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C3" w:rsidRDefault="00250DC3">
      <w:pPr>
        <w:jc w:val="center"/>
        <w:rPr>
          <w:rFonts w:ascii="Arial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cs="宋体" w:hint="eastAsia"/>
          <w:b/>
          <w:bCs/>
          <w:color w:val="333333"/>
          <w:kern w:val="0"/>
          <w:sz w:val="36"/>
          <w:szCs w:val="36"/>
        </w:rPr>
        <w:t>第十六届湖北省公路学会优秀学术论文</w:t>
      </w:r>
    </w:p>
    <w:p w:rsidR="00250DC3" w:rsidRDefault="00250DC3">
      <w:pPr>
        <w:jc w:val="center"/>
        <w:rPr>
          <w:rFonts w:ascii="Arial" w:hAnsi="Arial" w:cs="Arial"/>
          <w:b/>
          <w:bCs/>
          <w:color w:val="333333"/>
          <w:kern w:val="0"/>
          <w:sz w:val="36"/>
          <w:szCs w:val="36"/>
        </w:rPr>
      </w:pPr>
      <w:r>
        <w:rPr>
          <w:rFonts w:ascii="Arial" w:hAnsi="Arial" w:cs="宋体" w:hint="eastAsia"/>
          <w:b/>
          <w:bCs/>
          <w:color w:val="333333"/>
          <w:kern w:val="0"/>
          <w:sz w:val="36"/>
          <w:szCs w:val="36"/>
        </w:rPr>
        <w:t>评审结果公示</w:t>
      </w:r>
    </w:p>
    <w:p w:rsidR="00250DC3" w:rsidRDefault="00250DC3">
      <w:pPr>
        <w:spacing w:line="360" w:lineRule="auto"/>
        <w:rPr>
          <w:rFonts w:ascii="Arial" w:hAnsi="Arial" w:cs="Arial"/>
          <w:color w:val="333333"/>
          <w:kern w:val="0"/>
        </w:rPr>
      </w:pPr>
    </w:p>
    <w:p w:rsidR="00250DC3" w:rsidRDefault="00250DC3">
      <w:pPr>
        <w:spacing w:line="360" w:lineRule="auto"/>
        <w:rPr>
          <w:rFonts w:ascii="Arial" w:hAnsi="Arial" w:cs="Arial"/>
          <w:color w:val="333333"/>
          <w:kern w:val="0"/>
        </w:rPr>
      </w:pPr>
      <w:r>
        <w:rPr>
          <w:rFonts w:ascii="Arial" w:hAnsi="Arial" w:cs="宋体" w:hint="eastAsia"/>
          <w:color w:val="333333"/>
          <w:kern w:val="0"/>
        </w:rPr>
        <w:t>各市州公路（交通）学会、各专业委员会、各会员单位：</w:t>
      </w:r>
    </w:p>
    <w:p w:rsidR="00250DC3" w:rsidRDefault="00250DC3">
      <w:pPr>
        <w:spacing w:line="360" w:lineRule="auto"/>
        <w:ind w:firstLine="420"/>
        <w:rPr>
          <w:rFonts w:ascii="Arial" w:hAnsi="Arial" w:cs="Arial"/>
          <w:color w:val="333333"/>
          <w:kern w:val="0"/>
        </w:rPr>
      </w:pPr>
      <w:r>
        <w:rPr>
          <w:rFonts w:ascii="Arial" w:hAnsi="Arial" w:cs="宋体" w:hint="eastAsia"/>
          <w:color w:val="333333"/>
          <w:kern w:val="0"/>
        </w:rPr>
        <w:t>根据鄂公学字【</w:t>
      </w:r>
      <w:r>
        <w:rPr>
          <w:rFonts w:ascii="Arial" w:hAnsi="Arial" w:cs="Arial"/>
          <w:color w:val="333333"/>
          <w:kern w:val="0"/>
        </w:rPr>
        <w:t>2016</w:t>
      </w:r>
      <w:r>
        <w:rPr>
          <w:rFonts w:ascii="Arial" w:hAnsi="Arial" w:cs="宋体" w:hint="eastAsia"/>
          <w:color w:val="333333"/>
          <w:kern w:val="0"/>
        </w:rPr>
        <w:t>】</w:t>
      </w:r>
      <w:r>
        <w:rPr>
          <w:rFonts w:ascii="Arial" w:hAnsi="Arial" w:cs="Arial"/>
          <w:color w:val="333333"/>
          <w:kern w:val="0"/>
        </w:rPr>
        <w:t>13</w:t>
      </w:r>
      <w:r>
        <w:rPr>
          <w:rFonts w:ascii="Arial" w:hAnsi="Arial" w:cs="宋体" w:hint="eastAsia"/>
          <w:color w:val="333333"/>
          <w:kern w:val="0"/>
        </w:rPr>
        <w:t>号文的通知精神，</w:t>
      </w:r>
      <w:r>
        <w:rPr>
          <w:rFonts w:ascii="Arial" w:hAnsi="Arial" w:cs="Arial"/>
          <w:color w:val="333333"/>
          <w:kern w:val="0"/>
        </w:rPr>
        <w:t>“</w:t>
      </w:r>
      <w:r>
        <w:rPr>
          <w:rFonts w:ascii="Arial" w:hAnsi="Arial" w:cs="宋体" w:hint="eastAsia"/>
          <w:color w:val="333333"/>
          <w:kern w:val="0"/>
        </w:rPr>
        <w:t>第十六届湖北省公路学会自然科学优秀学术论文</w:t>
      </w:r>
      <w:r>
        <w:rPr>
          <w:rFonts w:ascii="Arial" w:hAnsi="Arial" w:cs="Arial"/>
          <w:color w:val="333333"/>
          <w:kern w:val="0"/>
        </w:rPr>
        <w:t>”</w:t>
      </w:r>
      <w:r>
        <w:rPr>
          <w:rFonts w:ascii="Arial" w:hAnsi="Arial" w:cs="宋体" w:hint="eastAsia"/>
          <w:color w:val="333333"/>
          <w:kern w:val="0"/>
        </w:rPr>
        <w:t>评审工作已按照有关规定和程序完成，评审委员会对报送学会的</w:t>
      </w:r>
      <w:r>
        <w:rPr>
          <w:rFonts w:ascii="Arial" w:hAnsi="Arial" w:cs="Arial"/>
          <w:color w:val="333333"/>
          <w:kern w:val="0"/>
        </w:rPr>
        <w:t>57</w:t>
      </w:r>
      <w:r>
        <w:rPr>
          <w:rFonts w:ascii="Arial" w:hAnsi="Arial" w:cs="宋体" w:hint="eastAsia"/>
          <w:color w:val="333333"/>
          <w:kern w:val="0"/>
        </w:rPr>
        <w:t>篇论文进行了认真的评审，共评出优秀学术论文</w:t>
      </w:r>
      <w:r>
        <w:rPr>
          <w:rFonts w:ascii="Arial" w:hAnsi="Arial" w:cs="Arial"/>
          <w:color w:val="333333"/>
          <w:kern w:val="0"/>
        </w:rPr>
        <w:t>38</w:t>
      </w:r>
      <w:r>
        <w:rPr>
          <w:rFonts w:ascii="Arial" w:hAnsi="Arial" w:cs="宋体" w:hint="eastAsia"/>
          <w:color w:val="333333"/>
          <w:kern w:val="0"/>
        </w:rPr>
        <w:t>篇，其中：一等奖</w:t>
      </w:r>
      <w:r>
        <w:rPr>
          <w:rFonts w:ascii="Arial" w:hAnsi="Arial" w:cs="Arial"/>
          <w:color w:val="333333"/>
          <w:kern w:val="0"/>
        </w:rPr>
        <w:t>5</w:t>
      </w:r>
      <w:r>
        <w:rPr>
          <w:rFonts w:ascii="Arial" w:hAnsi="Arial" w:cs="宋体" w:hint="eastAsia"/>
          <w:color w:val="333333"/>
          <w:kern w:val="0"/>
        </w:rPr>
        <w:t>篇，二等奖</w:t>
      </w:r>
      <w:r>
        <w:rPr>
          <w:rFonts w:ascii="Arial" w:hAnsi="Arial" w:cs="Arial"/>
          <w:color w:val="333333"/>
          <w:kern w:val="0"/>
        </w:rPr>
        <w:t>10</w:t>
      </w:r>
      <w:r>
        <w:rPr>
          <w:rFonts w:ascii="Arial" w:hAnsi="Arial" w:cs="宋体" w:hint="eastAsia"/>
          <w:color w:val="333333"/>
          <w:kern w:val="0"/>
        </w:rPr>
        <w:t>篇，三等奖</w:t>
      </w:r>
      <w:r>
        <w:rPr>
          <w:rFonts w:ascii="Arial" w:hAnsi="Arial" w:cs="Arial"/>
          <w:color w:val="333333"/>
          <w:kern w:val="0"/>
        </w:rPr>
        <w:t>23</w:t>
      </w:r>
      <w:r>
        <w:rPr>
          <w:rFonts w:ascii="Arial" w:hAnsi="Arial" w:cs="宋体" w:hint="eastAsia"/>
          <w:color w:val="333333"/>
          <w:kern w:val="0"/>
        </w:rPr>
        <w:t>篇，详见附表，现予以公示。公示时间为：</w:t>
      </w:r>
      <w:r>
        <w:rPr>
          <w:rFonts w:ascii="Arial" w:hAnsi="Arial" w:cs="Arial"/>
          <w:color w:val="333333"/>
          <w:kern w:val="0"/>
        </w:rPr>
        <w:t>2016</w:t>
      </w:r>
      <w:r>
        <w:rPr>
          <w:rFonts w:ascii="Arial" w:hAnsi="Arial" w:cs="宋体" w:hint="eastAsia"/>
          <w:color w:val="333333"/>
          <w:kern w:val="0"/>
        </w:rPr>
        <w:t>年</w:t>
      </w:r>
      <w:r>
        <w:rPr>
          <w:rFonts w:ascii="Arial" w:hAnsi="Arial" w:cs="Arial"/>
          <w:color w:val="333333"/>
          <w:kern w:val="0"/>
        </w:rPr>
        <w:t>11</w:t>
      </w:r>
      <w:r>
        <w:rPr>
          <w:rFonts w:ascii="Arial" w:hAnsi="Arial" w:cs="宋体" w:hint="eastAsia"/>
          <w:color w:val="333333"/>
          <w:kern w:val="0"/>
        </w:rPr>
        <w:t>月</w:t>
      </w:r>
      <w:r>
        <w:rPr>
          <w:rFonts w:ascii="Arial" w:hAnsi="Arial" w:cs="Arial"/>
          <w:color w:val="333333"/>
          <w:kern w:val="0"/>
        </w:rPr>
        <w:t>4</w:t>
      </w:r>
      <w:r>
        <w:rPr>
          <w:rFonts w:ascii="Arial" w:hAnsi="Arial" w:cs="宋体" w:hint="eastAsia"/>
          <w:color w:val="333333"/>
          <w:kern w:val="0"/>
        </w:rPr>
        <w:t>日</w:t>
      </w:r>
      <w:r>
        <w:rPr>
          <w:rFonts w:ascii="Arial" w:hAnsi="Arial" w:cs="Arial"/>
          <w:color w:val="333333"/>
          <w:kern w:val="0"/>
        </w:rPr>
        <w:t>——2016</w:t>
      </w:r>
      <w:r>
        <w:rPr>
          <w:rFonts w:ascii="Arial" w:hAnsi="Arial" w:cs="宋体" w:hint="eastAsia"/>
          <w:color w:val="333333"/>
          <w:kern w:val="0"/>
        </w:rPr>
        <w:t>年</w:t>
      </w:r>
      <w:r>
        <w:rPr>
          <w:rFonts w:ascii="Arial" w:hAnsi="Arial" w:cs="Arial"/>
          <w:color w:val="333333"/>
          <w:kern w:val="0"/>
        </w:rPr>
        <w:t>11</w:t>
      </w:r>
      <w:r>
        <w:rPr>
          <w:rFonts w:ascii="Arial" w:hAnsi="Arial" w:cs="宋体" w:hint="eastAsia"/>
          <w:color w:val="333333"/>
          <w:kern w:val="0"/>
        </w:rPr>
        <w:t>月</w:t>
      </w:r>
      <w:r>
        <w:rPr>
          <w:rFonts w:ascii="Arial" w:hAnsi="Arial" w:cs="Arial"/>
          <w:color w:val="333333"/>
          <w:kern w:val="0"/>
        </w:rPr>
        <w:t>18</w:t>
      </w:r>
      <w:r>
        <w:rPr>
          <w:rFonts w:ascii="Arial" w:hAnsi="Arial" w:cs="宋体" w:hint="eastAsia"/>
          <w:color w:val="333333"/>
          <w:kern w:val="0"/>
        </w:rPr>
        <w:t>日。任何单位个人和论文作者如对上述获奖论文有质疑的，请于</w:t>
      </w:r>
      <w:r>
        <w:rPr>
          <w:rFonts w:ascii="Arial" w:hAnsi="Arial" w:cs="Arial"/>
          <w:color w:val="333333"/>
          <w:kern w:val="0"/>
        </w:rPr>
        <w:t>2016</w:t>
      </w:r>
      <w:r>
        <w:rPr>
          <w:rFonts w:ascii="Arial" w:hAnsi="Arial" w:cs="宋体" w:hint="eastAsia"/>
          <w:color w:val="333333"/>
          <w:kern w:val="0"/>
        </w:rPr>
        <w:t>年</w:t>
      </w:r>
      <w:r>
        <w:rPr>
          <w:rFonts w:ascii="Arial" w:hAnsi="Arial" w:cs="Arial"/>
          <w:color w:val="333333"/>
          <w:kern w:val="0"/>
        </w:rPr>
        <w:t>11</w:t>
      </w:r>
      <w:r>
        <w:rPr>
          <w:rFonts w:ascii="Arial" w:hAnsi="Arial" w:cs="宋体" w:hint="eastAsia"/>
          <w:color w:val="333333"/>
          <w:kern w:val="0"/>
        </w:rPr>
        <w:t>月</w:t>
      </w:r>
      <w:r>
        <w:rPr>
          <w:rFonts w:ascii="Arial" w:hAnsi="Arial" w:cs="Arial"/>
          <w:color w:val="333333"/>
          <w:kern w:val="0"/>
        </w:rPr>
        <w:t>18</w:t>
      </w:r>
      <w:r>
        <w:rPr>
          <w:rFonts w:ascii="Arial" w:hAnsi="Arial" w:cs="宋体" w:hint="eastAsia"/>
          <w:color w:val="333333"/>
          <w:kern w:val="0"/>
        </w:rPr>
        <w:t>日前向湖北省公路学会优秀学术论文评审委员会办公室反映。公示期满，上述奖项即成为获奖项目。</w:t>
      </w:r>
    </w:p>
    <w:p w:rsidR="00250DC3" w:rsidRDefault="00250DC3">
      <w:pPr>
        <w:spacing w:line="360" w:lineRule="auto"/>
        <w:ind w:firstLine="420"/>
        <w:rPr>
          <w:rFonts w:ascii="Arial" w:hAnsi="Arial" w:cs="Arial"/>
          <w:color w:val="333333"/>
          <w:kern w:val="0"/>
        </w:rPr>
      </w:pPr>
      <w:r>
        <w:rPr>
          <w:rFonts w:ascii="Arial" w:hAnsi="Arial" w:cs="宋体" w:hint="eastAsia"/>
          <w:color w:val="333333"/>
          <w:kern w:val="0"/>
        </w:rPr>
        <w:t>联系人：毋润生</w:t>
      </w:r>
    </w:p>
    <w:p w:rsidR="00250DC3" w:rsidRDefault="00250DC3">
      <w:pPr>
        <w:spacing w:line="360" w:lineRule="auto"/>
        <w:ind w:firstLine="420"/>
        <w:rPr>
          <w:rFonts w:ascii="Arial" w:hAnsi="Arial" w:cs="Arial"/>
          <w:color w:val="333333"/>
          <w:kern w:val="0"/>
        </w:rPr>
      </w:pPr>
      <w:r>
        <w:rPr>
          <w:rFonts w:ascii="Arial" w:hAnsi="Arial" w:cs="宋体" w:hint="eastAsia"/>
          <w:color w:val="333333"/>
          <w:kern w:val="0"/>
        </w:rPr>
        <w:t>联系电话：</w:t>
      </w:r>
      <w:r>
        <w:rPr>
          <w:rFonts w:ascii="Arial" w:hAnsi="Arial" w:cs="Arial"/>
          <w:color w:val="333333"/>
          <w:kern w:val="0"/>
        </w:rPr>
        <w:t>027-83461381</w:t>
      </w:r>
    </w:p>
    <w:p w:rsidR="00250DC3" w:rsidRDefault="00250DC3">
      <w:pPr>
        <w:spacing w:line="360" w:lineRule="auto"/>
        <w:ind w:firstLine="420"/>
        <w:rPr>
          <w:rFonts w:ascii="Arial" w:hAnsi="Arial" w:cs="Arial"/>
          <w:kern w:val="0"/>
        </w:rPr>
      </w:pPr>
      <w:r>
        <w:rPr>
          <w:rFonts w:ascii="Arial" w:hAnsi="Arial" w:cs="宋体" w:hint="eastAsia"/>
          <w:color w:val="333333"/>
          <w:kern w:val="0"/>
        </w:rPr>
        <w:t xml:space="preserve">　　附件：</w:t>
      </w:r>
      <w:hyperlink r:id="rId4" w:history="1">
        <w:r>
          <w:rPr>
            <w:rFonts w:ascii="Arial" w:hAnsi="Arial" w:cs="宋体" w:hint="eastAsia"/>
            <w:kern w:val="0"/>
          </w:rPr>
          <w:t>第十六届湖北省公路学会自然科学优秀学术论文奖汇总表</w:t>
        </w:r>
      </w:hyperlink>
    </w:p>
    <w:p w:rsidR="00250DC3" w:rsidRDefault="00250DC3">
      <w:pPr>
        <w:spacing w:line="360" w:lineRule="auto"/>
        <w:ind w:firstLine="4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                             2016.11.4</w:t>
      </w:r>
    </w:p>
    <w:p w:rsidR="00250DC3" w:rsidRDefault="00250DC3">
      <w:pPr>
        <w:spacing w:line="360" w:lineRule="auto"/>
        <w:ind w:firstLine="420"/>
        <w:rPr>
          <w:rFonts w:ascii="Arial" w:hAnsi="Arial" w:cs="Arial"/>
          <w:kern w:val="0"/>
        </w:rPr>
      </w:pPr>
    </w:p>
    <w:p w:rsidR="00250DC3" w:rsidRDefault="00250DC3">
      <w:pPr>
        <w:spacing w:line="360" w:lineRule="auto"/>
        <w:ind w:firstLine="420"/>
        <w:rPr>
          <w:rFonts w:ascii="Arial" w:hAnsi="Arial" w:cs="Arial"/>
          <w:kern w:val="0"/>
        </w:rPr>
      </w:pPr>
    </w:p>
    <w:p w:rsidR="00250DC3" w:rsidRDefault="00250DC3">
      <w:pPr>
        <w:spacing w:line="360" w:lineRule="auto"/>
        <w:ind w:firstLine="420"/>
        <w:rPr>
          <w:rFonts w:ascii="Arial" w:hAnsi="Arial" w:cs="Arial"/>
          <w:color w:val="333333"/>
          <w:kern w:val="0"/>
        </w:rPr>
      </w:pPr>
      <w:hyperlink r:id="rId5" w:history="1">
        <w:r>
          <w:rPr>
            <w:rFonts w:ascii="Arial" w:hAnsi="Arial" w:cs="宋体" w:hint="eastAsia"/>
            <w:b/>
            <w:bCs/>
            <w:kern w:val="0"/>
            <w:sz w:val="24"/>
            <w:szCs w:val="24"/>
          </w:rPr>
          <w:t>第十六届湖北省公路学会自然科学优秀学术论文奖汇总表</w:t>
        </w:r>
      </w:hyperlink>
      <w:r>
        <w:rPr>
          <w:rFonts w:ascii="Arial" w:hAnsi="Arial" w:cs="Arial"/>
          <w:color w:val="333333"/>
          <w:kern w:val="0"/>
        </w:rPr>
        <w:t xml:space="preserve"> </w:t>
      </w:r>
    </w:p>
    <w:tbl>
      <w:tblPr>
        <w:tblW w:w="850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0"/>
        <w:gridCol w:w="2642"/>
        <w:gridCol w:w="1618"/>
        <w:gridCol w:w="1890"/>
        <w:gridCol w:w="1785"/>
      </w:tblGrid>
      <w:tr w:rsidR="00250DC3">
        <w:trPr>
          <w:trHeight w:val="31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论文标题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何时在何刊物发表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作者单位</w:t>
            </w:r>
          </w:p>
        </w:tc>
      </w:tr>
      <w:tr w:rsidR="00250DC3">
        <w:trPr>
          <w:trHeight w:val="31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0DC3">
        <w:trPr>
          <w:trHeight w:val="660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一等奖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篇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荆岳长江公路大桥索塔锚固钢锚梁结构体系分析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张家元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丁望星、朱世峰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中铁大桥局《桥梁建设》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基于遥感技术的中吉乌铁路地质构造分析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余绍淮，陈楚江，张霄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发表于《铁道工程学报》第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Experimental  Study  on  the  Creep Mechanical  Properties  of  Carbonaceous  Slate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黄敏、吴立、宋鲁侠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月在《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electronic  journal  of  geotecal  Engineering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》发表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厅造价站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盾构隧道无衬垫接头抗弯性能的解析研究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陈必光，郭小红，陈卫忠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发表于《现代隧道技术》第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一种基于断面剖分的线状道路特征提取方法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明洋，陈楚江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发表于《中外公路》第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二等奖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篇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鄂东长江公路大桥索塔钢锚箱受力计算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魏奇芬，叶文海，张晓明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年全国桥梁学术会议论文集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基于可靠度理论的水下大直径盾构隧道衬砌结构服役寿命预测研究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李昕，李健，范方方，拓勇飞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发表于《现代隧道技术》第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TRT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隧道地质预报技术研究进展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利奕年、王国斌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工程地球物理学报第十一卷第六期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2014.11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临海浅埋富水地层明挖隧道抗浮稳定性研究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刘继国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郭小红，程勇，王啟铜，陈卫忠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发表于《岩土工程学报》第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卷增刊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3G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PLC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的交通信号控制系统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王玉姣、李长城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月交通运输部公路科学研究所《公路交通科技》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温拌剂种类对三种级配类型沥青混合料性能的影响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刘新权、王羿伟、张明、胡寅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月发表于《湖北公路交通科技》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受压开口肋加劲板稳定承载力数值模拟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王欣南，徐莲净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发表于《中外公路》（第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卷）第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长江中游四省综合交通运输一体化布局研究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卢冬升、李敢、雷立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月，在《综合运输》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预应力混凝土连续刚构桥跨中下挠影响因素分析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程海潜、宗伟、黎晨、邓泽华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月武汉理工大《交通科技》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横向预应力增强简支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梁横向联系方法探讨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谢志勇、吴彦武、马宏伟、贾万万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长沙理工大《公路与汽运》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襄阳市交通规划设计院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三等奖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Style w:val="font41"/>
                <w:color w:val="auto"/>
              </w:rPr>
              <w:t>3</w:t>
            </w:r>
            <w:r>
              <w:rPr>
                <w:rStyle w:val="font41"/>
                <w:rFonts w:hint="eastAsia"/>
                <w:color w:val="auto"/>
              </w:rPr>
              <w:t>篇</w:t>
            </w:r>
            <w:bookmarkStart w:id="0" w:name="_GoBack"/>
            <w:bookmarkEnd w:id="0"/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rPr>
                <w:rFonts w:ascii="宋体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shd w:val="clear" w:color="auto" w:fill="FFFFFF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AHP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的旅游公路生态建设指标体系研究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游金梅、韩军、刘正国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月中交集团《公路》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滑坡三维破坏概率计算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汤罗圣、颜廷舟、邓长青、岳敏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月在《水土保持通报》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期上发表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基于城市交通的城市幸福指数评价模式研究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吕峰、汤邵青、钱俊懿、郑杰文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武汉交通工程学会编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月《第五届大城市交通高层论坛论文集》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武汉轻工大学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CAP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沥青还原剂防治水损害的预防性养护应用研究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王建章、章金桥、宁军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月武汉理工大《交通科技》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武汉市公路管理处、武汉市蔡甸区公路局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大吨位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形刚构桥转体过程抗倾覆性能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车晓军、张谢东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月《中国公路学报》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武汉理工大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湖北省货物运输发展及对策研究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胡金成、张利分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中国商界文联《价值工程》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省交通运输厅规划室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有机硅沥青材料在雾封层预养护中的应用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吕峰、何秄僷、钱俊懿、汤邵青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月《武汉轻工大学学报》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武汉轻工大学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剑麻纤维增强水泥砂浆试验性能研究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吕峰、钱俊懿、刘定、汤邵青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月《武汉轻工大学学报》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武汉轻工大学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武咸公路城市道路改造工程交通组织优化分析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吕峰、钱俊懿、汤邵青、刘定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月《武汉轻工大学学报》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武汉轻工大学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斜拉桥索塔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U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型钢束应力不均匀程度模拟分析方法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程海潜、宗伟、李清、杨明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月长沙理工大学《中外公路》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基于支持向量机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粒子群算法的山区公路隧道造价预测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黄敏、吴立、姚沅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月在中交建设集团《公路》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厅造价站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地铁隧道初期支护参数优化研究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spacing w:line="240" w:lineRule="exact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Style w:val="font31"/>
                <w:rFonts w:eastAsia="宋体" w:cs="宋体" w:hint="eastAsia"/>
                <w:color w:val="auto"/>
              </w:rPr>
              <w:t>年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Style w:val="font31"/>
                <w:rFonts w:eastAsia="宋体" w:cs="宋体" w:hint="eastAsia"/>
                <w:color w:val="auto"/>
              </w:rPr>
              <w:t>月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Style w:val="font31"/>
                <w:rFonts w:eastAsia="宋体" w:cs="宋体" w:hint="eastAsia"/>
                <w:color w:val="auto"/>
              </w:rPr>
              <w:t>日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Style w:val="font31"/>
                <w:rFonts w:eastAsia="宋体" w:cs="宋体" w:hint="eastAsia"/>
                <w:color w:val="auto"/>
              </w:rPr>
              <w:t>发表于《隧道建设》第</w:t>
            </w:r>
            <w:r>
              <w:rPr>
                <w:kern w:val="0"/>
                <w:sz w:val="20"/>
                <w:szCs w:val="20"/>
              </w:rPr>
              <w:t>34</w:t>
            </w:r>
            <w:r>
              <w:rPr>
                <w:rStyle w:val="font31"/>
                <w:rFonts w:eastAsia="宋体" w:cs="宋体" w:hint="eastAsia"/>
                <w:color w:val="auto"/>
              </w:rPr>
              <w:t>卷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Style w:val="font31"/>
                <w:rFonts w:eastAsia="宋体" w:cs="宋体" w:hint="eastAsia"/>
                <w:color w:val="auto"/>
              </w:rPr>
              <w:t>第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Style w:val="font31"/>
                <w:rFonts w:eastAsia="宋体" w:cs="宋体" w:hint="eastAsia"/>
                <w:color w:val="auto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发展货运出租车破解城市物流配送难的问题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蔡少渠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月武汉理工大《交通企业管理》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省道路运输管理局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偏压隧道施工围岩变形监控量测与分析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夏齐勇、邹黎琼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月在《公路》杂志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卷第一期上发表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湖北省交通规划设计院</w:t>
            </w:r>
          </w:p>
        </w:tc>
      </w:tr>
      <w:tr w:rsidR="00250DC3">
        <w:trPr>
          <w:trHeight w:val="3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襄阳市农村公路管养问题研究和建议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安俊美、李庆合、刘志雄、赵庆、汪贵权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《湖北公路交通科技》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年第三期发表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襄阳市公路学会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基于路面变形速度的弯沉测量方法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张德津、李清泉、曹民、林红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上海交通大学学报第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卷第二期；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2015.2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武汉武大卓越科技有限责任公司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公路工程全寿命周期效益成本管理体系构建研究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罗岸、姜艺、苏洁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月《武汉轻工大学学报》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武汉轻工大学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热老化对沥青混合料疲劳性能影响研究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李洪军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月内蒙古交通科技情报站《内蒙古公路与运输》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某连续梁桥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号块加固处理研究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马运朝、张若钢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长沙理工大《中外公路》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试论公路工程概预算工程量的计算要点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何云刚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《湖北公路交通科技》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襄阳市公路管理处襄城公路段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公路安保工程实施技术对策探讨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吴豪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《湖北公路交通科技》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期发表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襄阳市交通规划设计院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公路原生态景观模式恢复与重建探讨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何秄僷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中国商界文联会刊《中小企业管理与科技》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湖北职业技术学院</w:t>
            </w:r>
          </w:p>
        </w:tc>
      </w:tr>
      <w:tr w:rsidR="00250DC3">
        <w:trPr>
          <w:trHeight w:val="6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等高变宽现浇箱梁施工技术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叶文海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月《浙江交通职业技术学院学报》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年第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DC3" w:rsidRDefault="00250DC3">
            <w:pPr>
              <w:widowControl/>
              <w:shd w:val="clear" w:color="auto" w:fill="FFFFFF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湖北交通职业技术学院</w:t>
            </w:r>
          </w:p>
        </w:tc>
      </w:tr>
    </w:tbl>
    <w:p w:rsidR="00250DC3" w:rsidRDefault="00250DC3">
      <w:pPr>
        <w:shd w:val="clear" w:color="auto" w:fill="FFFFFF"/>
      </w:pPr>
    </w:p>
    <w:sectPr w:rsidR="00250DC3" w:rsidSect="00DC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">
    <w:altName w:val="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0765CB"/>
    <w:rsid w:val="00246C4E"/>
    <w:rsid w:val="00250DC3"/>
    <w:rsid w:val="005E51BF"/>
    <w:rsid w:val="00BE113B"/>
    <w:rsid w:val="00DC0B30"/>
    <w:rsid w:val="6007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3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uiPriority w:val="99"/>
    <w:rsid w:val="00DC0B30"/>
    <w:rPr>
      <w:rFonts w:ascii="宋体" w:eastAsia="宋体" w:hAnsi="宋体" w:cs="宋体"/>
      <w:b/>
      <w:bCs/>
      <w:color w:val="800000"/>
      <w:sz w:val="28"/>
      <w:szCs w:val="28"/>
      <w:u w:val="none"/>
    </w:rPr>
  </w:style>
  <w:style w:type="character" w:customStyle="1" w:styleId="font41">
    <w:name w:val="font41"/>
    <w:basedOn w:val="DefaultParagraphFont"/>
    <w:uiPriority w:val="99"/>
    <w:rsid w:val="00DC0B30"/>
    <w:rPr>
      <w:rFonts w:ascii="宋体" w:eastAsia="宋体" w:hAnsi="宋体" w:cs="宋体"/>
      <w:b/>
      <w:bCs/>
      <w:color w:val="800000"/>
      <w:sz w:val="28"/>
      <w:szCs w:val="28"/>
      <w:u w:val="none"/>
    </w:rPr>
  </w:style>
  <w:style w:type="character" w:customStyle="1" w:styleId="font31">
    <w:name w:val="font31"/>
    <w:basedOn w:val="DefaultParagraphFont"/>
    <w:uiPriority w:val="99"/>
    <w:rsid w:val="00DC0B30"/>
    <w:rPr>
      <w:rFonts w:ascii="??????" w:eastAsia="Times New Roman" w:hAnsi="??????" w:cs="??????"/>
      <w:color w:val="8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lxh.hbjt.gov.cn/upload/2011-08/201108050918461.xls" TargetMode="External"/><Relationship Id="rId4" Type="http://schemas.openxmlformats.org/officeDocument/2006/relationships/hyperlink" Target="http://glxh.hbjt.gov.cn/upload/2011-08/201108050918461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514</Words>
  <Characters>2934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2016-11-04T02:55:00Z</cp:lastPrinted>
  <dcterms:created xsi:type="dcterms:W3CDTF">2016-11-04T02:24:00Z</dcterms:created>
  <dcterms:modified xsi:type="dcterms:W3CDTF">2016-11-04T03:15:00Z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