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/>
        <w:rPr>
          <w:rFonts w:hint="eastAsia" w:ascii="新宋体" w:hAnsi="新宋体" w:eastAsia="新宋体" w:cs="新宋体"/>
          <w:b/>
          <w:bCs/>
          <w:color w:val="FF0000"/>
          <w:spacing w:val="-56"/>
          <w:sz w:val="84"/>
          <w:szCs w:val="84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-56"/>
          <w:sz w:val="96"/>
          <w:szCs w:val="96"/>
        </w:rPr>
        <w:t>中国交通建设行业协会</w:t>
      </w:r>
      <w:r>
        <w:rPr>
          <w:rFonts w:hint="eastAsia" w:ascii="新宋体" w:hAnsi="新宋体" w:eastAsia="新宋体" w:cs="新宋体"/>
          <w:b/>
          <w:bCs/>
          <w:color w:val="FF0000"/>
          <w:spacing w:val="43"/>
          <w:w w:val="52"/>
          <w:kern w:val="0"/>
          <w:sz w:val="84"/>
          <w:szCs w:val="84"/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FF0000"/>
          <w:spacing w:val="-4"/>
          <w:w w:val="52"/>
          <w:kern w:val="0"/>
          <w:sz w:val="84"/>
          <w:szCs w:val="84"/>
        </w:rPr>
        <w:t xml:space="preserve"> </w:t>
      </w:r>
    </w:p>
    <w:p>
      <w:pPr>
        <w:widowControl w:val="0"/>
        <w:spacing w:line="240" w:lineRule="exact"/>
        <w:ind w:firstLine="1800" w:firstLineChars="500"/>
        <w:rPr>
          <w:rFonts w:hint="eastAsia" w:ascii="新宋体" w:hAnsi="新宋体" w:eastAsia="新宋体" w:cs="新宋体"/>
          <w:sz w:val="36"/>
          <w:szCs w:val="36"/>
        </w:rPr>
      </w:pPr>
    </w:p>
    <w:p>
      <w:pPr>
        <w:widowControl w:val="0"/>
        <w:spacing w:line="480" w:lineRule="exact"/>
        <w:ind w:firstLine="2160" w:firstLineChars="600"/>
        <w:rPr>
          <w:rFonts w:hint="eastAsia"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</w:rPr>
        <w:t>交协字201</w:t>
      </w: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8</w:t>
      </w:r>
      <w:r>
        <w:rPr>
          <w:rFonts w:hint="eastAsia" w:ascii="新宋体" w:hAnsi="新宋体" w:eastAsia="新宋体" w:cs="新宋体"/>
          <w:sz w:val="36"/>
          <w:szCs w:val="36"/>
        </w:rPr>
        <w:t>第[</w:t>
      </w: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20</w:t>
      </w:r>
      <w:r>
        <w:rPr>
          <w:rFonts w:hint="eastAsia" w:ascii="新宋体" w:hAnsi="新宋体" w:eastAsia="新宋体" w:cs="新宋体"/>
          <w:sz w:val="36"/>
          <w:szCs w:val="36"/>
        </w:rPr>
        <w:t>]号文件</w:t>
      </w:r>
    </w:p>
    <w:p>
      <w:pPr>
        <w:widowControl w:val="0"/>
        <w:spacing w:line="260" w:lineRule="exact"/>
        <w:jc w:val="center"/>
        <w:rPr>
          <w:rFonts w:hint="eastAsia" w:ascii="新宋体" w:hAnsi="新宋体" w:eastAsia="新宋体" w:cs="新宋体"/>
          <w:b/>
          <w:bCs/>
          <w:sz w:val="48"/>
          <w:szCs w:val="48"/>
        </w:rPr>
      </w:pPr>
      <w:r>
        <w:rPr>
          <w:rFonts w:hint="eastAsia" w:ascii="新宋体" w:hAnsi="新宋体" w:eastAsia="新宋体" w:cs="新宋体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78740</wp:posOffset>
                </wp:positionV>
                <wp:extent cx="6191885" cy="28575"/>
                <wp:effectExtent l="0" t="0" r="18415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00000" flipV="1">
                          <a:off x="0" y="0"/>
                          <a:ext cx="6191885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flip:y;margin-left:-28.55pt;margin-top:6.2pt;height:2.25pt;width:487.55pt;rotation:11796480f;z-index:1024;mso-width-relative:page;mso-height-relative:page;" fillcolor="#FF0000" filled="t" stroked="f" coordsize="21600,21600" o:gfxdata="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cvI/o2AAAAAkBAAAPAAAA&#10;AAAAAAEAIAAAACIAAABkcnMvZG93bnJldi54bWxQSwECFAAUAAAACACHTuJAlE/dT6MBAAA2AwAA&#10;DgAAAAAAAAABACAAAAAnAQAAZHJzL2Uyb0RvYy54bWxQSwUGAAAAAAYABgBZAQAAP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290" w:lineRule="auto"/>
        <w:ind w:left="1928" w:leftChars="6" w:right="140" w:hanging="1915" w:hangingChars="636"/>
        <w:rPr>
          <w:rFonts w:hint="eastAsia" w:ascii="新宋体" w:hAnsi="新宋体" w:eastAsia="新宋体" w:cs="新宋体"/>
          <w:b/>
          <w:sz w:val="30"/>
        </w:rPr>
      </w:pPr>
      <w:r>
        <w:rPr>
          <w:rFonts w:hint="eastAsia" w:ascii="新宋体" w:hAnsi="新宋体" w:eastAsia="新宋体" w:cs="新宋体"/>
          <w:b/>
          <w:sz w:val="30"/>
        </w:rPr>
        <w:t>关于举办“《</w:t>
      </w:r>
      <w:r>
        <w:rPr>
          <w:rFonts w:hint="eastAsia" w:ascii="新宋体" w:hAnsi="新宋体" w:eastAsia="新宋体" w:cs="新宋体"/>
          <w:b/>
          <w:sz w:val="30"/>
          <w:lang w:eastAsia="zh-CN"/>
        </w:rPr>
        <w:t>公路养护工程</w:t>
      </w:r>
      <w:r>
        <w:rPr>
          <w:rFonts w:hint="eastAsia" w:ascii="新宋体" w:hAnsi="新宋体" w:eastAsia="新宋体" w:cs="新宋体"/>
          <w:b/>
          <w:sz w:val="30"/>
        </w:rPr>
        <w:t>管理办法》</w:t>
      </w:r>
      <w:r>
        <w:rPr>
          <w:rFonts w:hint="eastAsia" w:ascii="新宋体" w:hAnsi="新宋体" w:eastAsia="新宋体" w:cs="新宋体"/>
          <w:b/>
          <w:sz w:val="30"/>
          <w:lang w:eastAsia="zh-CN"/>
        </w:rPr>
        <w:t>、《公路长大桥隧养护管理和安全运行若干规定》培训班</w:t>
      </w:r>
      <w:r>
        <w:rPr>
          <w:rFonts w:hint="eastAsia" w:ascii="新宋体" w:hAnsi="新宋体" w:eastAsia="新宋体" w:cs="新宋体"/>
          <w:b/>
          <w:sz w:val="30"/>
        </w:rPr>
        <w:t>”的通知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pacing w:val="28"/>
          <w:sz w:val="28"/>
          <w:szCs w:val="28"/>
        </w:rPr>
      </w:pPr>
      <w:r>
        <w:rPr>
          <w:rFonts w:hint="eastAsia" w:ascii="新宋体" w:hAnsi="新宋体" w:eastAsia="新宋体" w:cs="新宋体"/>
          <w:spacing w:val="28"/>
          <w:sz w:val="28"/>
          <w:szCs w:val="28"/>
        </w:rPr>
        <w:t>各有关单位: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72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pacing w:val="28"/>
          <w:sz w:val="28"/>
          <w:szCs w:val="28"/>
        </w:rPr>
      </w:pPr>
      <w:r>
        <w:rPr>
          <w:rFonts w:hint="eastAsia" w:ascii="新宋体" w:hAnsi="新宋体" w:eastAsia="新宋体" w:cs="新宋体"/>
          <w:spacing w:val="28"/>
          <w:sz w:val="28"/>
          <w:szCs w:val="28"/>
        </w:rPr>
        <w:t>日前，交通运输部发布了《公路养护工程管理办法》（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eastAsia="zh-CN"/>
        </w:rPr>
        <w:t>公交路发〔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val="en-US" w:eastAsia="zh-CN"/>
        </w:rPr>
        <w:t>2018〕</w:t>
      </w:r>
      <w:r>
        <w:rPr>
          <w:rFonts w:hint="eastAsia" w:ascii="新宋体" w:hAnsi="新宋体" w:eastAsia="新宋体" w:cs="新宋体"/>
          <w:spacing w:val="28"/>
          <w:sz w:val="28"/>
          <w:szCs w:val="28"/>
        </w:rPr>
        <w:t xml:space="preserve"> 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val="en-US" w:eastAsia="zh-CN"/>
        </w:rPr>
        <w:t>33</w:t>
      </w:r>
      <w:r>
        <w:rPr>
          <w:rFonts w:hint="eastAsia" w:ascii="新宋体" w:hAnsi="新宋体" w:eastAsia="新宋体" w:cs="新宋体"/>
          <w:spacing w:val="28"/>
          <w:sz w:val="28"/>
          <w:szCs w:val="28"/>
        </w:rPr>
        <w:t>号），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eastAsia="zh-CN"/>
        </w:rPr>
        <w:t>本办法</w:t>
      </w:r>
      <w:r>
        <w:rPr>
          <w:rFonts w:hint="eastAsia" w:ascii="新宋体" w:hAnsi="新宋体" w:eastAsia="新宋体" w:cs="新宋体"/>
          <w:spacing w:val="28"/>
          <w:sz w:val="28"/>
          <w:szCs w:val="28"/>
        </w:rPr>
        <w:t>自 201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 w:cs="新宋体"/>
          <w:spacing w:val="28"/>
          <w:sz w:val="28"/>
          <w:szCs w:val="28"/>
        </w:rPr>
        <w:t>年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spacing w:val="28"/>
          <w:sz w:val="28"/>
          <w:szCs w:val="28"/>
        </w:rPr>
        <w:t>月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pacing w:val="28"/>
          <w:sz w:val="28"/>
          <w:szCs w:val="28"/>
        </w:rPr>
        <w:t>日起施行</w:t>
      </w:r>
      <w:r>
        <w:rPr>
          <w:rFonts w:hint="eastAsia" w:ascii="新宋体" w:hAnsi="新宋体" w:eastAsia="新宋体" w:cs="新宋体"/>
          <w:spacing w:val="28"/>
          <w:sz w:val="28"/>
          <w:szCs w:val="28"/>
          <w:lang w:eastAsia="zh-CN"/>
        </w:rPr>
        <w:t>，为进一步加强和规范公路养护工程管理，提高养护质量和效益；加强和规范干线公路长大桥隧养护和运行管理，健全管理体系，防控安全风险，帮助各单位了解和掌握新办法的实施要点，</w:t>
      </w:r>
      <w:r>
        <w:rPr>
          <w:rFonts w:hint="eastAsia" w:ascii="新宋体" w:hAnsi="新宋体" w:eastAsia="新宋体" w:cs="新宋体"/>
          <w:spacing w:val="28"/>
          <w:sz w:val="28"/>
          <w:szCs w:val="28"/>
        </w:rPr>
        <w:t>我协会拟举办“《公路养护工程管理办法》、《公路长大桥隧养护管理和安全运行若干规定》宣贯”，现通知如下：</w:t>
      </w:r>
    </w:p>
    <w:p>
      <w:pPr>
        <w:spacing w:line="0" w:lineRule="atLeast"/>
        <w:rPr>
          <w:rFonts w:hint="eastAsia" w:ascii="新宋体" w:hAnsi="新宋体" w:eastAsia="新宋体" w:cs="新宋体"/>
          <w:b/>
          <w:spacing w:val="28"/>
          <w:sz w:val="28"/>
          <w:szCs w:val="28"/>
        </w:rPr>
      </w:pPr>
      <w:r>
        <w:rPr>
          <w:rFonts w:hint="eastAsia" w:ascii="新宋体" w:hAnsi="新宋体" w:eastAsia="新宋体" w:cs="新宋体"/>
          <w:b/>
          <w:spacing w:val="28"/>
          <w:sz w:val="28"/>
          <w:szCs w:val="28"/>
        </w:rPr>
        <w:t>一、研修内容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8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</w:rPr>
        <w:t>1、《公路养护工程管理办法》</w:t>
      </w: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修订的背景及主要条文解读：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val="en-US" w:eastAsia="zh-CN"/>
        </w:rPr>
        <w:t>①总则；②养护工程分类；③前期工作；④计划编制⑤工程设计⑥工程施工；⑦工程验收；⑧监督检查；⑨附 则；⑩公路养护工程分类细目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</w:rPr>
        <w:t>《公路长大桥隧养护管理和安全运行若干规定》条文解读</w:t>
      </w: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①总 则；②养护管理；③安全运行管理；④应急管理；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公路养护施工的工作要求；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公路养护施工作业的防护措施；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养护作业程序管理、养护作业安全设施、养护作业区控制措施；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养护作业现场常见职业危害预防及施工典型事故案例分析；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公路养护施工安全生产应急预案编制；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</w:rPr>
        <w:t>公路养护标准化施工工艺讲解（沥青混凝土路面裂缝、水泥混凝土路面接缝、沥青混凝土路面坑槽、雾封层、微表处、碎石封层、热拌沥青混合料罩面、沥青路面就地冷再生施工、沥青路面就地热再生施工）；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pacing w:val="0"/>
          <w:sz w:val="28"/>
          <w:szCs w:val="28"/>
          <w:lang w:eastAsia="zh-CN"/>
        </w:rPr>
        <w:t>高速公路和隧道运营企业（安全生产标准化的基本要求、通用要求以及安全目标、资质和安全管理制度、设施、科技创新与信息化、运营管理和职业健康等专业要求）解读；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二、研修方式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本次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培训班</w:t>
      </w:r>
      <w:r>
        <w:rPr>
          <w:rFonts w:hint="eastAsia" w:ascii="新宋体" w:hAnsi="新宋体" w:eastAsia="新宋体" w:cs="新宋体"/>
          <w:sz w:val="28"/>
          <w:szCs w:val="28"/>
        </w:rPr>
        <w:t>将邀请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公路养护技术与管理方面的</w:t>
      </w:r>
      <w:r>
        <w:rPr>
          <w:rFonts w:hint="eastAsia" w:ascii="新宋体" w:hAnsi="新宋体" w:eastAsia="新宋体" w:cs="新宋体"/>
          <w:sz w:val="28"/>
          <w:szCs w:val="28"/>
        </w:rPr>
        <w:t>专家、教授主讲。以讲座、研讨、交流相结合的方式进行，培训结束后，向培训合格者颁发结业证书，作为专业技术人员继续教育证明的重要依据，请自备一张一寸证件照报到时交会务组。</w:t>
      </w:r>
    </w:p>
    <w:p>
      <w:pPr>
        <w:spacing w:line="17" w:lineRule="exact"/>
        <w:rPr>
          <w:rFonts w:hint="eastAsia" w:ascii="新宋体" w:hAnsi="新宋体" w:eastAsia="新宋体" w:cs="新宋体"/>
          <w:sz w:val="28"/>
          <w:szCs w:val="28"/>
        </w:rPr>
      </w:pPr>
    </w:p>
    <w:p>
      <w:pPr>
        <w:spacing w:line="272" w:lineRule="auto"/>
        <w:ind w:left="2570" w:right="120" w:hanging="2249" w:hangingChars="800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三、参加对象</w:t>
      </w:r>
    </w:p>
    <w:p>
      <w:pPr>
        <w:spacing w:line="272" w:lineRule="auto"/>
        <w:ind w:left="279" w:leftChars="133" w:right="120" w:firstLine="280" w:firstLineChars="100"/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各地交通（公路）行业主管部门、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高管局、高速公路公司、建</w:t>
      </w:r>
    </w:p>
    <w:p>
      <w:pPr>
        <w:spacing w:line="272" w:lineRule="auto"/>
        <w:ind w:right="120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单位等相关方面的领导、工程技术人员、高速公路（普通干线公路）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spacing w:line="272" w:lineRule="auto"/>
        <w:ind w:right="12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养护、施工、监理、咨询、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安全服务等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相关单位的技术及管理人员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。</w:t>
      </w:r>
    </w:p>
    <w:p>
      <w:pPr>
        <w:spacing w:line="272" w:lineRule="auto"/>
        <w:ind w:left="2570" w:right="120" w:hanging="2249" w:hangingChars="8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</w:rPr>
        <w:t>四、时间地点</w:t>
      </w:r>
    </w:p>
    <w:p>
      <w:pPr>
        <w:spacing w:line="272" w:lineRule="auto"/>
        <w:ind w:left="2570" w:right="120" w:hanging="2240" w:hangingChars="8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    2018 年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月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6 日至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8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日（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6 日报到）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ab/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武汉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市</w:t>
      </w:r>
    </w:p>
    <w:p>
      <w:pPr>
        <w:spacing w:line="272" w:lineRule="auto"/>
        <w:ind w:left="2239" w:leftChars="266" w:right="120" w:hanging="1680" w:hangingChars="600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2018 年 5月 18 日至 20 日（18 日报到）    青岛市</w:t>
      </w:r>
    </w:p>
    <w:p>
      <w:pPr>
        <w:spacing w:line="272" w:lineRule="auto"/>
        <w:ind w:left="2239" w:leftChars="266" w:right="120" w:hanging="1680" w:hangingChars="600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2018 年 5月 24 日至 26 日（24 日报到）    长沙市</w:t>
      </w:r>
    </w:p>
    <w:p>
      <w:pPr>
        <w:spacing w:line="272" w:lineRule="auto"/>
        <w:ind w:left="2570" w:right="120" w:hanging="2249" w:hangingChars="800"/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五、收费标准</w:t>
      </w:r>
    </w:p>
    <w:p>
      <w:pPr>
        <w:spacing w:line="272" w:lineRule="auto"/>
        <w:ind w:right="120" w:firstLine="560" w:firstLineChars="200"/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会务费 1580 元/人（含资料费、研修费、场地费、证书费），食宿统一安排，费用自理。所有费用报到当日交纳，统一开具票据。</w:t>
      </w:r>
    </w:p>
    <w:p>
      <w:pPr>
        <w:spacing w:line="272" w:lineRule="auto"/>
        <w:ind w:left="2570" w:right="120" w:hanging="2249" w:hangingChars="8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</w:rPr>
        <w:t>六、报名联系方法</w:t>
      </w:r>
    </w:p>
    <w:p>
      <w:pPr>
        <w:spacing w:line="272" w:lineRule="auto"/>
        <w:ind w:right="120" w:firstLine="560" w:firstLineChars="2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会务组收到报名回执后，将在报到前一周内及时发送《报到通知书》，告知具体议程、接站安排等事项。</w:t>
      </w:r>
    </w:p>
    <w:p>
      <w:pPr>
        <w:spacing w:line="272" w:lineRule="auto"/>
        <w:ind w:left="559" w:leftChars="266" w:right="120" w:firstLine="0" w:firstLineChars="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联系人：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王浩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18010370279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电  话：010-62494880       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传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真：010-62494880  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E-mail: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3570253422@qq.com</w:t>
      </w:r>
    </w:p>
    <w:p>
      <w:pPr>
        <w:spacing w:line="272" w:lineRule="auto"/>
        <w:ind w:right="120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</w:p>
    <w:p>
      <w:pPr>
        <w:spacing w:line="272" w:lineRule="auto"/>
        <w:ind w:right="120" w:firstLine="5320" w:firstLineChars="1900"/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中国交通建设行业协会</w:t>
      </w:r>
    </w:p>
    <w:p>
      <w:pPr>
        <w:spacing w:line="272" w:lineRule="auto"/>
        <w:ind w:left="2570" w:right="120" w:hanging="2240" w:hangingChars="8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       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201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年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月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日</w:t>
      </w:r>
    </w:p>
    <w:p>
      <w:pPr>
        <w:spacing w:line="272" w:lineRule="auto"/>
        <w:ind w:left="2570" w:right="120" w:hanging="2240" w:hangingChars="80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</w:p>
    <w:p>
      <w:pPr>
        <w:spacing w:line="272" w:lineRule="auto"/>
        <w:ind w:right="12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>主题词：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公路工程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ab/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养护办法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val="en-US" w:eastAsia="zh-CN"/>
        </w:rPr>
        <w:t xml:space="preserve">   技术 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sz w:val="28"/>
          <w:szCs w:val="28"/>
          <w:lang w:eastAsia="zh-CN"/>
        </w:rPr>
        <w:t>培训班</w:t>
      </w:r>
    </w:p>
    <w:p>
      <w:pPr>
        <w:spacing w:line="272" w:lineRule="auto"/>
        <w:ind w:right="120"/>
        <w:rPr>
          <w:rFonts w:hint="eastAsia" w:ascii="新宋体" w:hAnsi="新宋体" w:eastAsia="新宋体" w:cs="新宋体"/>
          <w:b w:val="0"/>
          <w:bCs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86995</wp:posOffset>
                </wp:positionV>
                <wp:extent cx="5505450" cy="165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6655" y="8448675"/>
                          <a:ext cx="5505450" cy="16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6pt;margin-top:6.85pt;height:1.3pt;width:433.5pt;z-index:251665408;mso-width-relative:page;mso-height-relative:page;" filled="f" stroked="t" coordsize="21600,21600" o:gfxdata="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A20R/XAAAACAEAAA8AAAAAAAAA&#10;AQAgAAAAIgAAAGRycy9kb3ducmV2LnhtbFBLAQIUABQAAAAIAIdO4kCSz9Tr2QEAAGYDAAAOAAAA&#10;AAAAAAEAIAAAACYBAABkcnMvZTJvRG9jLnhtbFBLBQYAAAAABgAGAFkBAABxBQAAAAA=&#10;">
                <v:fill on="f" focussize="0,0"/>
                <v:stroke color="#FF0000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b w:val="0"/>
          <w:bCs/>
          <w:sz w:val="28"/>
          <w:szCs w:val="28"/>
        </w:rPr>
        <w:tab/>
      </w:r>
    </w:p>
    <w:p>
      <w:pPr>
        <w:spacing w:line="272" w:lineRule="auto"/>
        <w:ind w:left="2570" w:right="120" w:hanging="2249" w:hangingChars="800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中交建协秘书处</w:t>
      </w:r>
      <w:r>
        <w:rPr>
          <w:rFonts w:hint="eastAsia" w:ascii="新宋体" w:hAnsi="新宋体" w:eastAsia="新宋体" w:cs="新宋体"/>
          <w:b/>
          <w:sz w:val="28"/>
          <w:szCs w:val="28"/>
        </w:rPr>
        <w:tab/>
      </w:r>
      <w:r>
        <w:rPr>
          <w:rFonts w:hint="eastAsia" w:ascii="新宋体" w:hAnsi="新宋体" w:eastAsia="新宋体" w:cs="新宋体"/>
          <w:b/>
          <w:sz w:val="28"/>
          <w:szCs w:val="28"/>
        </w:rPr>
        <w:t>201</w:t>
      </w: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年 </w:t>
      </w: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sz w:val="28"/>
          <w:szCs w:val="28"/>
        </w:rPr>
        <w:t xml:space="preserve"> 月 </w:t>
      </w: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b/>
          <w:sz w:val="28"/>
          <w:szCs w:val="28"/>
        </w:rPr>
        <w:t>日印发</w:t>
      </w:r>
    </w:p>
    <w:p>
      <w:pPr>
        <w:spacing w:line="272" w:lineRule="auto"/>
        <w:ind w:left="2570" w:right="120" w:hanging="2240" w:hangingChars="800"/>
        <w:rPr>
          <w:rFonts w:hint="eastAsia" w:ascii="新宋体" w:hAnsi="新宋体" w:eastAsia="新宋体" w:cs="新宋体"/>
          <w:b/>
          <w:sz w:val="32"/>
        </w:rPr>
      </w:pPr>
      <w:r>
        <w:rPr>
          <w:rFonts w:hint="eastAsia" w:ascii="新宋体" w:hAnsi="新宋体" w:eastAsia="新宋体" w:cs="新宋体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97790</wp:posOffset>
                </wp:positionV>
                <wp:extent cx="5543550" cy="9525"/>
                <wp:effectExtent l="33655" t="6350" r="42545" b="793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8555" y="8973185"/>
                          <a:ext cx="55435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1pt;margin-top:7.7pt;height:0.75pt;width:436.5pt;z-index:251666432;mso-width-relative:page;mso-height-relative:page;" filled="f" stroked="t" coordsize="21600,21600" o:gfxdata="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mMmbTWAAAA&#10;CAEAAA8AAAAAAAAAAQAgAAAAIgAAAGRycy9kb3ducmV2LnhtbFBLAQIUABQAAAAIAIdO4kAI3xcV&#10;HwIAABIEAAAOAAAAAAAAAAEAIAAAACUBAABkcnMvZTJvRG9jLnhtbFBLBQYAAAAABgAGAFkBAAC2&#10;BQAAAAA=&#10;">
                <v:fill on="f" focussize="0,0"/>
                <v:stroke weight="2pt" color="#FF0000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b/>
          <w:sz w:val="28"/>
          <w:szCs w:val="28"/>
        </w:rPr>
        <w:tab/>
      </w:r>
    </w:p>
    <w:p>
      <w:pPr>
        <w:spacing w:line="272" w:lineRule="auto"/>
        <w:ind w:left="2570" w:right="120" w:hanging="2570" w:hangingChars="800"/>
        <w:rPr>
          <w:rFonts w:hint="eastAsia" w:ascii="新宋体" w:hAnsi="新宋体" w:eastAsia="新宋体" w:cs="新宋体"/>
          <w:b/>
          <w:sz w:val="32"/>
        </w:rPr>
      </w:pPr>
      <w:r>
        <w:rPr>
          <w:rFonts w:hint="eastAsia" w:ascii="新宋体" w:hAnsi="新宋体" w:eastAsia="新宋体" w:cs="新宋体"/>
          <w:b/>
          <w:sz w:val="32"/>
        </w:rPr>
        <w:t>《公路养护工程管理办法》、《公路长大桥隧养护管理和安全运行若干规定》培训班</w:t>
      </w:r>
      <w:r>
        <w:rPr>
          <w:rFonts w:hint="eastAsia" w:ascii="新宋体" w:hAnsi="新宋体" w:eastAsia="新宋体" w:cs="新宋体"/>
          <w:b/>
          <w:sz w:val="32"/>
          <w:lang w:eastAsia="zh-CN"/>
        </w:rPr>
        <w:t>回执表</w:t>
      </w:r>
    </w:p>
    <w:p>
      <w:pPr>
        <w:spacing w:line="272" w:lineRule="auto"/>
        <w:ind w:left="2180" w:right="120" w:hanging="2063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经研究，我单位决定选派下列同志参加学习（加盖单位公章）</w:t>
      </w:r>
    </w:p>
    <w:tbl>
      <w:tblPr>
        <w:tblStyle w:val="16"/>
        <w:tblW w:w="9457" w:type="dxa"/>
        <w:jc w:val="center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48"/>
        <w:gridCol w:w="1782"/>
        <w:gridCol w:w="1239"/>
        <w:gridCol w:w="1359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地    址</w:t>
            </w:r>
          </w:p>
        </w:tc>
        <w:tc>
          <w:tcPr>
            <w:tcW w:w="4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邮  政</w:t>
            </w:r>
          </w:p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编  码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E-mail/qq(发课件时使用)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center" w:pos="4662"/>
              </w:tabs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35560</wp:posOffset>
                      </wp:positionV>
                      <wp:extent cx="222250" cy="220980"/>
                      <wp:effectExtent l="5080" t="4445" r="20320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6.45pt;margin-top:2.8pt;height:17.4pt;width:17.5pt;z-index:251749376;mso-width-relative:page;mso-height-relative:page;" fillcolor="#FFFFFF" filled="t" stroked="t" coordsize="21600,21600" o:gfxdata="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R6R41wAAAAgBAAAP&#10;AAAAAAAAAAEAIAAAACIAAABkcnMvZG93bnJldi54bWxQSwECFAAUAAAACACHTuJAaU4hEOABAADP&#10;AwAADgAAAAAAAAABACAAAAAm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45085</wp:posOffset>
                      </wp:positionV>
                      <wp:extent cx="222250" cy="220980"/>
                      <wp:effectExtent l="5080" t="4445" r="20320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5.2pt;margin-top:3.55pt;height:17.4pt;width:17.5pt;z-index:251718656;mso-width-relative:page;mso-height-relative:page;" fillcolor="#FFFFFF" filled="t" stroked="t" coordsize="21600,21600" o:gfxdata="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rM5k1gAAAAgBAAAP&#10;AAAAAAAAAAEAIAAAACIAAABkcnMvZG93bnJldi54bWxQSwECFAAUAAAACACHTuJAzeMCGOEBAADP&#10;AwAADgAAAAAAAAABACAAAAAl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35560</wp:posOffset>
                      </wp:positionV>
                      <wp:extent cx="222250" cy="220980"/>
                      <wp:effectExtent l="5080" t="4445" r="20320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2pt;margin-top:2.8pt;height:17.4pt;width:17.5pt;z-index:251687936;mso-width-relative:page;mso-height-relative:page;" fillcolor="#FFFFFF" filled="t" stroked="t" coordsize="21600,21600" o:gfxdata="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VJS71gAAAAgBAAAP&#10;AAAAAAAAAAEAIAAAACIAAABkcnMvZG93bnJldi54bWxQSwECFAAUAAAACACHTuJA4VedGeEBAADP&#10;AwAADgAAAAAAAAABACAAAAAl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参加地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  <w:t>武汉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市         青岛市        长沙市  </w:t>
            </w: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40005</wp:posOffset>
                      </wp:positionV>
                      <wp:extent cx="222250" cy="220980"/>
                      <wp:effectExtent l="5080" t="4445" r="20320" b="22225"/>
                      <wp:wrapNone/>
                      <wp:docPr id="1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360.65pt;margin-top:3.15pt;height:17.4pt;width:17.5pt;z-index:251662336;mso-width-relative:page;mso-height-relative:page;" fillcolor="#FFFFFF" filled="t" stroked="t" coordsize="21600,21600" o:gfxdata="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+zBKdcAAAAIAQAADwAAAAAAAAAB&#10;ACAAAAAiAAAAZHJzL2Rvd25yZXYueG1sUEsBAhQAFAAAAAgAh07iQJW4ZVPYAQAA1AMAAA4AAAAA&#10;AAAAAQAgAAAAJgEAAGRycy9lMm9Eb2MueG1sUEsFBgAAAAAGAAYAWQEAAH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3500755</wp:posOffset>
                      </wp:positionH>
                      <wp:positionV relativeFrom="paragraph">
                        <wp:posOffset>62230</wp:posOffset>
                      </wp:positionV>
                      <wp:extent cx="222250" cy="220980"/>
                      <wp:effectExtent l="5080" t="4445" r="20320" b="22225"/>
                      <wp:wrapNone/>
                      <wp:docPr id="12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275.65pt;margin-top:4.9pt;height:17.4pt;width:17.5pt;z-index:251661312;mso-width-relative:page;mso-height-relative:page;" fillcolor="#FFFFFF" filled="t" stroked="t" coordsize="21600,21600" o:gfxdata="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eNGddcAAAAIAQAADwAAAAAAAAAB&#10;ACAAAAAiAAAAZHJzL2Rvd25yZXYueG1sUEsBAhQAFAAAAAgAh07iQPkZeF/YAQAA1AMAAA4AAAAA&#10;AAAAAQAgAAAAJgEAAGRycy9lMm9Eb2MueG1sUEsFBgAAAAAGAAYAWQEAAH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80010</wp:posOffset>
                      </wp:positionV>
                      <wp:extent cx="222250" cy="220980"/>
                      <wp:effectExtent l="5080" t="4445" r="20320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45pt;margin-top:6.3pt;height:17.4pt;width:17.5pt;z-index:251672576;mso-width-relative:page;mso-height-relative:page;" fillcolor="#FFFFFF" filled="t" stroked="t" coordsize="21600,21600" o:gfxdata="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cTpRNcAAAAJAQAA&#10;DwAAAAAAAAABACAAAAAiAAAAZHJzL2Rvd25yZXYueG1sUEsBAhQAFAAAAAgAh07iQLk/ohr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住宿：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需要标准间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 xml:space="preserve">间  单住      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 xml:space="preserve">合住  </w:t>
            </w: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38735</wp:posOffset>
                      </wp:positionV>
                      <wp:extent cx="222250" cy="220980"/>
                      <wp:effectExtent l="5080" t="4445" r="20320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45pt;margin-top:3.05pt;height:17.4pt;width:17.5pt;z-index:251678720;mso-width-relative:page;mso-height-relative:page;" fillcolor="#FFFFFF" filled="t" stroked="t" coordsize="21600,21600" o:gfxdata="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riwzrVAAAACAEAAA8A&#10;AAAAAAAAAQAgAAAAIgAAAGRycy9kb3ducmV2LnhtbFBLAQIUABQAAAAIAIdO4kCViz0b4QEAAM8D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 xml:space="preserve">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本次培训您重点想学习研讨的内容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您希望增加学习研讨的内容和专题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4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电  话：010-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 xml:space="preserve">62494880         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>传真：010-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>62494880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 xml:space="preserve">                      </w:t>
      </w:r>
    </w:p>
    <w:p>
      <w:pP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</w:rPr>
        <w:t>联系人：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eastAsia="zh-CN"/>
        </w:rPr>
        <w:t>王浩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 xml:space="preserve"> 18010370279</w:t>
      </w:r>
      <w:r>
        <w:rPr>
          <w:rFonts w:hint="eastAsia" w:ascii="新宋体" w:hAnsi="新宋体" w:eastAsia="新宋体" w:cs="新宋体"/>
          <w:color w:val="000000"/>
          <w:sz w:val="28"/>
          <w:szCs w:val="28"/>
        </w:rPr>
        <w:t xml:space="preserve">  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sz w:val="28"/>
          <w:szCs w:val="28"/>
        </w:rPr>
        <w:t>E-mail:</w:t>
      </w: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>3570253422@qq.com</w:t>
      </w:r>
    </w:p>
    <w:p>
      <w:pP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7B7"/>
    <w:multiLevelType w:val="singleLevel"/>
    <w:tmpl w:val="206627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F4"/>
    <w:rsid w:val="00137263"/>
    <w:rsid w:val="00172D43"/>
    <w:rsid w:val="00197ED8"/>
    <w:rsid w:val="001D4529"/>
    <w:rsid w:val="00214BEA"/>
    <w:rsid w:val="00280EFF"/>
    <w:rsid w:val="00523DF2"/>
    <w:rsid w:val="00674C9A"/>
    <w:rsid w:val="006E48B6"/>
    <w:rsid w:val="00744E6E"/>
    <w:rsid w:val="008445BB"/>
    <w:rsid w:val="008660FE"/>
    <w:rsid w:val="008D071D"/>
    <w:rsid w:val="00A26FE9"/>
    <w:rsid w:val="00AE0BB5"/>
    <w:rsid w:val="00B16E05"/>
    <w:rsid w:val="00B502B1"/>
    <w:rsid w:val="00BA30F4"/>
    <w:rsid w:val="00D9675B"/>
    <w:rsid w:val="039A18A9"/>
    <w:rsid w:val="0A5B1C99"/>
    <w:rsid w:val="0C5C0F3B"/>
    <w:rsid w:val="0E692AEF"/>
    <w:rsid w:val="17A11BDB"/>
    <w:rsid w:val="19A91FB0"/>
    <w:rsid w:val="1C6A75B5"/>
    <w:rsid w:val="1FA27894"/>
    <w:rsid w:val="23C958A0"/>
    <w:rsid w:val="2BFD416D"/>
    <w:rsid w:val="30122D8A"/>
    <w:rsid w:val="3AD860CA"/>
    <w:rsid w:val="42910DD0"/>
    <w:rsid w:val="4C1777AB"/>
    <w:rsid w:val="6CF249A8"/>
    <w:rsid w:val="70180606"/>
    <w:rsid w:val="75BB29BE"/>
    <w:rsid w:val="7E2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nhideWhenUsed="0" w:uiPriority="99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4"/>
    <w:qFormat/>
    <w:uiPriority w:val="99"/>
    <w:pPr>
      <w:snapToGrid w:val="0"/>
      <w:jc w:val="left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4"/>
    <w:basedOn w:val="1"/>
    <w:next w:val="1"/>
    <w:unhideWhenUsed/>
    <w:qFormat/>
    <w:uiPriority w:val="99"/>
    <w:rPr>
      <w:rFonts w:ascii="Verdana" w:hAnsi="Verdana"/>
      <w:color w:val="000000"/>
      <w:sz w:val="24"/>
      <w:szCs w:val="24"/>
      <w:shd w:val="clear" w:color="auto" w:fill="FFFFFF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11">
    <w:name w:val="endnote reference"/>
    <w:basedOn w:val="10"/>
    <w:qFormat/>
    <w:uiPriority w:val="99"/>
    <w:rPr>
      <w:vertAlign w:val="superscript"/>
    </w:rPr>
  </w:style>
  <w:style w:type="character" w:styleId="12">
    <w:name w:val="FollowedHyperlink"/>
    <w:basedOn w:val="10"/>
    <w:unhideWhenUsed/>
    <w:qFormat/>
    <w:uiPriority w:val="99"/>
    <w:rPr>
      <w:rFonts w:cs="Times New Roman"/>
      <w:color w:val="333333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yperlink"/>
    <w:basedOn w:val="10"/>
    <w:unhideWhenUsed/>
    <w:qFormat/>
    <w:uiPriority w:val="99"/>
    <w:rPr>
      <w:rFonts w:cs="Times New Roman"/>
      <w:color w:val="333333"/>
    </w:rPr>
  </w:style>
  <w:style w:type="character" w:styleId="15">
    <w:name w:val="HTML Cite"/>
    <w:basedOn w:val="10"/>
    <w:unhideWhenUsed/>
    <w:qFormat/>
    <w:uiPriority w:val="99"/>
    <w:rPr>
      <w:rFonts w:cs="Times New Roman"/>
      <w:color w:val="008000"/>
    </w:rPr>
  </w:style>
  <w:style w:type="character" w:customStyle="1" w:styleId="17">
    <w:name w:val="标题 3 Char"/>
    <w:basedOn w:val="10"/>
    <w:link w:val="2"/>
    <w:semiHidden/>
    <w:qFormat/>
    <w:locked/>
    <w:uiPriority w:val="9"/>
    <w:rPr>
      <w:rFonts w:cs="宋体"/>
      <w:b/>
      <w:bCs/>
      <w:sz w:val="32"/>
      <w:szCs w:val="32"/>
    </w:rPr>
  </w:style>
  <w:style w:type="character" w:customStyle="1" w:styleId="18">
    <w:name w:val="ft881"/>
    <w:basedOn w:val="10"/>
    <w:unhideWhenUsed/>
    <w:qFormat/>
    <w:uiPriority w:val="0"/>
    <w:rPr>
      <w:rFonts w:ascii="Times" w:cs="Times"/>
      <w:color w:val="000000"/>
      <w:spacing w:val="15"/>
      <w:sz w:val="31"/>
      <w:szCs w:val="31"/>
    </w:rPr>
  </w:style>
  <w:style w:type="character" w:customStyle="1" w:styleId="19">
    <w:name w:val="ft721"/>
    <w:basedOn w:val="10"/>
    <w:unhideWhenUsed/>
    <w:qFormat/>
    <w:uiPriority w:val="0"/>
    <w:rPr>
      <w:rFonts w:ascii="Times" w:cs="Times"/>
      <w:color w:val="000000"/>
      <w:spacing w:val="14"/>
      <w:sz w:val="31"/>
      <w:szCs w:val="31"/>
    </w:rPr>
  </w:style>
  <w:style w:type="character" w:customStyle="1" w:styleId="20">
    <w:name w:val="日期 Char"/>
    <w:basedOn w:val="10"/>
    <w:link w:val="3"/>
    <w:semiHidden/>
    <w:qFormat/>
    <w:locked/>
    <w:uiPriority w:val="99"/>
    <w:rPr>
      <w:rFonts w:cs="宋体"/>
      <w:sz w:val="21"/>
      <w:szCs w:val="21"/>
    </w:rPr>
  </w:style>
  <w:style w:type="character" w:customStyle="1" w:styleId="21">
    <w:name w:val="批注框文本 Char"/>
    <w:basedOn w:val="10"/>
    <w:link w:val="5"/>
    <w:semiHidden/>
    <w:qFormat/>
    <w:locked/>
    <w:uiPriority w:val="99"/>
    <w:rPr>
      <w:rFonts w:cs="宋体"/>
      <w:sz w:val="18"/>
      <w:szCs w:val="18"/>
    </w:rPr>
  </w:style>
  <w:style w:type="character" w:customStyle="1" w:styleId="22">
    <w:name w:val="页眉 Char"/>
    <w:basedOn w:val="10"/>
    <w:link w:val="7"/>
    <w:semiHidden/>
    <w:qFormat/>
    <w:locked/>
    <w:uiPriority w:val="99"/>
    <w:rPr>
      <w:rFonts w:cs="宋体"/>
      <w:sz w:val="18"/>
      <w:szCs w:val="18"/>
    </w:rPr>
  </w:style>
  <w:style w:type="character" w:customStyle="1" w:styleId="23">
    <w:name w:val="页脚 Char"/>
    <w:basedOn w:val="10"/>
    <w:link w:val="6"/>
    <w:semiHidden/>
    <w:qFormat/>
    <w:locked/>
    <w:uiPriority w:val="99"/>
    <w:rPr>
      <w:rFonts w:cs="宋体"/>
      <w:sz w:val="18"/>
      <w:szCs w:val="18"/>
    </w:rPr>
  </w:style>
  <w:style w:type="character" w:customStyle="1" w:styleId="24">
    <w:name w:val="尾注文本 Char"/>
    <w:basedOn w:val="10"/>
    <w:link w:val="4"/>
    <w:qFormat/>
    <w:uiPriority w:val="99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2538C-5C98-4119-9CAB-0A2F57CFF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1278</Characters>
  <Lines>10</Lines>
  <Paragraphs>2</Paragraphs>
  <ScaleCrop>false</ScaleCrop>
  <LinksUpToDate>false</LinksUpToDate>
  <CharactersWithSpaces>1500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2016-09-01T07:20:00Z</dcterms:created>
  <dc:creator>Administrator</dc:creator>
  <cp:lastModifiedBy>Administrator</cp:lastModifiedBy>
  <dcterms:modified xsi:type="dcterms:W3CDTF">2018-04-25T01:34:22Z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