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鄂公学字【2019】0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spacing w:val="-11"/>
          <w:sz w:val="36"/>
          <w:szCs w:val="36"/>
          <w:lang w:eastAsia="zh-CN"/>
        </w:rPr>
      </w:pPr>
      <w:r>
        <w:rPr>
          <w:rFonts w:hint="eastAsia" w:ascii="黑体" w:hAnsi="黑体" w:eastAsia="黑体" w:cs="黑体"/>
          <w:spacing w:val="-11"/>
          <w:sz w:val="36"/>
          <w:szCs w:val="36"/>
          <w:lang w:eastAsia="zh-CN"/>
        </w:rPr>
        <w:t>关于征集四好农村公路建养技术交流研讨会论文的通知</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各市、州公路（交通）学会、各会员单位及相关单位：</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公路建设与养护工作已进入了一个新的大发展时期，“要想富、先修路、修好路”的思想已深入人心，充分体现出农村公路”对农民致富、农业振兴、农村发展”都具有十分主要的意义。高速度、高效率、高质量的发展农村公路，是实现交通新的跨越式发展的保障。按照习总书记建设“四好农村路的要求”，为了把我省农村公路建、养、管工作做的更好，拟在今年下半年召开一次“湖北省四好农村公路”建养技术交流研讨会，具体时间、地点另行通知。现面向各单位征集会议论文，论文的内容为有关农村公路规划、设计建设、养护中</w:t>
      </w:r>
      <w:bookmarkStart w:id="0" w:name="_GoBack"/>
      <w:bookmarkEnd w:id="0"/>
      <w:r>
        <w:rPr>
          <w:rFonts w:hint="eastAsia" w:ascii="仿宋_GB2312" w:hAnsi="仿宋_GB2312" w:eastAsia="仿宋_GB2312" w:cs="仿宋_GB2312"/>
          <w:sz w:val="32"/>
          <w:szCs w:val="32"/>
          <w:lang w:val="en-US" w:eastAsia="zh-CN"/>
        </w:rPr>
        <w:t>道路、桥梁、安全、绿化、生态环保等的创新技术、四新技术的应用与推广及好的管理体制、成功的先进经验等。</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现将有关事项告知如下：</w:t>
      </w:r>
    </w:p>
    <w:p>
      <w:pPr>
        <w:keepNext w:val="0"/>
        <w:keepLines w:val="0"/>
        <w:pageBreakBefore w:val="0"/>
        <w:widowControl w:val="0"/>
        <w:kinsoku/>
        <w:wordWrap/>
        <w:overflowPunct/>
        <w:topLinePunct w:val="0"/>
        <w:autoSpaceDE/>
        <w:autoSpaceDN/>
        <w:bidi w:val="0"/>
        <w:adjustRightInd/>
        <w:snapToGrid/>
        <w:spacing w:line="540" w:lineRule="exact"/>
        <w:ind w:left="645"/>
        <w:textAlignment w:val="auto"/>
        <w:outlineLvl w:val="9"/>
        <w:rPr>
          <w:rFonts w:hint="eastAsia" w:ascii="黑体" w:eastAsia="黑体"/>
          <w:sz w:val="32"/>
          <w:szCs w:val="32"/>
        </w:rPr>
      </w:pPr>
      <w:r>
        <w:rPr>
          <w:rFonts w:hint="eastAsia" w:ascii="黑体" w:eastAsia="黑体"/>
          <w:sz w:val="32"/>
          <w:szCs w:val="32"/>
        </w:rPr>
        <w:t>一、征集论文的要求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1"/>
        <w:textAlignment w:val="auto"/>
        <w:outlineLvl w:val="9"/>
        <w:rPr>
          <w:rFonts w:hint="eastAsia" w:ascii="仿宋_GB2312" w:hAnsi="宋体" w:eastAsia="仿宋_GB2312"/>
          <w:sz w:val="32"/>
          <w:szCs w:val="32"/>
        </w:rPr>
      </w:pPr>
      <w:r>
        <w:rPr>
          <w:rFonts w:hint="eastAsia" w:ascii="仿宋_GB2312" w:hAnsi="宋体" w:eastAsia="仿宋_GB2312"/>
          <w:sz w:val="32"/>
          <w:szCs w:val="32"/>
        </w:rPr>
        <w:t>论文写作要求:</w:t>
      </w:r>
      <w:r>
        <w:rPr>
          <w:rFonts w:hint="eastAsia" w:ascii="仿宋_GB2312" w:hAnsi="宋体" w:eastAsia="仿宋_GB2312"/>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1、论文应严格按照国家有关标准撰写。</w:t>
      </w:r>
      <w:r>
        <w:rPr>
          <w:rFonts w:hint="eastAsia" w:ascii="仿宋_GB2312" w:hAnsi="宋体" w:eastAsia="仿宋_GB2312"/>
          <w:color w:val="000000"/>
          <w:kern w:val="0"/>
          <w:sz w:val="32"/>
          <w:szCs w:val="32"/>
        </w:rPr>
        <w:t>文章内容要论点明确，层次清楚，结构严谨，术语准确，语句精练，数据可靠，图表清晰，不涉及国家政治、经济及技术秘密，</w:t>
      </w:r>
      <w:r>
        <w:rPr>
          <w:rFonts w:hint="eastAsia" w:ascii="仿宋_GB2312" w:hAnsi="宋体" w:eastAsia="仿宋_GB2312"/>
          <w:sz w:val="32"/>
          <w:szCs w:val="32"/>
        </w:rPr>
        <w:t>一般应控制在5</w:t>
      </w:r>
      <w:r>
        <w:rPr>
          <w:rFonts w:hint="eastAsia" w:ascii="仿宋_GB2312" w:hAnsi="宋体" w:eastAsia="仿宋_GB2312"/>
          <w:sz w:val="32"/>
          <w:szCs w:val="32"/>
          <w:lang w:eastAsia="zh-CN"/>
        </w:rPr>
        <w:t>，</w:t>
      </w:r>
      <w:r>
        <w:rPr>
          <w:rFonts w:hint="eastAsia" w:ascii="仿宋_GB2312" w:hAnsi="宋体" w:eastAsia="仿宋_GB2312"/>
          <w:sz w:val="32"/>
          <w:szCs w:val="32"/>
        </w:rPr>
        <w:t>000字内。</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宋体" w:eastAsia="仿宋_GB2312"/>
          <w:sz w:val="32"/>
          <w:szCs w:val="32"/>
        </w:rPr>
      </w:pPr>
      <w:r>
        <w:rPr>
          <w:rFonts w:hint="eastAsia" w:ascii="仿宋_GB2312" w:hAnsi="宋体" w:eastAsia="仿宋_GB2312"/>
          <w:sz w:val="32"/>
          <w:szCs w:val="32"/>
        </w:rPr>
        <w:t xml:space="preserve">    2、符合学术论文格式。题名、摘要、关键词、参考文献等齐备；图表、量和单位、外文字母、标点符号、数字用法等符合国家标准。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（1）要精心选题。题名应客观、平实、简洁。应准确表达论文的核心内容，恰如其分地反映研究的范围和达到的深度，题文相符；文字应用语规范、结构合理、用词准确、语序正确，一般不超过20个字。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（2）学术论文应有报道性摘要。摘要应提供论文的重要内容，特别是创新性内容，包括研究的目的、方法、结果、结论4个要素。结构要严谨，表达要简明，语义要确切</w:t>
      </w:r>
      <w:r>
        <w:rPr>
          <w:rFonts w:hint="eastAsia" w:ascii="仿宋_GB2312" w:hAnsi="宋体" w:eastAsia="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（3）关键词选取要反映论文主题概念。具有检索意义、具有专指性（如分析、研究、等通用词不能作关键词），一般以3-5个为宜。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（4）参考文献的数量和质量是反映学术论文水平和期刊质量的重要</w:t>
      </w:r>
      <w:r>
        <w:rPr>
          <w:rFonts w:hint="eastAsia" w:ascii="仿宋_GB2312" w:hAnsi="宋体" w:eastAsia="仿宋_GB2312"/>
          <w:spacing w:val="-20"/>
          <w:sz w:val="32"/>
          <w:szCs w:val="32"/>
        </w:rPr>
        <w:t>标志之一，因此学术</w:t>
      </w:r>
      <w:r>
        <w:rPr>
          <w:rFonts w:hint="eastAsia" w:ascii="仿宋_GB2312" w:hAnsi="宋体" w:eastAsia="仿宋_GB2312"/>
          <w:sz w:val="32"/>
          <w:szCs w:val="32"/>
        </w:rPr>
        <w:t>论文必须是著录作者亲自阅读过的主</w:t>
      </w:r>
      <w:r>
        <w:rPr>
          <w:rFonts w:hint="eastAsia" w:ascii="仿宋_GB2312" w:hAnsi="宋体" w:eastAsia="仿宋_GB2312"/>
          <w:spacing w:val="-20"/>
          <w:sz w:val="32"/>
          <w:szCs w:val="32"/>
        </w:rPr>
        <w:t>要文献，参考</w:t>
      </w:r>
      <w:r>
        <w:rPr>
          <w:rFonts w:hint="eastAsia" w:ascii="仿宋_GB2312" w:hAnsi="宋体" w:eastAsia="仿宋_GB2312"/>
          <w:sz w:val="32"/>
          <w:szCs w:val="32"/>
        </w:rPr>
        <w:t>文献应按中国学术期刊光盘版规范著录。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（5）来稿如获得有关政府部门或社会团体设立的研究基金或课题资助务请列出基金名称和编号。</w:t>
      </w:r>
    </w:p>
    <w:p>
      <w:pPr>
        <w:keepNext w:val="0"/>
        <w:keepLines w:val="0"/>
        <w:pageBreakBefore w:val="0"/>
        <w:widowControl w:val="0"/>
        <w:kinsoku/>
        <w:wordWrap/>
        <w:overflowPunct/>
        <w:topLinePunct w:val="0"/>
        <w:autoSpaceDE/>
        <w:autoSpaceDN/>
        <w:bidi w:val="0"/>
        <w:adjustRightInd/>
        <w:snapToGrid/>
        <w:spacing w:line="520" w:lineRule="exact"/>
        <w:ind w:left="540"/>
        <w:textAlignment w:val="auto"/>
        <w:outlineLvl w:val="9"/>
        <w:rPr>
          <w:rFonts w:hint="eastAsia" w:ascii="仿宋_GB2312" w:hAnsi="宋体" w:eastAsia="仿宋_GB2312"/>
          <w:sz w:val="32"/>
          <w:szCs w:val="32"/>
        </w:rPr>
      </w:pPr>
      <w:r>
        <w:rPr>
          <w:rFonts w:hint="eastAsia" w:ascii="仿宋_GB2312" w:hAnsi="仿宋_GB2312" w:eastAsia="仿宋_GB2312"/>
          <w:sz w:val="32"/>
          <w:szCs w:val="32"/>
        </w:rPr>
        <w:t>稿件格式要求：稿件用</w:t>
      </w:r>
      <w:r>
        <w:rPr>
          <w:rFonts w:hint="eastAsia" w:ascii="仿宋_GB2312" w:hAnsi="宋体" w:eastAsia="仿宋_GB2312"/>
          <w:sz w:val="32"/>
          <w:szCs w:val="32"/>
        </w:rPr>
        <w:t>word录入排版。照片要清晰明了。</w:t>
      </w:r>
    </w:p>
    <w:p>
      <w:pPr>
        <w:keepNext w:val="0"/>
        <w:keepLines w:val="0"/>
        <w:pageBreakBefore w:val="0"/>
        <w:widowControl w:val="0"/>
        <w:kinsoku/>
        <w:wordWrap/>
        <w:overflowPunct/>
        <w:topLinePunct w:val="0"/>
        <w:autoSpaceDE/>
        <w:autoSpaceDN/>
        <w:bidi w:val="0"/>
        <w:adjustRightInd/>
        <w:snapToGrid/>
        <w:spacing w:line="520" w:lineRule="exact"/>
        <w:ind w:firstLine="547" w:firstLineChars="171"/>
        <w:textAlignment w:val="auto"/>
        <w:outlineLvl w:val="9"/>
        <w:rPr>
          <w:rFonts w:hint="eastAsia" w:ascii="仿宋_GB2312" w:hAnsi="宋体" w:eastAsia="仿宋_GB2312"/>
          <w:sz w:val="32"/>
          <w:szCs w:val="32"/>
        </w:rPr>
      </w:pPr>
      <w:r>
        <w:rPr>
          <w:rFonts w:hint="eastAsia" w:ascii="仿宋_GB2312" w:hAnsi="仿宋_GB2312" w:eastAsia="仿宋_GB2312"/>
          <w:sz w:val="32"/>
          <w:szCs w:val="32"/>
        </w:rPr>
        <w:t>稿件结构：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宋体" w:eastAsia="仿宋_GB2312"/>
          <w:sz w:val="32"/>
          <w:szCs w:val="32"/>
        </w:rPr>
      </w:pPr>
      <w:r>
        <w:rPr>
          <w:rFonts w:hint="eastAsia" w:ascii="仿宋_GB2312" w:hAnsi="仿宋_GB2312" w:eastAsia="仿宋_GB2312"/>
          <w:sz w:val="32"/>
          <w:szCs w:val="32"/>
        </w:rPr>
        <w:t>1、大标题（第一行）：三号黑体，居中排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宋体" w:eastAsia="仿宋_GB2312"/>
          <w:sz w:val="32"/>
          <w:szCs w:val="32"/>
        </w:rPr>
      </w:pPr>
      <w:r>
        <w:rPr>
          <w:rFonts w:hint="eastAsia" w:ascii="仿宋_GB2312" w:hAnsi="仿宋_GB2312" w:eastAsia="仿宋_GB2312"/>
          <w:sz w:val="32"/>
          <w:szCs w:val="32"/>
        </w:rPr>
        <w:t>2、姓名（第二行）：小三楷体，居中排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宋体" w:eastAsia="仿宋_GB2312"/>
          <w:sz w:val="32"/>
          <w:szCs w:val="32"/>
        </w:rPr>
      </w:pPr>
      <w:r>
        <w:rPr>
          <w:rFonts w:hint="eastAsia" w:ascii="仿宋_GB2312" w:hAnsi="仿宋_GB2312" w:eastAsia="仿宋_GB2312"/>
          <w:sz w:val="32"/>
          <w:szCs w:val="32"/>
        </w:rPr>
        <w:t>3、作者单位及通讯地址（第三行）：小三楷体，按省名、城市名、单位、邮编排序，居中排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宋体" w:eastAsia="仿宋_GB2312"/>
          <w:sz w:val="32"/>
          <w:szCs w:val="32"/>
        </w:rPr>
      </w:pPr>
      <w:r>
        <w:rPr>
          <w:rFonts w:hint="eastAsia" w:ascii="仿宋_GB2312" w:hAnsi="仿宋_GB2312" w:eastAsia="仿宋_GB2312"/>
          <w:sz w:val="32"/>
          <w:szCs w:val="32"/>
        </w:rPr>
        <w:t>4、摘要（第四行）：</w:t>
      </w:r>
      <w:r>
        <w:rPr>
          <w:rFonts w:hint="eastAsia" w:ascii="仿宋_GB2312" w:hAnsi="宋体" w:eastAsia="仿宋_GB2312"/>
          <w:sz w:val="32"/>
          <w:szCs w:val="32"/>
        </w:rPr>
        <w:t>“摘要”两字用小四黑体，居左；内容小五宋体。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宋体" w:eastAsia="仿宋_GB2312"/>
          <w:sz w:val="32"/>
          <w:szCs w:val="32"/>
        </w:rPr>
      </w:pPr>
      <w:r>
        <w:rPr>
          <w:rFonts w:hint="eastAsia" w:ascii="仿宋_GB2312" w:hAnsi="仿宋_GB2312" w:eastAsia="仿宋_GB2312"/>
          <w:sz w:val="32"/>
          <w:szCs w:val="32"/>
        </w:rPr>
        <w:t>5、关键词。需列出</w:t>
      </w:r>
      <w:r>
        <w:rPr>
          <w:rFonts w:hint="eastAsia" w:ascii="仿宋_GB2312" w:hAnsi="宋体" w:eastAsia="仿宋_GB2312"/>
          <w:sz w:val="32"/>
          <w:szCs w:val="32"/>
        </w:rPr>
        <w:t>个关键词，“关键词”三字用小四黑体，居左；内容小五宋体。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6、正文。五号宋体。</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outlineLvl w:val="9"/>
        <w:rPr>
          <w:rFonts w:hint="eastAsia" w:ascii="黑体" w:hAnsi="仿宋_GB2312" w:eastAsia="黑体"/>
          <w:sz w:val="32"/>
          <w:szCs w:val="32"/>
        </w:rPr>
      </w:pPr>
      <w:r>
        <w:rPr>
          <w:rFonts w:hint="eastAsia" w:ascii="黑体" w:hAnsi="仿宋_GB2312" w:eastAsia="黑体"/>
          <w:sz w:val="32"/>
          <w:szCs w:val="32"/>
        </w:rPr>
        <w:t>二、论文递交截止时间</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论文每</w:t>
      </w:r>
      <w:r>
        <w:rPr>
          <w:rFonts w:hint="eastAsia" w:ascii="仿宋_GB2312" w:hAnsi="仿宋_GB2312" w:eastAsia="仿宋_GB2312"/>
          <w:sz w:val="32"/>
          <w:szCs w:val="32"/>
          <w:lang w:eastAsia="zh-CN"/>
        </w:rPr>
        <w:t>个单位不少于</w:t>
      </w:r>
      <w:r>
        <w:rPr>
          <w:rFonts w:hint="eastAsia" w:ascii="仿宋_GB2312" w:hAnsi="仿宋_GB2312" w:eastAsia="仿宋_GB2312"/>
          <w:sz w:val="32"/>
          <w:szCs w:val="32"/>
          <w:lang w:val="en-US" w:eastAsia="zh-CN"/>
        </w:rPr>
        <w:t>5篇</w:t>
      </w:r>
      <w:r>
        <w:rPr>
          <w:rFonts w:hint="eastAsia" w:ascii="仿宋_GB2312" w:hAnsi="仿宋_GB2312" w:eastAsia="仿宋_GB2312"/>
          <w:sz w:val="32"/>
          <w:szCs w:val="32"/>
        </w:rPr>
        <w:t>，请各学会尽快组织撰写、收集论文</w:t>
      </w:r>
      <w:r>
        <w:rPr>
          <w:rFonts w:hint="eastAsia" w:ascii="仿宋_GB2312" w:hAnsi="仿宋_GB2312" w:eastAsia="仿宋_GB2312"/>
          <w:sz w:val="32"/>
          <w:szCs w:val="32"/>
          <w:lang w:eastAsia="zh-CN"/>
        </w:rPr>
        <w:t>以电子版形式报送省公路学会</w:t>
      </w:r>
      <w:r>
        <w:rPr>
          <w:rFonts w:hint="eastAsia" w:ascii="仿宋_GB2312" w:hAnsi="仿宋_GB2312" w:eastAsia="仿宋_GB2312"/>
          <w:sz w:val="32"/>
          <w:szCs w:val="32"/>
        </w:rPr>
        <w:t>，论文递交截止时间为201</w:t>
      </w: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年7月15日，逾期不予受理。</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outlineLvl w:val="9"/>
        <w:rPr>
          <w:rFonts w:hint="eastAsia" w:ascii="黑体" w:hAnsi="仿宋_GB2312" w:eastAsia="黑体"/>
          <w:sz w:val="32"/>
          <w:szCs w:val="32"/>
        </w:rPr>
      </w:pPr>
      <w:r>
        <w:rPr>
          <w:rFonts w:hint="eastAsia" w:ascii="黑体" w:hAnsi="仿宋_GB2312" w:eastAsia="黑体"/>
          <w:sz w:val="32"/>
          <w:szCs w:val="32"/>
        </w:rPr>
        <w:t>三、其他</w:t>
      </w:r>
    </w:p>
    <w:p>
      <w:pPr>
        <w:keepNext w:val="0"/>
        <w:keepLines w:val="0"/>
        <w:pageBreakBefore w:val="0"/>
        <w:widowControl w:val="0"/>
        <w:kinsoku/>
        <w:wordWrap/>
        <w:overflowPunct/>
        <w:topLinePunct w:val="0"/>
        <w:autoSpaceDE/>
        <w:autoSpaceDN/>
        <w:bidi w:val="0"/>
        <w:adjustRightInd/>
        <w:snapToGrid/>
        <w:spacing w:line="520" w:lineRule="exact"/>
        <w:ind w:firstLine="66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1、请各</w:t>
      </w:r>
      <w:r>
        <w:rPr>
          <w:rFonts w:hint="eastAsia" w:ascii="仿宋_GB2312" w:hAnsi="仿宋_GB2312" w:eastAsia="仿宋_GB2312"/>
          <w:sz w:val="32"/>
          <w:szCs w:val="32"/>
          <w:lang w:eastAsia="zh-CN"/>
        </w:rPr>
        <w:t>学会</w:t>
      </w:r>
      <w:r>
        <w:rPr>
          <w:rFonts w:hint="eastAsia" w:ascii="仿宋_GB2312" w:hAnsi="仿宋_GB2312" w:eastAsia="仿宋_GB2312"/>
          <w:sz w:val="32"/>
          <w:szCs w:val="32"/>
        </w:rPr>
        <w:t>各安排一名专家在论坛上作技术交流发言，采用PPT形式进行，时间控制在20分钟左右；</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outlineLvl w:val="9"/>
        <w:rPr>
          <w:rFonts w:hint="eastAsia" w:ascii="仿宋_GB2312" w:hAnsi="仿宋_GB2312" w:eastAsia="仿宋_GB2312"/>
          <w:sz w:val="32"/>
          <w:szCs w:val="32"/>
          <w:lang w:eastAsia="zh-CN"/>
        </w:rPr>
      </w:pPr>
      <w:r>
        <w:rPr>
          <w:rFonts w:hint="eastAsia" w:ascii="仿宋_GB2312" w:hAnsi="仿宋_GB2312" w:eastAsia="仿宋_GB2312"/>
          <w:sz w:val="32"/>
          <w:szCs w:val="32"/>
        </w:rPr>
        <w:t>2、请在大会上作交流发言的专家于7月15日前将工作简历和报告内容制作成PPT形式发至我会邮箱</w:t>
      </w:r>
      <w:r>
        <w:rPr>
          <w:rFonts w:hint="eastAsia" w:ascii="仿宋_GB2312" w:hAns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outlineLvl w:val="9"/>
        <w:rPr>
          <w:rFonts w:hint="eastAsia" w:ascii="黑体" w:hAnsi="仿宋_GB2312" w:eastAsia="黑体"/>
          <w:sz w:val="32"/>
          <w:szCs w:val="32"/>
        </w:rPr>
      </w:pPr>
      <w:r>
        <w:rPr>
          <w:rFonts w:hint="eastAsia" w:ascii="黑体" w:hAnsi="仿宋_GB2312" w:eastAsia="黑体"/>
          <w:sz w:val="32"/>
          <w:szCs w:val="32"/>
        </w:rPr>
        <w:t>四、论文投稿地址：</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湖北省武汉市建设大道384号省公路学会</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联系人：彭永东，联系电话：</w:t>
      </w:r>
      <w:r>
        <w:rPr>
          <w:rFonts w:hint="eastAsia" w:ascii="仿宋_GB2312" w:hAnsi="仿宋_GB2312" w:eastAsia="仿宋_GB2312"/>
          <w:spacing w:val="-20"/>
          <w:sz w:val="32"/>
          <w:szCs w:val="32"/>
        </w:rPr>
        <w:t>027-83461727、13886019995</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outlineLvl w:val="9"/>
        <w:rPr>
          <w:rFonts w:hint="eastAsia" w:ascii="微软雅黑" w:hAnsi="微软雅黑" w:eastAsia="微软雅黑"/>
          <w:color w:val="333333"/>
          <w:sz w:val="28"/>
          <w:szCs w:val="28"/>
          <w:shd w:val="clear" w:color="auto" w:fill="FFFFFF"/>
        </w:rPr>
      </w:pPr>
      <w:r>
        <w:rPr>
          <w:rFonts w:hint="eastAsia" w:ascii="仿宋_GB2312" w:hAnsi="宋体" w:eastAsia="仿宋_GB2312"/>
          <w:sz w:val="32"/>
          <w:szCs w:val="32"/>
        </w:rPr>
        <w:t>电子邮箱：</w:t>
      </w:r>
      <w:r>
        <w:rPr>
          <w:rFonts w:ascii="仿宋_GB2312" w:hAnsi="宋体" w:eastAsia="仿宋_GB2312"/>
          <w:sz w:val="32"/>
          <w:szCs w:val="32"/>
        </w:rPr>
        <w:fldChar w:fldCharType="begin"/>
      </w:r>
      <w:r>
        <w:rPr>
          <w:rFonts w:ascii="仿宋_GB2312" w:hAnsi="宋体" w:eastAsia="仿宋_GB2312"/>
          <w:sz w:val="32"/>
          <w:szCs w:val="32"/>
        </w:rPr>
        <w:instrText xml:space="preserve"> HYPERLINK "mailto:</w:instrText>
      </w:r>
      <w:r>
        <w:rPr>
          <w:rFonts w:hint="eastAsia" w:ascii="仿宋_GB2312" w:hAnsi="宋体" w:eastAsia="仿宋_GB2312"/>
          <w:sz w:val="32"/>
          <w:szCs w:val="32"/>
        </w:rPr>
        <w:instrText xml:space="preserve">237977030</w:instrText>
      </w:r>
      <w:r>
        <w:rPr>
          <w:rFonts w:hint="eastAsia" w:ascii="微软雅黑" w:hAnsi="微软雅黑" w:eastAsia="微软雅黑"/>
          <w:sz w:val="28"/>
          <w:szCs w:val="28"/>
          <w:shd w:val="clear" w:color="auto" w:fill="FFFFFF"/>
        </w:rPr>
        <w:instrText xml:space="preserve">@</w:instrText>
      </w:r>
      <w:r>
        <w:rPr>
          <w:rFonts w:hint="eastAsia" w:ascii="宋体" w:hAnsi="宋体"/>
          <w:sz w:val="32"/>
          <w:szCs w:val="32"/>
          <w:shd w:val="clear" w:color="auto" w:fill="FFFFFF"/>
        </w:rPr>
        <w:instrText xml:space="preserve">qq</w:instrText>
      </w:r>
      <w:r>
        <w:rPr>
          <w:rFonts w:hint="eastAsia" w:ascii="微软雅黑" w:hAnsi="微软雅黑" w:eastAsia="微软雅黑"/>
          <w:sz w:val="28"/>
          <w:szCs w:val="28"/>
          <w:shd w:val="clear" w:color="auto" w:fill="FFFFFF"/>
        </w:rPr>
        <w:instrText xml:space="preserve">.com</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Style w:val="6"/>
          <w:rFonts w:hint="eastAsia" w:ascii="仿宋_GB2312" w:hAnsi="宋体" w:eastAsia="仿宋_GB2312"/>
          <w:sz w:val="32"/>
          <w:szCs w:val="32"/>
        </w:rPr>
        <w:t>237977030</w:t>
      </w:r>
      <w:r>
        <w:rPr>
          <w:rStyle w:val="6"/>
          <w:rFonts w:hint="eastAsia" w:ascii="微软雅黑" w:hAnsi="微软雅黑" w:eastAsia="微软雅黑"/>
          <w:sz w:val="28"/>
          <w:szCs w:val="28"/>
          <w:shd w:val="clear" w:color="auto" w:fill="FFFFFF"/>
        </w:rPr>
        <w:t>@</w:t>
      </w:r>
      <w:r>
        <w:rPr>
          <w:rStyle w:val="6"/>
          <w:rFonts w:hint="eastAsia" w:ascii="宋体" w:hAnsi="宋体"/>
          <w:sz w:val="32"/>
          <w:szCs w:val="32"/>
          <w:shd w:val="clear" w:color="auto" w:fill="FFFFFF"/>
        </w:rPr>
        <w:t>qq</w:t>
      </w:r>
      <w:r>
        <w:rPr>
          <w:rStyle w:val="6"/>
          <w:rFonts w:hint="eastAsia" w:ascii="微软雅黑" w:hAnsi="微软雅黑" w:eastAsia="微软雅黑"/>
          <w:sz w:val="28"/>
          <w:szCs w:val="28"/>
          <w:shd w:val="clear" w:color="auto" w:fill="FFFFFF"/>
        </w:rPr>
        <w:t>.com</w:t>
      </w:r>
      <w:r>
        <w:rPr>
          <w:rFonts w:ascii="仿宋_GB2312" w:hAnsi="宋体" w:eastAsia="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outlineLvl w:val="9"/>
        <w:rPr>
          <w:rFonts w:hint="eastAsia" w:ascii="仿宋_GB2312" w:hAnsi="微软雅黑" w:eastAsia="仿宋_GB2312"/>
          <w:color w:val="333333"/>
          <w:sz w:val="32"/>
          <w:szCs w:val="32"/>
          <w:shd w:val="clear" w:color="auto" w:fill="FFFFFF"/>
        </w:rPr>
      </w:pPr>
      <w:r>
        <w:rPr>
          <w:rFonts w:hint="eastAsia" w:ascii="仿宋_GB2312" w:hAnsi="微软雅黑" w:eastAsia="仿宋_GB2312"/>
          <w:color w:val="333333"/>
          <w:sz w:val="32"/>
          <w:szCs w:val="32"/>
          <w:shd w:val="clear" w:color="auto" w:fill="FFFFFF"/>
        </w:rPr>
        <w:t>附件：论文征集汇总表</w:t>
      </w:r>
    </w:p>
    <w:p>
      <w:pPr>
        <w:keepNext w:val="0"/>
        <w:keepLines w:val="0"/>
        <w:pageBreakBefore w:val="0"/>
        <w:widowControl w:val="0"/>
        <w:kinsoku/>
        <w:wordWrap/>
        <w:overflowPunct/>
        <w:topLinePunct w:val="0"/>
        <w:autoSpaceDE/>
        <w:autoSpaceDN/>
        <w:bidi w:val="0"/>
        <w:adjustRightInd/>
        <w:snapToGrid/>
        <w:spacing w:line="520" w:lineRule="exact"/>
        <w:ind w:firstLine="4499" w:firstLineChars="1406"/>
        <w:textAlignment w:val="auto"/>
        <w:outlineLvl w:val="9"/>
        <w:rPr>
          <w:rFonts w:hint="eastAsia"/>
          <w:sz w:val="32"/>
          <w:szCs w:val="32"/>
        </w:rPr>
        <w:sectPr>
          <w:pgSz w:w="11906" w:h="16838"/>
          <w:pgMar w:top="1440" w:right="1800" w:bottom="1440" w:left="1800" w:header="851" w:footer="992" w:gutter="0"/>
          <w:cols w:space="425" w:num="1"/>
          <w:docGrid w:type="lines" w:linePitch="312" w:charSpace="0"/>
        </w:sectPr>
      </w:pPr>
      <w:r>
        <w:rPr>
          <w:rFonts w:hint="eastAsia"/>
          <w:sz w:val="32"/>
          <w:szCs w:val="32"/>
        </w:rPr>
        <w:t xml:space="preserve"> 201</w:t>
      </w:r>
      <w:r>
        <w:rPr>
          <w:rFonts w:hint="eastAsia"/>
          <w:sz w:val="32"/>
          <w:szCs w:val="32"/>
          <w:lang w:val="en-US" w:eastAsia="zh-CN"/>
        </w:rPr>
        <w:t>9</w:t>
      </w:r>
      <w:r>
        <w:rPr>
          <w:rFonts w:hint="eastAsia"/>
          <w:sz w:val="32"/>
          <w:szCs w:val="32"/>
        </w:rPr>
        <w:t>年</w:t>
      </w:r>
      <w:r>
        <w:rPr>
          <w:rFonts w:hint="eastAsia"/>
          <w:sz w:val="32"/>
          <w:szCs w:val="32"/>
          <w:lang w:val="en-US" w:eastAsia="zh-CN"/>
        </w:rPr>
        <w:t>4</w:t>
      </w:r>
      <w:r>
        <w:rPr>
          <w:rFonts w:hint="eastAsia"/>
          <w:sz w:val="32"/>
          <w:szCs w:val="32"/>
        </w:rPr>
        <w:t>月</w:t>
      </w:r>
      <w:r>
        <w:rPr>
          <w:rFonts w:hint="eastAsia"/>
          <w:sz w:val="32"/>
          <w:szCs w:val="32"/>
          <w:lang w:val="en-US" w:eastAsia="zh-CN"/>
        </w:rPr>
        <w:t>1</w:t>
      </w:r>
      <w:r>
        <w:rPr>
          <w:rFonts w:hint="eastAsia"/>
          <w:sz w:val="32"/>
          <w:szCs w:val="32"/>
        </w:rPr>
        <w:t>日</w:t>
      </w:r>
    </w:p>
    <w:p>
      <w:pPr>
        <w:spacing w:line="600" w:lineRule="exact"/>
        <w:jc w:val="center"/>
        <w:rPr>
          <w:rFonts w:hint="eastAsia" w:ascii="黑体" w:eastAsia="黑体"/>
          <w:sz w:val="36"/>
          <w:szCs w:val="36"/>
        </w:rPr>
      </w:pPr>
      <w:r>
        <w:rPr>
          <w:rFonts w:hint="eastAsia" w:ascii="黑体" w:eastAsia="黑体"/>
          <w:sz w:val="36"/>
          <w:szCs w:val="36"/>
        </w:rPr>
        <w:t>论 文 征 集 汇 总 表</w:t>
      </w:r>
    </w:p>
    <w:tbl>
      <w:tblPr>
        <w:tblStyle w:val="8"/>
        <w:tblW w:w="149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381"/>
        <w:gridCol w:w="1999"/>
        <w:gridCol w:w="45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top"/>
          </w:tcPr>
          <w:p>
            <w:pPr>
              <w:spacing w:line="440" w:lineRule="exact"/>
              <w:rPr>
                <w:rFonts w:hint="eastAsia" w:ascii="仿宋_GB2312" w:eastAsia="仿宋_GB2312"/>
                <w:sz w:val="28"/>
                <w:szCs w:val="28"/>
              </w:rPr>
            </w:pPr>
            <w:r>
              <w:rPr>
                <w:rFonts w:hint="eastAsia" w:ascii="仿宋_GB2312" w:eastAsia="仿宋_GB2312"/>
                <w:sz w:val="28"/>
                <w:szCs w:val="28"/>
              </w:rPr>
              <w:t>序号</w:t>
            </w:r>
          </w:p>
        </w:tc>
        <w:tc>
          <w:tcPr>
            <w:tcW w:w="5381" w:type="dxa"/>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论    文    题    目</w:t>
            </w:r>
          </w:p>
        </w:tc>
        <w:tc>
          <w:tcPr>
            <w:tcW w:w="1999" w:type="dxa"/>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作  者</w:t>
            </w:r>
          </w:p>
        </w:tc>
        <w:tc>
          <w:tcPr>
            <w:tcW w:w="4500" w:type="dxa"/>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工   作   单   位</w:t>
            </w:r>
          </w:p>
        </w:tc>
        <w:tc>
          <w:tcPr>
            <w:tcW w:w="2520" w:type="dxa"/>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联 系 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top"/>
          </w:tcPr>
          <w:p>
            <w:pPr>
              <w:spacing w:line="600" w:lineRule="exact"/>
              <w:rPr>
                <w:rFonts w:hint="eastAsia"/>
                <w:sz w:val="32"/>
                <w:szCs w:val="32"/>
              </w:rPr>
            </w:pPr>
          </w:p>
        </w:tc>
        <w:tc>
          <w:tcPr>
            <w:tcW w:w="5381" w:type="dxa"/>
            <w:vAlign w:val="top"/>
          </w:tcPr>
          <w:p>
            <w:pPr>
              <w:spacing w:line="600" w:lineRule="exact"/>
              <w:rPr>
                <w:rFonts w:hint="eastAsia"/>
                <w:sz w:val="32"/>
                <w:szCs w:val="32"/>
              </w:rPr>
            </w:pPr>
          </w:p>
        </w:tc>
        <w:tc>
          <w:tcPr>
            <w:tcW w:w="1999" w:type="dxa"/>
            <w:vAlign w:val="top"/>
          </w:tcPr>
          <w:p>
            <w:pPr>
              <w:spacing w:line="600" w:lineRule="exact"/>
              <w:rPr>
                <w:rFonts w:hint="eastAsia"/>
                <w:sz w:val="32"/>
                <w:szCs w:val="32"/>
              </w:rPr>
            </w:pPr>
          </w:p>
        </w:tc>
        <w:tc>
          <w:tcPr>
            <w:tcW w:w="4500" w:type="dxa"/>
            <w:vAlign w:val="top"/>
          </w:tcPr>
          <w:p>
            <w:pPr>
              <w:spacing w:line="600" w:lineRule="exact"/>
              <w:rPr>
                <w:rFonts w:hint="eastAsia"/>
                <w:sz w:val="32"/>
                <w:szCs w:val="32"/>
              </w:rPr>
            </w:pPr>
          </w:p>
        </w:tc>
        <w:tc>
          <w:tcPr>
            <w:tcW w:w="2520" w:type="dxa"/>
            <w:vAlign w:val="top"/>
          </w:tcPr>
          <w:p>
            <w:pPr>
              <w:spacing w:line="600" w:lineRule="exact"/>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top"/>
          </w:tcPr>
          <w:p>
            <w:pPr>
              <w:spacing w:line="600" w:lineRule="exact"/>
              <w:rPr>
                <w:rFonts w:hint="eastAsia"/>
                <w:sz w:val="32"/>
                <w:szCs w:val="32"/>
              </w:rPr>
            </w:pPr>
          </w:p>
        </w:tc>
        <w:tc>
          <w:tcPr>
            <w:tcW w:w="5381" w:type="dxa"/>
            <w:vAlign w:val="top"/>
          </w:tcPr>
          <w:p>
            <w:pPr>
              <w:spacing w:line="600" w:lineRule="exact"/>
              <w:rPr>
                <w:rFonts w:hint="eastAsia"/>
                <w:sz w:val="32"/>
                <w:szCs w:val="32"/>
              </w:rPr>
            </w:pPr>
          </w:p>
        </w:tc>
        <w:tc>
          <w:tcPr>
            <w:tcW w:w="1999" w:type="dxa"/>
            <w:vAlign w:val="top"/>
          </w:tcPr>
          <w:p>
            <w:pPr>
              <w:spacing w:line="600" w:lineRule="exact"/>
              <w:rPr>
                <w:rFonts w:hint="eastAsia"/>
                <w:sz w:val="32"/>
                <w:szCs w:val="32"/>
              </w:rPr>
            </w:pPr>
          </w:p>
        </w:tc>
        <w:tc>
          <w:tcPr>
            <w:tcW w:w="4500" w:type="dxa"/>
            <w:vAlign w:val="top"/>
          </w:tcPr>
          <w:p>
            <w:pPr>
              <w:spacing w:line="600" w:lineRule="exact"/>
              <w:rPr>
                <w:rFonts w:hint="eastAsia"/>
                <w:sz w:val="32"/>
                <w:szCs w:val="32"/>
              </w:rPr>
            </w:pPr>
          </w:p>
        </w:tc>
        <w:tc>
          <w:tcPr>
            <w:tcW w:w="2520" w:type="dxa"/>
            <w:vAlign w:val="top"/>
          </w:tcPr>
          <w:p>
            <w:pPr>
              <w:spacing w:line="600" w:lineRule="exact"/>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top"/>
          </w:tcPr>
          <w:p>
            <w:pPr>
              <w:spacing w:line="600" w:lineRule="exact"/>
              <w:rPr>
                <w:rFonts w:hint="eastAsia"/>
                <w:sz w:val="32"/>
                <w:szCs w:val="32"/>
              </w:rPr>
            </w:pPr>
          </w:p>
        </w:tc>
        <w:tc>
          <w:tcPr>
            <w:tcW w:w="5381" w:type="dxa"/>
            <w:vAlign w:val="top"/>
          </w:tcPr>
          <w:p>
            <w:pPr>
              <w:spacing w:line="600" w:lineRule="exact"/>
              <w:rPr>
                <w:rFonts w:hint="eastAsia"/>
                <w:sz w:val="32"/>
                <w:szCs w:val="32"/>
              </w:rPr>
            </w:pPr>
          </w:p>
        </w:tc>
        <w:tc>
          <w:tcPr>
            <w:tcW w:w="1999" w:type="dxa"/>
            <w:vAlign w:val="top"/>
          </w:tcPr>
          <w:p>
            <w:pPr>
              <w:spacing w:line="600" w:lineRule="exact"/>
              <w:rPr>
                <w:rFonts w:hint="eastAsia"/>
                <w:sz w:val="32"/>
                <w:szCs w:val="32"/>
              </w:rPr>
            </w:pPr>
          </w:p>
        </w:tc>
        <w:tc>
          <w:tcPr>
            <w:tcW w:w="4500" w:type="dxa"/>
            <w:vAlign w:val="top"/>
          </w:tcPr>
          <w:p>
            <w:pPr>
              <w:spacing w:line="600" w:lineRule="exact"/>
              <w:rPr>
                <w:rFonts w:hint="eastAsia"/>
                <w:sz w:val="32"/>
                <w:szCs w:val="32"/>
              </w:rPr>
            </w:pPr>
          </w:p>
        </w:tc>
        <w:tc>
          <w:tcPr>
            <w:tcW w:w="2520" w:type="dxa"/>
            <w:vAlign w:val="top"/>
          </w:tcPr>
          <w:p>
            <w:pPr>
              <w:spacing w:line="600" w:lineRule="exact"/>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top"/>
          </w:tcPr>
          <w:p>
            <w:pPr>
              <w:spacing w:line="600" w:lineRule="exact"/>
              <w:rPr>
                <w:rFonts w:hint="eastAsia"/>
                <w:sz w:val="32"/>
                <w:szCs w:val="32"/>
              </w:rPr>
            </w:pPr>
          </w:p>
        </w:tc>
        <w:tc>
          <w:tcPr>
            <w:tcW w:w="5381" w:type="dxa"/>
            <w:vAlign w:val="top"/>
          </w:tcPr>
          <w:p>
            <w:pPr>
              <w:spacing w:line="600" w:lineRule="exact"/>
              <w:rPr>
                <w:rFonts w:hint="eastAsia"/>
                <w:sz w:val="32"/>
                <w:szCs w:val="32"/>
              </w:rPr>
            </w:pPr>
          </w:p>
        </w:tc>
        <w:tc>
          <w:tcPr>
            <w:tcW w:w="1999" w:type="dxa"/>
            <w:vAlign w:val="top"/>
          </w:tcPr>
          <w:p>
            <w:pPr>
              <w:spacing w:line="600" w:lineRule="exact"/>
              <w:rPr>
                <w:rFonts w:hint="eastAsia"/>
                <w:sz w:val="32"/>
                <w:szCs w:val="32"/>
              </w:rPr>
            </w:pPr>
          </w:p>
        </w:tc>
        <w:tc>
          <w:tcPr>
            <w:tcW w:w="4500" w:type="dxa"/>
            <w:vAlign w:val="top"/>
          </w:tcPr>
          <w:p>
            <w:pPr>
              <w:spacing w:line="600" w:lineRule="exact"/>
              <w:rPr>
                <w:rFonts w:hint="eastAsia"/>
                <w:sz w:val="32"/>
                <w:szCs w:val="32"/>
              </w:rPr>
            </w:pPr>
          </w:p>
        </w:tc>
        <w:tc>
          <w:tcPr>
            <w:tcW w:w="2520" w:type="dxa"/>
            <w:vAlign w:val="top"/>
          </w:tcPr>
          <w:p>
            <w:pPr>
              <w:spacing w:line="600" w:lineRule="exact"/>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top"/>
          </w:tcPr>
          <w:p>
            <w:pPr>
              <w:spacing w:line="600" w:lineRule="exact"/>
              <w:rPr>
                <w:rFonts w:hint="eastAsia"/>
                <w:sz w:val="32"/>
                <w:szCs w:val="32"/>
              </w:rPr>
            </w:pPr>
          </w:p>
        </w:tc>
        <w:tc>
          <w:tcPr>
            <w:tcW w:w="5381" w:type="dxa"/>
            <w:vAlign w:val="top"/>
          </w:tcPr>
          <w:p>
            <w:pPr>
              <w:spacing w:line="600" w:lineRule="exact"/>
              <w:rPr>
                <w:rFonts w:hint="eastAsia"/>
                <w:sz w:val="32"/>
                <w:szCs w:val="32"/>
              </w:rPr>
            </w:pPr>
          </w:p>
        </w:tc>
        <w:tc>
          <w:tcPr>
            <w:tcW w:w="1999" w:type="dxa"/>
            <w:vAlign w:val="top"/>
          </w:tcPr>
          <w:p>
            <w:pPr>
              <w:spacing w:line="600" w:lineRule="exact"/>
              <w:rPr>
                <w:rFonts w:hint="eastAsia"/>
                <w:sz w:val="32"/>
                <w:szCs w:val="32"/>
              </w:rPr>
            </w:pPr>
          </w:p>
        </w:tc>
        <w:tc>
          <w:tcPr>
            <w:tcW w:w="4500" w:type="dxa"/>
            <w:vAlign w:val="top"/>
          </w:tcPr>
          <w:p>
            <w:pPr>
              <w:spacing w:line="600" w:lineRule="exact"/>
              <w:rPr>
                <w:rFonts w:hint="eastAsia"/>
                <w:sz w:val="32"/>
                <w:szCs w:val="32"/>
              </w:rPr>
            </w:pPr>
          </w:p>
        </w:tc>
        <w:tc>
          <w:tcPr>
            <w:tcW w:w="2520" w:type="dxa"/>
            <w:vAlign w:val="top"/>
          </w:tcPr>
          <w:p>
            <w:pPr>
              <w:spacing w:line="600" w:lineRule="exact"/>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top"/>
          </w:tcPr>
          <w:p>
            <w:pPr>
              <w:spacing w:line="600" w:lineRule="exact"/>
              <w:rPr>
                <w:rFonts w:hint="eastAsia"/>
                <w:sz w:val="32"/>
                <w:szCs w:val="32"/>
              </w:rPr>
            </w:pPr>
          </w:p>
        </w:tc>
        <w:tc>
          <w:tcPr>
            <w:tcW w:w="5381" w:type="dxa"/>
            <w:vAlign w:val="top"/>
          </w:tcPr>
          <w:p>
            <w:pPr>
              <w:spacing w:line="600" w:lineRule="exact"/>
              <w:rPr>
                <w:rFonts w:hint="eastAsia"/>
                <w:sz w:val="32"/>
                <w:szCs w:val="32"/>
              </w:rPr>
            </w:pPr>
          </w:p>
        </w:tc>
        <w:tc>
          <w:tcPr>
            <w:tcW w:w="1999" w:type="dxa"/>
            <w:vAlign w:val="top"/>
          </w:tcPr>
          <w:p>
            <w:pPr>
              <w:spacing w:line="600" w:lineRule="exact"/>
              <w:rPr>
                <w:rFonts w:hint="eastAsia"/>
                <w:sz w:val="32"/>
                <w:szCs w:val="32"/>
              </w:rPr>
            </w:pPr>
          </w:p>
        </w:tc>
        <w:tc>
          <w:tcPr>
            <w:tcW w:w="4500" w:type="dxa"/>
            <w:vAlign w:val="top"/>
          </w:tcPr>
          <w:p>
            <w:pPr>
              <w:spacing w:line="600" w:lineRule="exact"/>
              <w:rPr>
                <w:rFonts w:hint="eastAsia"/>
                <w:sz w:val="32"/>
                <w:szCs w:val="32"/>
              </w:rPr>
            </w:pPr>
          </w:p>
        </w:tc>
        <w:tc>
          <w:tcPr>
            <w:tcW w:w="2520" w:type="dxa"/>
            <w:vAlign w:val="top"/>
          </w:tcPr>
          <w:p>
            <w:pPr>
              <w:spacing w:line="600" w:lineRule="exact"/>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top"/>
          </w:tcPr>
          <w:p>
            <w:pPr>
              <w:spacing w:line="600" w:lineRule="exact"/>
              <w:rPr>
                <w:rFonts w:hint="eastAsia"/>
                <w:sz w:val="32"/>
                <w:szCs w:val="32"/>
              </w:rPr>
            </w:pPr>
          </w:p>
        </w:tc>
        <w:tc>
          <w:tcPr>
            <w:tcW w:w="5381" w:type="dxa"/>
            <w:vAlign w:val="top"/>
          </w:tcPr>
          <w:p>
            <w:pPr>
              <w:spacing w:line="600" w:lineRule="exact"/>
              <w:rPr>
                <w:rFonts w:hint="eastAsia"/>
                <w:sz w:val="32"/>
                <w:szCs w:val="32"/>
              </w:rPr>
            </w:pPr>
          </w:p>
        </w:tc>
        <w:tc>
          <w:tcPr>
            <w:tcW w:w="1999" w:type="dxa"/>
            <w:vAlign w:val="top"/>
          </w:tcPr>
          <w:p>
            <w:pPr>
              <w:spacing w:line="600" w:lineRule="exact"/>
              <w:rPr>
                <w:rFonts w:hint="eastAsia"/>
                <w:sz w:val="32"/>
                <w:szCs w:val="32"/>
              </w:rPr>
            </w:pPr>
          </w:p>
        </w:tc>
        <w:tc>
          <w:tcPr>
            <w:tcW w:w="4500" w:type="dxa"/>
            <w:vAlign w:val="top"/>
          </w:tcPr>
          <w:p>
            <w:pPr>
              <w:spacing w:line="600" w:lineRule="exact"/>
              <w:rPr>
                <w:rFonts w:hint="eastAsia"/>
                <w:sz w:val="32"/>
                <w:szCs w:val="32"/>
              </w:rPr>
            </w:pPr>
          </w:p>
        </w:tc>
        <w:tc>
          <w:tcPr>
            <w:tcW w:w="2520" w:type="dxa"/>
            <w:vAlign w:val="top"/>
          </w:tcPr>
          <w:p>
            <w:pPr>
              <w:spacing w:line="600" w:lineRule="exact"/>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top"/>
          </w:tcPr>
          <w:p>
            <w:pPr>
              <w:spacing w:line="600" w:lineRule="exact"/>
              <w:rPr>
                <w:rFonts w:hint="eastAsia"/>
                <w:sz w:val="32"/>
                <w:szCs w:val="32"/>
              </w:rPr>
            </w:pPr>
          </w:p>
        </w:tc>
        <w:tc>
          <w:tcPr>
            <w:tcW w:w="5381" w:type="dxa"/>
            <w:vAlign w:val="top"/>
          </w:tcPr>
          <w:p>
            <w:pPr>
              <w:spacing w:line="600" w:lineRule="exact"/>
              <w:rPr>
                <w:rFonts w:hint="eastAsia"/>
                <w:sz w:val="32"/>
                <w:szCs w:val="32"/>
              </w:rPr>
            </w:pPr>
          </w:p>
        </w:tc>
        <w:tc>
          <w:tcPr>
            <w:tcW w:w="1999" w:type="dxa"/>
            <w:vAlign w:val="top"/>
          </w:tcPr>
          <w:p>
            <w:pPr>
              <w:spacing w:line="600" w:lineRule="exact"/>
              <w:rPr>
                <w:rFonts w:hint="eastAsia"/>
                <w:sz w:val="32"/>
                <w:szCs w:val="32"/>
              </w:rPr>
            </w:pPr>
          </w:p>
        </w:tc>
        <w:tc>
          <w:tcPr>
            <w:tcW w:w="4500" w:type="dxa"/>
            <w:vAlign w:val="top"/>
          </w:tcPr>
          <w:p>
            <w:pPr>
              <w:spacing w:line="600" w:lineRule="exact"/>
              <w:rPr>
                <w:rFonts w:hint="eastAsia"/>
                <w:sz w:val="32"/>
                <w:szCs w:val="32"/>
              </w:rPr>
            </w:pPr>
          </w:p>
        </w:tc>
        <w:tc>
          <w:tcPr>
            <w:tcW w:w="2520" w:type="dxa"/>
            <w:vAlign w:val="top"/>
          </w:tcPr>
          <w:p>
            <w:pPr>
              <w:spacing w:line="600" w:lineRule="exact"/>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top"/>
          </w:tcPr>
          <w:p>
            <w:pPr>
              <w:spacing w:line="600" w:lineRule="exact"/>
              <w:rPr>
                <w:rFonts w:hint="eastAsia"/>
                <w:sz w:val="32"/>
                <w:szCs w:val="32"/>
              </w:rPr>
            </w:pPr>
          </w:p>
        </w:tc>
        <w:tc>
          <w:tcPr>
            <w:tcW w:w="5381" w:type="dxa"/>
            <w:vAlign w:val="top"/>
          </w:tcPr>
          <w:p>
            <w:pPr>
              <w:spacing w:line="600" w:lineRule="exact"/>
              <w:rPr>
                <w:rFonts w:hint="eastAsia"/>
                <w:sz w:val="32"/>
                <w:szCs w:val="32"/>
              </w:rPr>
            </w:pPr>
          </w:p>
        </w:tc>
        <w:tc>
          <w:tcPr>
            <w:tcW w:w="1999" w:type="dxa"/>
            <w:vAlign w:val="top"/>
          </w:tcPr>
          <w:p>
            <w:pPr>
              <w:spacing w:line="600" w:lineRule="exact"/>
              <w:rPr>
                <w:rFonts w:hint="eastAsia"/>
                <w:sz w:val="32"/>
                <w:szCs w:val="32"/>
              </w:rPr>
            </w:pPr>
          </w:p>
        </w:tc>
        <w:tc>
          <w:tcPr>
            <w:tcW w:w="4500" w:type="dxa"/>
            <w:vAlign w:val="top"/>
          </w:tcPr>
          <w:p>
            <w:pPr>
              <w:spacing w:line="600" w:lineRule="exact"/>
              <w:rPr>
                <w:rFonts w:hint="eastAsia"/>
                <w:sz w:val="32"/>
                <w:szCs w:val="32"/>
              </w:rPr>
            </w:pPr>
          </w:p>
        </w:tc>
        <w:tc>
          <w:tcPr>
            <w:tcW w:w="2520" w:type="dxa"/>
            <w:vAlign w:val="top"/>
          </w:tcPr>
          <w:p>
            <w:pPr>
              <w:spacing w:line="600" w:lineRule="exact"/>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top"/>
          </w:tcPr>
          <w:p>
            <w:pPr>
              <w:spacing w:line="600" w:lineRule="exact"/>
              <w:rPr>
                <w:rFonts w:hint="eastAsia"/>
                <w:sz w:val="32"/>
                <w:szCs w:val="32"/>
              </w:rPr>
            </w:pPr>
          </w:p>
        </w:tc>
        <w:tc>
          <w:tcPr>
            <w:tcW w:w="5381" w:type="dxa"/>
            <w:vAlign w:val="top"/>
          </w:tcPr>
          <w:p>
            <w:pPr>
              <w:spacing w:line="600" w:lineRule="exact"/>
              <w:rPr>
                <w:rFonts w:hint="eastAsia"/>
                <w:sz w:val="32"/>
                <w:szCs w:val="32"/>
              </w:rPr>
            </w:pPr>
          </w:p>
        </w:tc>
        <w:tc>
          <w:tcPr>
            <w:tcW w:w="1999" w:type="dxa"/>
            <w:vAlign w:val="top"/>
          </w:tcPr>
          <w:p>
            <w:pPr>
              <w:spacing w:line="600" w:lineRule="exact"/>
              <w:rPr>
                <w:rFonts w:hint="eastAsia"/>
                <w:sz w:val="32"/>
                <w:szCs w:val="32"/>
              </w:rPr>
            </w:pPr>
          </w:p>
        </w:tc>
        <w:tc>
          <w:tcPr>
            <w:tcW w:w="4500" w:type="dxa"/>
            <w:vAlign w:val="top"/>
          </w:tcPr>
          <w:p>
            <w:pPr>
              <w:spacing w:line="600" w:lineRule="exact"/>
              <w:rPr>
                <w:rFonts w:hint="eastAsia"/>
                <w:sz w:val="32"/>
                <w:szCs w:val="32"/>
              </w:rPr>
            </w:pPr>
          </w:p>
        </w:tc>
        <w:tc>
          <w:tcPr>
            <w:tcW w:w="2520" w:type="dxa"/>
            <w:vAlign w:val="top"/>
          </w:tcPr>
          <w:p>
            <w:pPr>
              <w:spacing w:line="600" w:lineRule="exact"/>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top"/>
          </w:tcPr>
          <w:p>
            <w:pPr>
              <w:spacing w:line="600" w:lineRule="exact"/>
              <w:rPr>
                <w:rFonts w:hint="eastAsia"/>
                <w:sz w:val="32"/>
                <w:szCs w:val="32"/>
              </w:rPr>
            </w:pPr>
          </w:p>
        </w:tc>
        <w:tc>
          <w:tcPr>
            <w:tcW w:w="5381" w:type="dxa"/>
            <w:vAlign w:val="top"/>
          </w:tcPr>
          <w:p>
            <w:pPr>
              <w:spacing w:line="600" w:lineRule="exact"/>
              <w:rPr>
                <w:rFonts w:hint="eastAsia"/>
                <w:sz w:val="32"/>
                <w:szCs w:val="32"/>
              </w:rPr>
            </w:pPr>
          </w:p>
        </w:tc>
        <w:tc>
          <w:tcPr>
            <w:tcW w:w="1999" w:type="dxa"/>
            <w:vAlign w:val="top"/>
          </w:tcPr>
          <w:p>
            <w:pPr>
              <w:spacing w:line="600" w:lineRule="exact"/>
              <w:rPr>
                <w:rFonts w:hint="eastAsia"/>
                <w:sz w:val="32"/>
                <w:szCs w:val="32"/>
              </w:rPr>
            </w:pPr>
          </w:p>
        </w:tc>
        <w:tc>
          <w:tcPr>
            <w:tcW w:w="4500" w:type="dxa"/>
            <w:vAlign w:val="top"/>
          </w:tcPr>
          <w:p>
            <w:pPr>
              <w:spacing w:line="600" w:lineRule="exact"/>
              <w:rPr>
                <w:rFonts w:hint="eastAsia"/>
                <w:sz w:val="32"/>
                <w:szCs w:val="32"/>
              </w:rPr>
            </w:pPr>
          </w:p>
        </w:tc>
        <w:tc>
          <w:tcPr>
            <w:tcW w:w="2520" w:type="dxa"/>
            <w:vAlign w:val="top"/>
          </w:tcPr>
          <w:p>
            <w:pPr>
              <w:spacing w:line="600" w:lineRule="exact"/>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top"/>
          </w:tcPr>
          <w:p>
            <w:pPr>
              <w:spacing w:line="600" w:lineRule="exact"/>
              <w:rPr>
                <w:rFonts w:hint="eastAsia"/>
                <w:sz w:val="32"/>
                <w:szCs w:val="32"/>
              </w:rPr>
            </w:pPr>
          </w:p>
        </w:tc>
        <w:tc>
          <w:tcPr>
            <w:tcW w:w="5381" w:type="dxa"/>
            <w:vAlign w:val="top"/>
          </w:tcPr>
          <w:p>
            <w:pPr>
              <w:spacing w:line="600" w:lineRule="exact"/>
              <w:rPr>
                <w:rFonts w:hint="eastAsia"/>
                <w:sz w:val="32"/>
                <w:szCs w:val="32"/>
              </w:rPr>
            </w:pPr>
          </w:p>
        </w:tc>
        <w:tc>
          <w:tcPr>
            <w:tcW w:w="1999" w:type="dxa"/>
            <w:vAlign w:val="top"/>
          </w:tcPr>
          <w:p>
            <w:pPr>
              <w:spacing w:line="600" w:lineRule="exact"/>
              <w:rPr>
                <w:rFonts w:hint="eastAsia"/>
                <w:sz w:val="32"/>
                <w:szCs w:val="32"/>
              </w:rPr>
            </w:pPr>
          </w:p>
        </w:tc>
        <w:tc>
          <w:tcPr>
            <w:tcW w:w="4500" w:type="dxa"/>
            <w:vAlign w:val="top"/>
          </w:tcPr>
          <w:p>
            <w:pPr>
              <w:spacing w:line="600" w:lineRule="exact"/>
              <w:rPr>
                <w:rFonts w:hint="eastAsia"/>
                <w:sz w:val="32"/>
                <w:szCs w:val="32"/>
              </w:rPr>
            </w:pPr>
          </w:p>
        </w:tc>
        <w:tc>
          <w:tcPr>
            <w:tcW w:w="2520" w:type="dxa"/>
            <w:vAlign w:val="top"/>
          </w:tcPr>
          <w:p>
            <w:pPr>
              <w:spacing w:line="600" w:lineRule="exact"/>
              <w:rPr>
                <w:rFonts w:hint="eastAsia"/>
                <w:sz w:val="32"/>
                <w:szCs w:val="32"/>
              </w:rPr>
            </w:pPr>
          </w:p>
        </w:tc>
      </w:tr>
    </w:tbl>
    <w:p>
      <w:pPr>
        <w:rPr>
          <w:rFonts w:hint="eastAsia" w:ascii="仿宋_GB2312" w:hAnsi="仿宋_GB2312" w:eastAsia="仿宋_GB2312" w:cs="仿宋_GB2312"/>
          <w:sz w:val="32"/>
          <w:szCs w:val="32"/>
          <w:lang w:val="en-US" w:eastAsia="zh-CN"/>
        </w:rPr>
      </w:pPr>
    </w:p>
    <w:sectPr>
      <w:pgSz w:w="16838" w:h="11906" w:orient="landscape"/>
      <w:pgMar w:top="1236" w:right="1440" w:bottom="1236"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7667D"/>
    <w:rsid w:val="02F2742F"/>
    <w:rsid w:val="0977667D"/>
    <w:rsid w:val="40703739"/>
    <w:rsid w:val="47FB1D70"/>
    <w:rsid w:val="650E179C"/>
    <w:rsid w:val="6D5200B5"/>
    <w:rsid w:val="6D535020"/>
    <w:rsid w:val="72FF3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link w:val="5"/>
    <w:semiHidden/>
    <w:uiPriority w:val="0"/>
    <w:rPr>
      <w:rFonts w:ascii="Tahoma" w:hAnsi="Tahoma"/>
      <w:sz w:val="36"/>
      <w:szCs w:val="36"/>
    </w:rPr>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customStyle="1" w:styleId="5">
    <w:name w:val="Char Char Char"/>
    <w:basedOn w:val="2"/>
    <w:link w:val="4"/>
    <w:qFormat/>
    <w:uiPriority w:val="0"/>
    <w:pPr>
      <w:spacing w:after="0" w:line="360" w:lineRule="auto"/>
      <w:ind w:firstLine="200" w:firstLineChars="200"/>
    </w:pPr>
    <w:rPr>
      <w:rFonts w:ascii="Tahoma" w:hAnsi="Tahoma"/>
      <w:sz w:val="36"/>
      <w:szCs w:val="36"/>
    </w:rPr>
  </w:style>
  <w:style w:type="character" w:styleId="6">
    <w:name w:val="Hyperlink"/>
    <w:basedOn w:val="4"/>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2019-03-27T03:22:00Z</dcterms:created>
  <dc:creator>白兰</dc:creator>
  <cp:lastModifiedBy>白兰</cp:lastModifiedBy>
  <dcterms:modified xsi:type="dcterms:W3CDTF">2019-04-03T05:48:36Z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