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</w:pPr>
      <w:r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  <w:t>湖北省公路学会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鄂公学字【2021】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rPr>
          <w:rFonts w:hint="eastAsia"/>
        </w:rPr>
      </w:pPr>
      <w:r>
        <w:pict>
          <v:line id="直接连接符 2" o:spid="_x0000_s2050" o:spt="20" style="position:absolute;left:0pt;margin-left:-9.75pt;margin-top:0.75pt;height:0.9pt;width:439.1pt;z-index:251661312;mso-width-relative:page;mso-height-relative:page;" filled="f" stroked="t" coordsize="21600,21600" o:gfxdata="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qrwdkAAAAHAQAADwAAAAAAAAABACAAAAAiAAAAZHJzL2Rvd25y&#10;ZXYueG1sUEsBAhQAFAAAAAgAh07iQJsOGCj9AQAA6QMAAA4AAAAAAAAAAQAgAAAAKAEAAGRycy9l&#10;Mm9Eb2MueG1sUEsFBgAAAAAGAAYAWQEAAJc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rPr>
          <w:rFonts w:hint="eastAsia"/>
        </w:rPr>
      </w:pPr>
    </w:p>
    <w:p>
      <w:pPr>
        <w:jc w:val="both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关于转发“香港公路学会2021跨界大会五省一市两区公路交通技术论坛征集论文和演讲者”的通知</w:t>
      </w:r>
    </w:p>
    <w:p>
      <w:pPr>
        <w:spacing w:line="56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各市、州公路（交通）学会、各会员单位及相关单位：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香港、湖北、辽宁、广东、湖南、山东、上海公路学会、澳门工程师学会共同主办的“2021年五省一市二区公路交通技术论坛”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于2021年12月在香港举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香港公路学会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具体承办。</w:t>
      </w:r>
      <w:r>
        <w:rPr>
          <w:rFonts w:hint="eastAsia" w:ascii="仿宋" w:hAnsi="仿宋" w:eastAsia="仿宋" w:cs="仿宋"/>
          <w:sz w:val="28"/>
          <w:szCs w:val="28"/>
        </w:rPr>
        <w:t>现将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香港公路学会2021跨界大会五省一市两区公路交通技术论坛征集论文和演讲者的通知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转发给你们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其中征</w:t>
      </w:r>
      <w:r>
        <w:rPr>
          <w:rFonts w:hint="eastAsia" w:ascii="仿宋" w:hAnsi="仿宋" w:eastAsia="仿宋" w:cs="仿宋"/>
          <w:sz w:val="28"/>
          <w:szCs w:val="28"/>
        </w:rPr>
        <w:t>集论文和演讲者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的时间要求很紧，因此，</w:t>
      </w:r>
      <w:r>
        <w:rPr>
          <w:rFonts w:hint="eastAsia" w:ascii="仿宋" w:hAnsi="仿宋" w:eastAsia="仿宋" w:cs="仿宋"/>
          <w:sz w:val="28"/>
          <w:szCs w:val="28"/>
        </w:rPr>
        <w:t>请各单位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通知后，抓紧</w:t>
      </w:r>
      <w:r>
        <w:rPr>
          <w:rFonts w:hint="eastAsia" w:ascii="仿宋" w:hAnsi="仿宋" w:eastAsia="仿宋" w:cs="仿宋"/>
          <w:sz w:val="28"/>
          <w:szCs w:val="28"/>
        </w:rPr>
        <w:t>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工程技术人员撰写论文，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于7月27日前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送</w:t>
      </w:r>
      <w:r>
        <w:rPr>
          <w:rFonts w:hint="eastAsia" w:ascii="仿宋" w:hAnsi="仿宋" w:eastAsia="仿宋" w:cs="仿宋"/>
          <w:sz w:val="28"/>
          <w:szCs w:val="28"/>
        </w:rPr>
        <w:t>湖北省公路学会。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省公路学会将及时遴选论文和推荐1名演讲者报送大会筹备组（香港公路学会）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孙国英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联系电话：18107214480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764534304@ 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何晓鸣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联系电话：13237136580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530225</wp:posOffset>
            </wp:positionV>
            <wp:extent cx="1621790" cy="1621790"/>
            <wp:effectExtent l="0" t="0" r="16510" b="16510"/>
            <wp:wrapNone/>
            <wp:docPr id="12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00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：香港公路学会2021跨界大会—五省一市两区公路交通技术论坛征集论文和演讲者函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2021年7月9日</w:t>
      </w:r>
    </w:p>
    <w:p>
      <w:pPr>
        <w:spacing w:line="36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spacing w:before="94"/>
        <w:ind w:left="2239" w:right="223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香港公路学会2021跨界会</w:t>
      </w:r>
    </w:p>
    <w:p>
      <w:pPr>
        <w:spacing w:line="297" w:lineRule="exact"/>
        <w:ind w:left="2236" w:right="223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pacing w:val="-3"/>
          <w:sz w:val="32"/>
          <w:szCs w:val="32"/>
        </w:rPr>
        <w:t>五省一市两区公路交通技坛</w:t>
      </w:r>
    </w:p>
    <w:p>
      <w:pPr>
        <w:pStyle w:val="3"/>
        <w:spacing w:before="3"/>
        <w:rPr>
          <w:rFonts w:ascii="PMingLiU"/>
          <w:b/>
          <w:sz w:val="17"/>
          <w:lang w:eastAsia="zh-CN"/>
        </w:rPr>
      </w:pPr>
    </w:p>
    <w:p>
      <w:pPr>
        <w:ind w:left="2236" w:right="2236"/>
        <w:jc w:val="center"/>
        <w:rPr>
          <w:b/>
        </w:rPr>
      </w:pPr>
      <w:r>
        <w:rPr>
          <w:rFonts w:hint="eastAsia"/>
          <w:b/>
        </w:rPr>
        <w:t>征集论文和演讲者</w:t>
      </w:r>
    </w:p>
    <w:p>
      <w:pPr>
        <w:pStyle w:val="3"/>
        <w:spacing w:before="10"/>
        <w:rPr>
          <w:b/>
          <w:sz w:val="13"/>
          <w:lang w:eastAsia="zh-CN"/>
        </w:rPr>
      </w:pPr>
    </w:p>
    <w:p>
      <w:pPr>
        <w:spacing w:before="94"/>
      </w:pPr>
      <w:r>
        <w:rPr>
          <w:rFonts w:hint="eastAsia"/>
        </w:rPr>
        <w:t>亲爱的同事们</w:t>
      </w:r>
      <w:r>
        <w:t>,</w:t>
      </w:r>
    </w:p>
    <w:p>
      <w:pPr>
        <w:pStyle w:val="3"/>
        <w:rPr>
          <w:sz w:val="22"/>
          <w:lang w:eastAsia="zh-CN"/>
        </w:rPr>
      </w:pPr>
    </w:p>
    <w:p>
      <w:pPr>
        <w:pStyle w:val="3"/>
        <w:spacing w:before="10"/>
        <w:ind w:firstLine="440" w:firstLineChars="20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香港公路学会将于 2021 年 12 月 9 日在香港举办跨界会议。该会议得到了中国大陆</w:t>
      </w:r>
      <w:r>
        <w:rPr>
          <w:rFonts w:hint="eastAsia" w:eastAsia="宋体"/>
          <w:sz w:val="22"/>
          <w:lang w:eastAsia="zh-CN"/>
        </w:rPr>
        <w:t>兄弟</w:t>
      </w:r>
      <w:r>
        <w:rPr>
          <w:rFonts w:hint="eastAsia"/>
          <w:sz w:val="22"/>
          <w:lang w:eastAsia="zh-CN"/>
        </w:rPr>
        <w:t>组织（7 个）的支持。 演讲将由来自香港和中国大陆的演讲者组成，他们将</w:t>
      </w:r>
      <w:r>
        <w:rPr>
          <w:rFonts w:hint="eastAsia" w:eastAsia="宋体"/>
          <w:sz w:val="22"/>
          <w:lang w:eastAsia="zh-CN"/>
        </w:rPr>
        <w:t>出席本次会议</w:t>
      </w:r>
      <w:r>
        <w:rPr>
          <w:rFonts w:hint="eastAsia"/>
          <w:sz w:val="22"/>
          <w:lang w:eastAsia="zh-CN"/>
        </w:rPr>
        <w:t>。 预计香港科学园将吸引约200名观众。</w:t>
      </w:r>
    </w:p>
    <w:p>
      <w:pPr>
        <w:pStyle w:val="3"/>
        <w:spacing w:before="10"/>
        <w:rPr>
          <w:sz w:val="22"/>
          <w:lang w:eastAsia="zh-CN"/>
        </w:rPr>
      </w:pPr>
    </w:p>
    <w:p>
      <w:pPr>
        <w:pStyle w:val="3"/>
        <w:spacing w:before="4"/>
        <w:ind w:firstLine="440" w:firstLineChars="200"/>
        <w:rPr>
          <w:color w:val="212121"/>
          <w:sz w:val="22"/>
          <w:lang w:eastAsia="zh-CN"/>
        </w:rPr>
      </w:pPr>
      <w:r>
        <w:rPr>
          <w:rFonts w:hint="eastAsia"/>
          <w:color w:val="212121"/>
          <w:sz w:val="22"/>
          <w:lang w:eastAsia="zh-CN"/>
        </w:rPr>
        <w:t>平行会议将在广州的一个场地举行，向中国大陆的观众在线播放会议。 因此，会议的影响力是巨大的。</w:t>
      </w:r>
    </w:p>
    <w:p>
      <w:pPr>
        <w:pStyle w:val="3"/>
        <w:spacing w:before="4"/>
        <w:rPr>
          <w:color w:val="212121"/>
          <w:sz w:val="22"/>
          <w:lang w:eastAsia="zh-CN"/>
        </w:rPr>
      </w:pPr>
    </w:p>
    <w:p>
      <w:pPr>
        <w:pStyle w:val="3"/>
        <w:spacing w:before="10"/>
        <w:ind w:firstLine="440" w:firstLineChars="20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会议的主题是</w:t>
      </w:r>
      <w:r>
        <w:rPr>
          <w:rFonts w:hint="eastAsia"/>
          <w:b/>
          <w:bCs/>
          <w:sz w:val="22"/>
          <w:lang w:eastAsia="zh-CN"/>
        </w:rPr>
        <w:t>可持续基础设施建设2.0</w:t>
      </w:r>
      <w:r>
        <w:rPr>
          <w:rFonts w:hint="eastAsia"/>
          <w:sz w:val="22"/>
          <w:lang w:eastAsia="zh-CN"/>
        </w:rPr>
        <w:t>。 涵盖的主题可能包括基础设施项目管理、可持续发展、数字和物联网。</w:t>
      </w:r>
    </w:p>
    <w:p>
      <w:pPr>
        <w:pStyle w:val="3"/>
        <w:spacing w:before="10"/>
        <w:rPr>
          <w:sz w:val="22"/>
          <w:lang w:eastAsia="zh-CN"/>
        </w:rPr>
      </w:pPr>
    </w:p>
    <w:p>
      <w:pPr>
        <w:pStyle w:val="3"/>
        <w:ind w:firstLine="440" w:firstLineChars="200"/>
        <w:rPr>
          <w:lang w:eastAsia="zh-CN"/>
        </w:rPr>
      </w:pPr>
      <w:r>
        <w:rPr>
          <w:rFonts w:hint="eastAsia"/>
          <w:sz w:val="22"/>
          <w:lang w:eastAsia="zh-CN"/>
        </w:rPr>
        <w:t>会议详情如下：</w:t>
      </w:r>
    </w:p>
    <w:p>
      <w:pPr>
        <w:spacing w:before="158" w:line="252" w:lineRule="exact"/>
        <w:ind w:firstLine="413" w:firstLineChars="196"/>
        <w:rPr>
          <w:b/>
        </w:rPr>
      </w:pPr>
      <w:r>
        <w:rPr>
          <w:rFonts w:hint="eastAsia"/>
          <w:b/>
        </w:rPr>
        <w:t>会议日期：</w:t>
      </w:r>
      <w:r>
        <w:rPr>
          <w:rFonts w:hint="eastAsia"/>
        </w:rPr>
        <w:t>2021 年 12 月 9 日，星期四</w:t>
      </w:r>
    </w:p>
    <w:p>
      <w:pPr>
        <w:ind w:right="23" w:firstLine="413" w:firstLineChars="196"/>
      </w:pPr>
      <w:r>
        <w:rPr>
          <w:rFonts w:hint="eastAsia"/>
          <w:b/>
        </w:rPr>
        <w:t>地点（香港）：</w:t>
      </w:r>
      <w:r>
        <w:rPr>
          <w:rFonts w:hint="eastAsia"/>
        </w:rPr>
        <w:t>白石角香港科学园高家大礼堂（金蛋）</w:t>
      </w:r>
    </w:p>
    <w:p>
      <w:pPr>
        <w:ind w:firstLine="413" w:firstLineChars="196"/>
      </w:pPr>
      <w:r>
        <w:rPr>
          <w:rFonts w:hint="eastAsia" w:eastAsia="宋体"/>
          <w:b/>
        </w:rPr>
        <w:t>时间</w:t>
      </w:r>
      <w:r>
        <w:rPr>
          <w:b/>
        </w:rPr>
        <w:t xml:space="preserve">: </w:t>
      </w:r>
      <w:r>
        <w:t>09:00 - 17:00</w:t>
      </w:r>
    </w:p>
    <w:p>
      <w:pPr>
        <w:pStyle w:val="3"/>
        <w:rPr>
          <w:sz w:val="22"/>
          <w:lang w:eastAsia="zh-CN"/>
        </w:rPr>
      </w:pPr>
    </w:p>
    <w:p>
      <w:pPr>
        <w:pStyle w:val="3"/>
        <w:spacing w:before="11"/>
        <w:ind w:firstLine="440" w:firstLineChars="200"/>
        <w:rPr>
          <w:b/>
          <w:bCs/>
          <w:sz w:val="22"/>
          <w:lang w:eastAsia="zh-CN"/>
        </w:rPr>
      </w:pPr>
      <w:r>
        <w:rPr>
          <w:rFonts w:hint="eastAsia"/>
          <w:sz w:val="22"/>
          <w:lang w:eastAsia="zh-CN"/>
        </w:rPr>
        <w:t>邀请您在截止提交日期</w:t>
      </w:r>
      <w:r>
        <w:rPr>
          <w:rFonts w:hint="eastAsia"/>
          <w:b/>
          <w:bCs/>
          <w:sz w:val="22"/>
          <w:lang w:eastAsia="zh-CN"/>
        </w:rPr>
        <w:t xml:space="preserve"> 2021 年 7 月 30 日（星期五）</w:t>
      </w:r>
      <w:r>
        <w:rPr>
          <w:rFonts w:hint="eastAsia"/>
          <w:sz w:val="22"/>
          <w:lang w:eastAsia="zh-CN"/>
        </w:rPr>
        <w:t>之前提交基于上述主题的论文。</w:t>
      </w:r>
      <w:r>
        <w:rPr>
          <w:rFonts w:hint="eastAsia"/>
          <w:b/>
          <w:bCs/>
          <w:sz w:val="22"/>
          <w:lang w:eastAsia="zh-CN"/>
        </w:rPr>
        <w:t>逾期提交将不予考虑。</w:t>
      </w:r>
    </w:p>
    <w:p>
      <w:pPr>
        <w:pStyle w:val="3"/>
        <w:spacing w:before="11"/>
        <w:rPr>
          <w:sz w:val="22"/>
          <w:lang w:eastAsia="zh-CN"/>
        </w:rPr>
      </w:pPr>
    </w:p>
    <w:p>
      <w:pPr>
        <w:spacing w:line="480" w:lineRule="auto"/>
        <w:ind w:right="2514" w:firstLine="840" w:firstLineChars="400"/>
      </w:pPr>
      <w:r>
        <w:rPr>
          <w:rFonts w:hint="eastAsia"/>
        </w:rPr>
        <w:t>详情请参阅本函背面的</w:t>
      </w:r>
      <w:r>
        <w:rPr>
          <w:rFonts w:hint="eastAsia"/>
          <w:b/>
          <w:bCs/>
        </w:rPr>
        <w:t>提交指南</w:t>
      </w:r>
      <w:r>
        <w:rPr>
          <w:rFonts w:hint="eastAsia"/>
        </w:rPr>
        <w:t>。</w:t>
      </w:r>
    </w:p>
    <w:p>
      <w:pPr>
        <w:pStyle w:val="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谢谢您的支持</w:t>
      </w:r>
    </w:p>
    <w:p>
      <w:pPr>
        <w:pStyle w:val="3"/>
        <w:rPr>
          <w:sz w:val="22"/>
          <w:lang w:eastAsia="zh-CN"/>
        </w:rPr>
      </w:pPr>
    </w:p>
    <w:p>
      <w:pPr>
        <w:pStyle w:val="3"/>
        <w:spacing w:before="10"/>
        <w:rPr>
          <w:sz w:val="19"/>
          <w:lang w:eastAsia="zh-CN"/>
        </w:rPr>
      </w:pPr>
    </w:p>
    <w:p>
      <w:pPr>
        <w:pStyle w:val="3"/>
        <w:spacing w:before="5"/>
        <w:ind w:firstLine="431" w:firstLineChars="196"/>
        <w:rPr>
          <w:b/>
          <w:sz w:val="22"/>
          <w:lang w:eastAsia="zh-CN"/>
        </w:rPr>
      </w:pPr>
      <w:r>
        <w:rPr>
          <w:rFonts w:hint="eastAsia"/>
          <w:b/>
          <w:sz w:val="22"/>
          <w:lang w:eastAsia="zh-CN"/>
        </w:rPr>
        <w:t>此致，</w:t>
      </w:r>
    </w:p>
    <w:p>
      <w:pPr>
        <w:pStyle w:val="3"/>
        <w:spacing w:before="5"/>
        <w:rPr>
          <w:b/>
          <w:sz w:val="22"/>
          <w:lang w:eastAsia="zh-CN"/>
        </w:rPr>
      </w:pPr>
    </w:p>
    <w:p>
      <w:pPr>
        <w:spacing w:before="2"/>
        <w:ind w:right="426"/>
        <w:jc w:val="righ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5594985</wp:posOffset>
            </wp:positionH>
            <wp:positionV relativeFrom="paragraph">
              <wp:posOffset>320040</wp:posOffset>
            </wp:positionV>
            <wp:extent cx="1045845" cy="443230"/>
            <wp:effectExtent l="19050" t="0" r="190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9923"/>
        </w:tabs>
        <w:spacing w:before="2"/>
        <w:ind w:right="67" w:firstLine="4849" w:firstLineChars="2300"/>
        <w:rPr>
          <w:b/>
        </w:rPr>
      </w:pPr>
      <w:r>
        <w:rPr>
          <w:rFonts w:hint="eastAsia"/>
          <w:b/>
        </w:rPr>
        <w:t>2021跨界大会组委会主席</w:t>
      </w:r>
    </w:p>
    <w:p>
      <w:pPr>
        <w:ind w:right="440" w:firstLine="4830" w:firstLineChars="2300"/>
        <w:sectPr>
          <w:headerReference r:id="rId3" w:type="default"/>
          <w:pgSz w:w="11910" w:h="16850"/>
          <w:pgMar w:top="1440" w:right="1800" w:bottom="1440" w:left="1800" w:header="554" w:footer="720" w:gutter="0"/>
          <w:cols w:space="720" w:num="1"/>
        </w:sectPr>
      </w:pPr>
      <w:r>
        <w:rPr>
          <w:rFonts w:hint="eastAsia"/>
        </w:rPr>
        <w:t>香港公路学会</w:t>
      </w:r>
      <w:r>
        <w:rPr>
          <w:rFonts w:hint="eastAsia" w:asciiTheme="minorEastAsia" w:hAnsiTheme="minorEastAsia"/>
        </w:rPr>
        <w:t>：</w:t>
      </w:r>
      <w:r>
        <w:rPr>
          <w:rFonts w:hint="eastAsia"/>
        </w:rPr>
        <w:t>刘大卫爵士</w:t>
      </w:r>
    </w:p>
    <w:p>
      <w:pPr>
        <w:spacing w:before="89"/>
        <w:ind w:left="2234" w:right="2236"/>
        <w:jc w:val="center"/>
        <w:rPr>
          <w:b/>
          <w:sz w:val="32"/>
        </w:rPr>
      </w:pPr>
      <w:r>
        <w:rPr>
          <w:rFonts w:hint="eastAsia"/>
          <w:b/>
          <w:sz w:val="32"/>
        </w:rPr>
        <w:t>提交指南</w:t>
      </w:r>
    </w:p>
    <w:p>
      <w:pPr>
        <w:tabs>
          <w:tab w:val="left" w:pos="401"/>
        </w:tabs>
        <w:spacing w:before="275"/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</w:rPr>
        <w:t>一、提交详情</w:t>
      </w:r>
    </w:p>
    <w:p>
      <w:pPr>
        <w:pStyle w:val="3"/>
        <w:spacing w:before="1"/>
      </w:pPr>
    </w:p>
    <w:p>
      <w:pPr>
        <w:pStyle w:val="9"/>
        <w:numPr>
          <w:ilvl w:val="1"/>
          <w:numId w:val="1"/>
        </w:numPr>
        <w:tabs>
          <w:tab w:val="left" w:pos="839"/>
          <w:tab w:val="left" w:pos="840"/>
        </w:tabs>
        <w:autoSpaceDE w:val="0"/>
        <w:autoSpaceDN w:val="0"/>
        <w:spacing w:line="292" w:lineRule="exact"/>
        <w:ind w:firstLineChars="0"/>
        <w:jc w:val="left"/>
        <w:rPr>
          <w:sz w:val="24"/>
        </w:rPr>
      </w:pPr>
      <w:r>
        <w:rPr>
          <w:rFonts w:hint="eastAsia" w:eastAsia="宋体"/>
          <w:sz w:val="24"/>
        </w:rPr>
        <w:t>投稿信</w:t>
      </w:r>
    </w:p>
    <w:p>
      <w:pPr>
        <w:pStyle w:val="9"/>
        <w:numPr>
          <w:ilvl w:val="1"/>
          <w:numId w:val="1"/>
        </w:numPr>
        <w:tabs>
          <w:tab w:val="left" w:pos="839"/>
          <w:tab w:val="left" w:pos="840"/>
        </w:tabs>
        <w:autoSpaceDE w:val="0"/>
        <w:autoSpaceDN w:val="0"/>
        <w:spacing w:line="292" w:lineRule="exact"/>
        <w:ind w:hanging="361" w:firstLineChars="0"/>
        <w:jc w:val="left"/>
        <w:rPr>
          <w:sz w:val="24"/>
        </w:rPr>
      </w:pPr>
      <w:r>
        <w:rPr>
          <w:rFonts w:hint="eastAsia"/>
          <w:sz w:val="24"/>
        </w:rPr>
        <w:t>一篇200字的论文摘要</w:t>
      </w:r>
      <w:r>
        <w:rPr>
          <w:rFonts w:hint="eastAsia" w:eastAsia="宋体"/>
          <w:sz w:val="24"/>
        </w:rPr>
        <w:t>。</w:t>
      </w:r>
    </w:p>
    <w:p>
      <w:pPr>
        <w:pStyle w:val="9"/>
        <w:numPr>
          <w:ilvl w:val="1"/>
          <w:numId w:val="1"/>
        </w:numPr>
        <w:tabs>
          <w:tab w:val="left" w:pos="839"/>
          <w:tab w:val="left" w:pos="840"/>
        </w:tabs>
        <w:autoSpaceDE w:val="0"/>
        <w:autoSpaceDN w:val="0"/>
        <w:spacing w:line="293" w:lineRule="exact"/>
        <w:ind w:firstLineChars="0"/>
        <w:jc w:val="left"/>
        <w:rPr>
          <w:sz w:val="24"/>
        </w:rPr>
      </w:pPr>
      <w:r>
        <w:rPr>
          <w:rFonts w:hint="eastAsia" w:eastAsia="宋体"/>
          <w:sz w:val="24"/>
        </w:rPr>
        <w:t>五份拷贝在CD-ROM光盘的文件。</w:t>
      </w:r>
    </w:p>
    <w:p>
      <w:pPr>
        <w:pStyle w:val="9"/>
        <w:numPr>
          <w:ilvl w:val="1"/>
          <w:numId w:val="1"/>
        </w:numPr>
        <w:tabs>
          <w:tab w:val="left" w:pos="840"/>
        </w:tabs>
        <w:autoSpaceDE w:val="0"/>
        <w:autoSpaceDN w:val="0"/>
        <w:ind w:right="116" w:firstLineChars="0"/>
        <w:rPr>
          <w:sz w:val="24"/>
        </w:rPr>
      </w:pPr>
      <w:r>
        <w:rPr>
          <w:rFonts w:hint="eastAsia"/>
          <w:sz w:val="24"/>
        </w:rPr>
        <w:t xml:space="preserve">纸张必须为 A4 大小，格式为 Arial 12 </w:t>
      </w:r>
      <w:r>
        <w:rPr>
          <w:rFonts w:hint="eastAsia" w:eastAsia="宋体"/>
          <w:sz w:val="24"/>
        </w:rPr>
        <w:t>号</w:t>
      </w:r>
      <w:r>
        <w:rPr>
          <w:rFonts w:hint="eastAsia"/>
          <w:sz w:val="24"/>
        </w:rPr>
        <w:t>字体，在 Microsoft Word 兼容文档中使用单行距。 所有图形和/或图片插图应尽可能使用彩色。</w:t>
      </w:r>
    </w:p>
    <w:p>
      <w:pPr>
        <w:pStyle w:val="9"/>
        <w:numPr>
          <w:ilvl w:val="1"/>
          <w:numId w:val="1"/>
        </w:numPr>
        <w:tabs>
          <w:tab w:val="left" w:pos="840"/>
        </w:tabs>
        <w:autoSpaceDE w:val="0"/>
        <w:autoSpaceDN w:val="0"/>
        <w:spacing w:line="291" w:lineRule="exact"/>
        <w:ind w:firstLineChars="0"/>
        <w:rPr>
          <w:sz w:val="24"/>
        </w:rPr>
      </w:pPr>
      <w:r>
        <w:rPr>
          <w:rFonts w:hint="eastAsia"/>
          <w:sz w:val="24"/>
        </w:rPr>
        <w:t>论文不应超过15页，不包括参考列表</w:t>
      </w:r>
      <w:r>
        <w:rPr>
          <w:rFonts w:hint="eastAsia" w:eastAsia="宋体"/>
          <w:sz w:val="24"/>
        </w:rPr>
        <w:t>。</w:t>
      </w:r>
    </w:p>
    <w:p>
      <w:pPr>
        <w:pStyle w:val="9"/>
        <w:numPr>
          <w:ilvl w:val="1"/>
          <w:numId w:val="1"/>
        </w:numPr>
        <w:tabs>
          <w:tab w:val="left" w:pos="840"/>
        </w:tabs>
        <w:autoSpaceDE w:val="0"/>
        <w:autoSpaceDN w:val="0"/>
        <w:spacing w:line="292" w:lineRule="exact"/>
        <w:ind w:firstLineChars="0"/>
        <w:rPr>
          <w:sz w:val="24"/>
        </w:rPr>
      </w:pPr>
      <w:r>
        <w:rPr>
          <w:rFonts w:hint="eastAsia"/>
          <w:sz w:val="24"/>
        </w:rPr>
        <w:t>作者简历（包括公司名称</w:t>
      </w:r>
      <w:r>
        <w:rPr>
          <w:rFonts w:hint="eastAsia" w:eastAsia="宋体"/>
          <w:sz w:val="24"/>
        </w:rPr>
        <w:t>）。</w:t>
      </w:r>
    </w:p>
    <w:p>
      <w:pPr>
        <w:pStyle w:val="3"/>
        <w:rPr>
          <w:sz w:val="28"/>
          <w:lang w:eastAsia="zh-CN"/>
        </w:rPr>
      </w:pPr>
    </w:p>
    <w:p>
      <w:pPr>
        <w:tabs>
          <w:tab w:val="left" w:pos="401"/>
        </w:tabs>
        <w:spacing w:before="275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二、提交地址</w:t>
      </w:r>
    </w:p>
    <w:p>
      <w:pPr>
        <w:pStyle w:val="3"/>
        <w:spacing w:before="11"/>
        <w:rPr>
          <w:sz w:val="15"/>
          <w:lang w:eastAsia="zh-CN"/>
        </w:rPr>
      </w:pPr>
    </w:p>
    <w:p>
      <w:pPr>
        <w:pStyle w:val="3"/>
        <w:spacing w:before="92"/>
        <w:ind w:right="5661" w:firstLine="480" w:firstLineChars="200"/>
        <w:rPr>
          <w:lang w:eastAsia="zh-CN"/>
        </w:rPr>
      </w:pPr>
      <w:r>
        <w:rPr>
          <w:rFonts w:hint="eastAsia"/>
          <w:lang w:eastAsia="zh-CN"/>
        </w:rPr>
        <w:t>香港工程师学会</w:t>
      </w:r>
    </w:p>
    <w:p>
      <w:pPr>
        <w:pStyle w:val="3"/>
        <w:spacing w:before="92"/>
        <w:ind w:left="113" w:leftChars="54" w:right="5661" w:firstLine="480" w:firstLineChars="200"/>
        <w:rPr>
          <w:lang w:eastAsia="zh-CN"/>
        </w:rPr>
      </w:pPr>
      <w:r>
        <w:rPr>
          <w:lang w:eastAsia="zh-CN"/>
        </w:rPr>
        <w:t>c/o AECOM</w:t>
      </w:r>
    </w:p>
    <w:p>
      <w:pPr>
        <w:pStyle w:val="3"/>
        <w:ind w:left="113" w:leftChars="54" w:firstLine="480" w:firstLineChars="200"/>
        <w:rPr>
          <w:rFonts w:eastAsia="宋体"/>
          <w:lang w:eastAsia="zh-CN"/>
        </w:rPr>
      </w:pPr>
      <w:r>
        <w:rPr>
          <w:lang w:eastAsia="zh-CN"/>
        </w:rPr>
        <w:t>10/F</w:t>
      </w:r>
      <w:r>
        <w:rPr>
          <w:rFonts w:hint="eastAsia" w:eastAsia="宋体"/>
          <w:lang w:eastAsia="zh-CN"/>
        </w:rPr>
        <w:t>，</w:t>
      </w:r>
      <w:r>
        <w:rPr>
          <w:rFonts w:hint="eastAsia"/>
          <w:lang w:eastAsia="zh-CN"/>
        </w:rPr>
        <w:t>2号塔</w:t>
      </w:r>
      <w:r>
        <w:rPr>
          <w:rFonts w:hint="eastAsia" w:eastAsia="宋体"/>
          <w:lang w:eastAsia="zh-CN"/>
        </w:rPr>
        <w:t>，</w:t>
      </w:r>
      <w:r>
        <w:rPr>
          <w:rFonts w:hint="eastAsia"/>
          <w:lang w:eastAsia="zh-CN"/>
        </w:rPr>
        <w:t>大中央广场</w:t>
      </w:r>
      <w:r>
        <w:rPr>
          <w:rFonts w:hint="eastAsia" w:eastAsia="宋体"/>
          <w:lang w:eastAsia="zh-CN"/>
        </w:rPr>
        <w:t>，</w:t>
      </w:r>
    </w:p>
    <w:p>
      <w:pPr>
        <w:pStyle w:val="3"/>
        <w:ind w:left="115" w:leftChars="55" w:right="5314" w:firstLine="480" w:firstLineChars="20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香港</w:t>
      </w:r>
      <w:r>
        <w:rPr>
          <w:rFonts w:hint="eastAsia"/>
          <w:lang w:eastAsia="zh-CN"/>
        </w:rPr>
        <w:t>新界</w:t>
      </w:r>
      <w:r>
        <w:rPr>
          <w:rFonts w:hint="eastAsia" w:eastAsia="宋体"/>
          <w:lang w:eastAsia="zh-CN"/>
        </w:rPr>
        <w:t>，</w:t>
      </w:r>
      <w:r>
        <w:rPr>
          <w:rFonts w:hint="eastAsia"/>
          <w:lang w:eastAsia="zh-CN"/>
        </w:rPr>
        <w:t>沙田乡事委员会路138号</w:t>
      </w:r>
      <w:r>
        <w:rPr>
          <w:rFonts w:hint="eastAsia" w:eastAsia="宋体"/>
          <w:lang w:eastAsia="zh-CN"/>
        </w:rPr>
        <w:t>，</w:t>
      </w:r>
    </w:p>
    <w:p>
      <w:pPr>
        <w:ind w:left="115" w:leftChars="55" w:firstLine="472" w:firstLineChars="196"/>
        <w:rPr>
          <w:b/>
        </w:rPr>
      </w:pPr>
      <w:r>
        <w:rPr>
          <w:rFonts w:hint="eastAsia"/>
          <w:b/>
          <w:sz w:val="24"/>
        </w:rPr>
        <w:t>收件人</w:t>
      </w:r>
      <w:r>
        <w:rPr>
          <w:b/>
          <w:sz w:val="24"/>
        </w:rPr>
        <w:t xml:space="preserve">: Ir P K Tse, </w:t>
      </w:r>
      <w:r>
        <w:rPr>
          <w:rFonts w:hint="eastAsia"/>
          <w:b/>
        </w:rPr>
        <w:t>召集人</w:t>
      </w:r>
      <w:r>
        <w:rPr>
          <w:b/>
        </w:rPr>
        <w:t xml:space="preserve"> – </w:t>
      </w:r>
      <w:r>
        <w:rPr>
          <w:rFonts w:hint="eastAsia"/>
          <w:b/>
        </w:rPr>
        <w:t>技术论文</w:t>
      </w:r>
    </w:p>
    <w:p>
      <w:pPr>
        <w:pStyle w:val="3"/>
        <w:rPr>
          <w:b/>
          <w:sz w:val="26"/>
        </w:rPr>
      </w:pPr>
    </w:p>
    <w:p>
      <w:pPr>
        <w:tabs>
          <w:tab w:val="left" w:pos="401"/>
        </w:tabs>
        <w:spacing w:before="275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三、提交选择</w:t>
      </w:r>
    </w:p>
    <w:p>
      <w:pPr>
        <w:pStyle w:val="3"/>
        <w:spacing w:before="1"/>
      </w:pPr>
    </w:p>
    <w:p>
      <w:pPr>
        <w:pStyle w:val="9"/>
        <w:numPr>
          <w:ilvl w:val="1"/>
          <w:numId w:val="1"/>
        </w:numPr>
        <w:tabs>
          <w:tab w:val="left" w:pos="840"/>
        </w:tabs>
        <w:autoSpaceDE w:val="0"/>
        <w:autoSpaceDN w:val="0"/>
        <w:ind w:right="115" w:firstLineChars="0"/>
        <w:rPr>
          <w:sz w:val="24"/>
        </w:rPr>
      </w:pPr>
      <w:r>
        <w:rPr>
          <w:rFonts w:hint="eastAsia"/>
          <w:sz w:val="24"/>
        </w:rPr>
        <w:t>如果论文质量高，适合在会议当天亲自提交，将于 2021 年 10 月通知提交人。</w:t>
      </w:r>
    </w:p>
    <w:p>
      <w:pPr>
        <w:pStyle w:val="9"/>
        <w:numPr>
          <w:ilvl w:val="1"/>
          <w:numId w:val="1"/>
        </w:numPr>
        <w:tabs>
          <w:tab w:val="left" w:pos="840"/>
        </w:tabs>
        <w:autoSpaceDE w:val="0"/>
        <w:autoSpaceDN w:val="0"/>
        <w:ind w:right="115" w:firstLineChars="0"/>
        <w:rPr>
          <w:sz w:val="24"/>
        </w:rPr>
      </w:pPr>
      <w:r>
        <w:rPr>
          <w:rFonts w:hint="eastAsia"/>
          <w:sz w:val="24"/>
        </w:rPr>
        <w:t>如果提交的论文是英文的，演讲者将被要求准备简体中文的powerpoints。 演讲将以普通话进行。</w:t>
      </w:r>
    </w:p>
    <w:p>
      <w:pPr>
        <w:pStyle w:val="9"/>
        <w:numPr>
          <w:ilvl w:val="1"/>
          <w:numId w:val="1"/>
        </w:numPr>
        <w:tabs>
          <w:tab w:val="left" w:pos="840"/>
        </w:tabs>
        <w:autoSpaceDE w:val="0"/>
        <w:autoSpaceDN w:val="0"/>
        <w:ind w:left="839" w:right="114" w:firstLineChars="0"/>
        <w:rPr>
          <w:sz w:val="24"/>
        </w:rPr>
      </w:pPr>
      <w:r>
        <w:rPr>
          <w:rFonts w:hint="eastAsia"/>
          <w:sz w:val="24"/>
        </w:rPr>
        <w:t>如果作者是非中文人士，我们可能会允许作者的同事代表他/她进行演讲。</w:t>
      </w:r>
    </w:p>
    <w:p>
      <w:pPr>
        <w:pStyle w:val="9"/>
        <w:numPr>
          <w:ilvl w:val="1"/>
          <w:numId w:val="1"/>
        </w:numPr>
        <w:tabs>
          <w:tab w:val="left" w:pos="840"/>
        </w:tabs>
        <w:autoSpaceDE w:val="0"/>
        <w:autoSpaceDN w:val="0"/>
        <w:ind w:left="839" w:right="114" w:firstLineChars="0"/>
        <w:rPr>
          <w:sz w:val="24"/>
        </w:rPr>
      </w:pPr>
      <w:r>
        <w:rPr>
          <w:rFonts w:hint="eastAsia"/>
          <w:sz w:val="24"/>
        </w:rPr>
        <w:t>其他高标准的论文将以电子版的形式发表，并分发给所有HKIHT会员和中国大陆IHT</w:t>
      </w:r>
      <w:r>
        <w:rPr>
          <w:rFonts w:hint="eastAsia" w:eastAsia="宋体"/>
          <w:sz w:val="24"/>
        </w:rPr>
        <w:t>兄弟</w:t>
      </w:r>
      <w:r>
        <w:rPr>
          <w:rFonts w:hint="eastAsia"/>
          <w:sz w:val="24"/>
        </w:rPr>
        <w:t>组织。</w:t>
      </w:r>
    </w:p>
    <w:p>
      <w:pPr>
        <w:widowControl/>
        <w:pBdr>
          <w:bottom w:val="dashed" w:color="D2D2D2" w:sz="6" w:space="15"/>
        </w:pBdr>
        <w:spacing w:before="450" w:line="400" w:lineRule="exact"/>
        <w:jc w:val="left"/>
        <w:rPr>
          <w:rFonts w:ascii="华文仿宋" w:hAnsi="华文仿宋" w:eastAsia="华文仿宋" w:cs="华文仿宋"/>
          <w:color w:val="666666"/>
          <w:sz w:val="28"/>
          <w:szCs w:val="28"/>
        </w:rPr>
      </w:pPr>
    </w:p>
    <w:p>
      <w:pPr>
        <w:widowControl/>
        <w:pBdr>
          <w:bottom w:val="dashed" w:color="D2D2D2" w:sz="6" w:space="15"/>
        </w:pBdr>
        <w:spacing w:before="450" w:line="400" w:lineRule="exact"/>
        <w:jc w:val="left"/>
        <w:rPr>
          <w:rFonts w:ascii="华文仿宋" w:hAnsi="华文仿宋" w:eastAsia="华文仿宋" w:cs="华文仿宋"/>
          <w:color w:val="666666"/>
          <w:sz w:val="28"/>
          <w:szCs w:val="28"/>
        </w:rPr>
      </w:pPr>
    </w:p>
    <w:p>
      <w:pPr>
        <w:widowControl/>
        <w:pBdr>
          <w:bottom w:val="dashed" w:color="D2D2D2" w:sz="6" w:space="15"/>
        </w:pBdr>
        <w:spacing w:before="450" w:line="400" w:lineRule="exact"/>
        <w:jc w:val="left"/>
        <w:rPr>
          <w:rFonts w:ascii="华文仿宋" w:hAnsi="华文仿宋" w:eastAsia="华文仿宋" w:cs="华文仿宋"/>
          <w:color w:val="666666"/>
          <w:sz w:val="28"/>
          <w:szCs w:val="28"/>
        </w:rPr>
      </w:pPr>
    </w:p>
    <w:p>
      <w:pPr>
        <w:widowControl/>
        <w:pBdr>
          <w:bottom w:val="dashed" w:color="D2D2D2" w:sz="6" w:space="15"/>
        </w:pBdr>
        <w:spacing w:before="450" w:line="400" w:lineRule="exact"/>
        <w:jc w:val="left"/>
        <w:rPr>
          <w:rFonts w:hint="eastAsia" w:ascii="华文仿宋" w:hAnsi="华文仿宋" w:eastAsia="华文仿宋" w:cs="华文仿宋"/>
          <w:color w:val="666666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pBdr>
          <w:bottom w:val="dashed" w:color="D2D2D2" w:sz="6" w:space="15"/>
        </w:pBdr>
        <w:spacing w:before="450" w:line="400" w:lineRule="exact"/>
        <w:jc w:val="left"/>
        <w:rPr>
          <w:rFonts w:hint="eastAsia" w:ascii="华文仿宋" w:hAnsi="华文仿宋" w:eastAsia="华文仿宋" w:cs="华文仿宋"/>
          <w:color w:val="666666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-1120775</wp:posOffset>
            </wp:positionH>
            <wp:positionV relativeFrom="paragraph">
              <wp:posOffset>-893445</wp:posOffset>
            </wp:positionV>
            <wp:extent cx="7577455" cy="10711815"/>
            <wp:effectExtent l="0" t="0" r="4445" b="13335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华文仿宋" w:hAnsi="华文仿宋" w:eastAsia="华文仿宋" w:cs="华文仿宋"/>
          <w:bCs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-1099820</wp:posOffset>
            </wp:positionH>
            <wp:positionV relativeFrom="paragraph">
              <wp:posOffset>-868045</wp:posOffset>
            </wp:positionV>
            <wp:extent cx="7501890" cy="10604500"/>
            <wp:effectExtent l="0" t="0" r="3810" b="635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106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400" w:hanging="281"/>
      </w:pPr>
      <w:rPr>
        <w:rFonts w:hint="default" w:ascii="Arial" w:hAnsi="Arial" w:eastAsia="Arial" w:cs="Aria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412642"/>
    <w:rsid w:val="00081D4D"/>
    <w:rsid w:val="003133FC"/>
    <w:rsid w:val="004D30CE"/>
    <w:rsid w:val="005C0193"/>
    <w:rsid w:val="006A5C97"/>
    <w:rsid w:val="0073093A"/>
    <w:rsid w:val="009D254D"/>
    <w:rsid w:val="00CF5CC0"/>
    <w:rsid w:val="00D26B29"/>
    <w:rsid w:val="02826BE1"/>
    <w:rsid w:val="037D06C1"/>
    <w:rsid w:val="03C87AF3"/>
    <w:rsid w:val="07351604"/>
    <w:rsid w:val="07712D49"/>
    <w:rsid w:val="0E4625A3"/>
    <w:rsid w:val="0FE73744"/>
    <w:rsid w:val="109A4B4A"/>
    <w:rsid w:val="128C6058"/>
    <w:rsid w:val="129C289A"/>
    <w:rsid w:val="18B633B3"/>
    <w:rsid w:val="190D2A97"/>
    <w:rsid w:val="195E5FB6"/>
    <w:rsid w:val="1E085E66"/>
    <w:rsid w:val="256A34A2"/>
    <w:rsid w:val="25D571BF"/>
    <w:rsid w:val="26A01C45"/>
    <w:rsid w:val="31331076"/>
    <w:rsid w:val="370548D1"/>
    <w:rsid w:val="37B25641"/>
    <w:rsid w:val="3E412642"/>
    <w:rsid w:val="43C56EF8"/>
    <w:rsid w:val="45542F20"/>
    <w:rsid w:val="4A8C76A0"/>
    <w:rsid w:val="4BB304EB"/>
    <w:rsid w:val="4D593C06"/>
    <w:rsid w:val="4EDA23F3"/>
    <w:rsid w:val="502B151F"/>
    <w:rsid w:val="51BE571B"/>
    <w:rsid w:val="558B2676"/>
    <w:rsid w:val="564F09E7"/>
    <w:rsid w:val="58274F1C"/>
    <w:rsid w:val="5958669F"/>
    <w:rsid w:val="60E86CEF"/>
    <w:rsid w:val="621F01DA"/>
    <w:rsid w:val="6234100A"/>
    <w:rsid w:val="62D21B12"/>
    <w:rsid w:val="654561F6"/>
    <w:rsid w:val="6681154F"/>
    <w:rsid w:val="66890DC2"/>
    <w:rsid w:val="677776BB"/>
    <w:rsid w:val="69A5038D"/>
    <w:rsid w:val="6E2B03FF"/>
    <w:rsid w:val="6EA757CB"/>
    <w:rsid w:val="70AE5279"/>
    <w:rsid w:val="737A0C82"/>
    <w:rsid w:val="75702623"/>
    <w:rsid w:val="790112CC"/>
    <w:rsid w:val="79E522B3"/>
    <w:rsid w:val="7A050EF9"/>
    <w:rsid w:val="7E6E3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Arial" w:hAnsi="Arial" w:eastAsia="Arial" w:cs="Arial"/>
      <w:kern w:val="0"/>
      <w:sz w:val="24"/>
      <w:lang w:eastAsia="en-US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1"/>
    <w:pPr>
      <w:ind w:firstLine="420" w:firstLineChars="200"/>
    </w:pPr>
  </w:style>
  <w:style w:type="character" w:customStyle="1" w:styleId="10">
    <w:name w:val="标题 2 Char"/>
    <w:basedOn w:val="7"/>
    <w:link w:val="2"/>
    <w:qFormat/>
    <w:locked/>
    <w:uiPriority w:val="99"/>
    <w:rPr>
      <w:rFonts w:ascii="Arial" w:hAnsi="Arial" w:eastAsia="黑体"/>
      <w:b/>
      <w:kern w:val="0"/>
      <w:sz w:val="32"/>
      <w:szCs w:val="20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7"/>
    <w:link w:val="3"/>
    <w:qFormat/>
    <w:uiPriority w:val="1"/>
    <w:rPr>
      <w:rFonts w:ascii="Arial" w:hAnsi="Arial" w:eastAsia="Arial" w:cs="Arial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</Words>
  <Characters>1174</Characters>
  <Lines>9</Lines>
  <Paragraphs>2</Paragraphs>
  <TotalTime>4</TotalTime>
  <ScaleCrop>false</ScaleCrop>
  <LinksUpToDate>false</LinksUpToDate>
  <CharactersWithSpaces>1377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2021-07-09T02:54:00Z</dcterms:created>
  <dc:creator>白兰</dc:creator>
  <cp:lastModifiedBy>无敌青春美少女</cp:lastModifiedBy>
  <cp:lastPrinted>2020-09-03T07:00:00Z</cp:lastPrinted>
  <dcterms:modified xsi:type="dcterms:W3CDTF">2021-07-09T09:03:13Z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1A70FC9D93724D81BADC7283A077A171</vt:lpwstr>
  </property>
</Properties>
</file>