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附件1</w:t>
      </w:r>
    </w:p>
    <w:p>
      <w:pPr>
        <w:rPr>
          <w:rFonts w:eastAsia="小标宋"/>
          <w:bCs/>
          <w:kern w:val="0"/>
          <w:sz w:val="32"/>
          <w:szCs w:val="32"/>
        </w:rPr>
      </w:pPr>
      <w:r>
        <w:rPr>
          <w:rFonts w:hint="eastAsia" w:eastAsia="小标宋"/>
          <w:bCs/>
          <w:kern w:val="0"/>
          <w:sz w:val="32"/>
          <w:szCs w:val="32"/>
        </w:rPr>
        <w:t>公路基础设施养护科技发展论坛</w:t>
      </w:r>
    </w:p>
    <w:p>
      <w:pPr>
        <w:widowControl/>
        <w:jc w:val="center"/>
        <w:rPr>
          <w:rFonts w:eastAsia="小标宋"/>
          <w:bCs/>
          <w:kern w:val="0"/>
          <w:sz w:val="32"/>
          <w:szCs w:val="32"/>
        </w:rPr>
      </w:pPr>
      <w:r>
        <w:rPr>
          <w:rFonts w:hint="eastAsia" w:ascii="小标宋" w:hAnsi="小标宋" w:eastAsia="小标宋" w:cs="小标宋"/>
          <w:bCs/>
          <w:kern w:val="0"/>
          <w:sz w:val="32"/>
          <w:szCs w:val="32"/>
        </w:rPr>
        <w:t>会议回执</w:t>
      </w:r>
    </w:p>
    <w:tbl>
      <w:tblPr>
        <w:tblStyle w:val="7"/>
        <w:tblpPr w:leftFromText="180" w:rightFromText="180" w:vertAnchor="text" w:horzAnchor="margin" w:tblpY="1"/>
        <w:tblOverlap w:val="never"/>
        <w:tblW w:w="93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992"/>
        <w:gridCol w:w="1446"/>
        <w:gridCol w:w="1985"/>
        <w:gridCol w:w="1105"/>
        <w:gridCol w:w="15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单位名称</w:t>
            </w:r>
            <w:r>
              <w:rPr>
                <w:rFonts w:ascii="仿宋" w:hAnsi="仿宋" w:eastAsia="仿宋"/>
                <w:kern w:val="0"/>
                <w:sz w:val="22"/>
                <w:szCs w:val="22"/>
              </w:rPr>
              <w:t>*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：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传真</w:t>
            </w:r>
            <w:r>
              <w:rPr>
                <w:rFonts w:ascii="仿宋" w:hAnsi="仿宋" w:eastAsia="仿宋"/>
                <w:kern w:val="0"/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地址</w:t>
            </w:r>
            <w:r>
              <w:rPr>
                <w:rFonts w:ascii="仿宋" w:hAnsi="仿宋" w:eastAsia="仿宋"/>
                <w:kern w:val="0"/>
                <w:sz w:val="22"/>
                <w:szCs w:val="22"/>
              </w:rPr>
              <w:t>*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：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邮编</w:t>
            </w:r>
            <w:r>
              <w:rPr>
                <w:rFonts w:ascii="仿宋" w:hAnsi="仿宋" w:eastAsia="仿宋"/>
                <w:kern w:val="0"/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姓名</w:t>
            </w:r>
            <w:r>
              <w:rPr>
                <w:rFonts w:ascii="仿宋" w:hAnsi="仿宋" w:eastAsia="仿宋"/>
                <w:kern w:val="0"/>
                <w:sz w:val="22"/>
                <w:szCs w:val="22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职务</w:t>
            </w:r>
            <w:r>
              <w:rPr>
                <w:rFonts w:ascii="仿宋" w:hAnsi="仿宋" w:eastAsia="仿宋"/>
                <w:kern w:val="0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手机</w:t>
            </w:r>
            <w:r>
              <w:rPr>
                <w:rFonts w:ascii="仿宋" w:hAnsi="仿宋" w:eastAsia="仿宋"/>
                <w:kern w:val="0"/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电话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bookmarkStart w:id="3" w:name="_GoBack"/>
            <w:bookmarkEnd w:id="3"/>
            <w:r>
              <w:rPr>
                <w:rFonts w:ascii="仿宋" w:hAnsi="仿宋" w:eastAsia="仿宋"/>
                <w:kern w:val="0"/>
                <w:sz w:val="22"/>
                <w:szCs w:val="22"/>
              </w:rPr>
              <w:t>食宿要求*</w:t>
            </w:r>
          </w:p>
        </w:tc>
        <w:tc>
          <w:tcPr>
            <w:tcW w:w="79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b/>
                <w:color w:val="000000"/>
                <w:kern w:val="0"/>
                <w:sz w:val="22"/>
                <w:szCs w:val="22"/>
              </w:rPr>
            </w:pPr>
            <w:bookmarkStart w:id="0" w:name="_Hlk144905677"/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武汉米乐斯国际大酒店</w:t>
            </w:r>
            <w:bookmarkEnd w:id="0"/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：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□单人间</w:t>
            </w:r>
            <w:r>
              <w:rPr>
                <w:rFonts w:ascii="仿宋" w:hAnsi="仿宋" w:eastAsia="仿宋"/>
                <w:b/>
                <w:color w:val="000000"/>
                <w:kern w:val="0"/>
                <w:sz w:val="22"/>
                <w:szCs w:val="22"/>
              </w:rPr>
              <w:t>57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 xml:space="preserve">0元/天（）间 </w:t>
            </w:r>
            <w:r>
              <w:rPr>
                <w:rFonts w:ascii="仿宋" w:hAnsi="仿宋" w:eastAsia="仿宋"/>
                <w:b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□双人标准间5</w:t>
            </w:r>
            <w:r>
              <w:rPr>
                <w:rFonts w:ascii="仿宋" w:hAnsi="仿宋" w:eastAsia="仿宋"/>
                <w:b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 xml:space="preserve">0 元/天（）间   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b/>
                <w:color w:val="000000"/>
                <w:kern w:val="0"/>
                <w:sz w:val="22"/>
                <w:szCs w:val="22"/>
              </w:rPr>
            </w:pPr>
            <w:bookmarkStart w:id="1" w:name="_Hlk144905695"/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武汉米修斯国际大酒店</w:t>
            </w:r>
            <w:bookmarkEnd w:id="1"/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 xml:space="preserve">： 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□单人间4</w:t>
            </w:r>
            <w:r>
              <w:rPr>
                <w:rFonts w:ascii="仿宋" w:hAnsi="仿宋" w:eastAsia="仿宋"/>
                <w:b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0元/天（）间    □双人标准间4</w:t>
            </w:r>
            <w:r>
              <w:rPr>
                <w:rFonts w:ascii="仿宋" w:hAnsi="仿宋" w:eastAsia="仿宋"/>
                <w:b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0 元/天（）间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住房预定请扫描下方二维码，进入酒店预定系统完成。订房系统登记姓名务必与报名人员姓名一致，组委会将以酒店系统显示的订房信息为准。</w:t>
            </w:r>
          </w:p>
          <w:p>
            <w:pPr>
              <w:widowControl/>
              <w:spacing w:line="280" w:lineRule="exact"/>
              <w:jc w:val="left"/>
              <w:rPr>
                <w:rFonts w:ascii="黑体" w:hAnsi="黑体" w:eastAsia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20955</wp:posOffset>
                  </wp:positionV>
                  <wp:extent cx="713740" cy="713740"/>
                  <wp:effectExtent l="0" t="0" r="0" b="0"/>
                  <wp:wrapNone/>
                  <wp:docPr id="13150375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03753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4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280" w:lineRule="exact"/>
              <w:ind w:firstLine="1265" w:firstLineChars="700"/>
              <w:jc w:val="left"/>
              <w:rPr>
                <w:rFonts w:ascii="黑体" w:hAnsi="黑体" w:eastAsia="黑体"/>
                <w:b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ind w:firstLine="1265" w:firstLineChars="700"/>
              <w:jc w:val="left"/>
              <w:rPr>
                <w:rFonts w:ascii="仿宋" w:hAnsi="仿宋" w:eastAsia="仿宋"/>
                <w:b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18"/>
                <w:szCs w:val="18"/>
                <w:u w:val="single"/>
              </w:rPr>
              <w:t>酒店预定系统二维码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Fonts w:ascii="仿宋" w:hAnsi="仿宋" w:eastAsia="仿宋"/>
                <w:b/>
                <w:color w:val="000000"/>
                <w:kern w:val="0"/>
                <w:sz w:val="22"/>
                <w:szCs w:val="22"/>
              </w:rPr>
              <w:t>30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 xml:space="preserve">日报到当天，如您在22:00之后到达，请务必致电组委会留房，否则将不再保留预定的房间  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*如酒店房间预定满，组委会将另行安排酒店。我们将依据报名的先后顺序及参会人员数量酌情安排，如因此给您带来不便，敬请谅解。</w:t>
            </w:r>
          </w:p>
          <w:p>
            <w:pPr>
              <w:widowControl/>
              <w:ind w:left="990" w:hanging="990" w:hangingChars="450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交纳会务费，可享受会议提供的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30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日晚至1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月1日晚自助餐（共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发票要求*</w:t>
            </w:r>
          </w:p>
        </w:tc>
        <w:tc>
          <w:tcPr>
            <w:tcW w:w="79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50" w:firstLineChars="250"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eastAsia="仿宋"/>
                <w:kern w:val="0"/>
                <w:sz w:val="22"/>
                <w:szCs w:val="22"/>
              </w:rPr>
              <w:t>增值税专用发票</w:t>
            </w:r>
            <w:r>
              <w:rPr>
                <w:rFonts w:hint="eastAsia" w:eastAsia="仿宋"/>
                <w:kern w:val="0"/>
                <w:sz w:val="22"/>
                <w:szCs w:val="22"/>
              </w:rPr>
              <w:t>（纸质）</w:t>
            </w:r>
            <w:r>
              <w:rPr>
                <w:rFonts w:eastAsia="仿宋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eastAsia="仿宋"/>
                <w:kern w:val="0"/>
                <w:sz w:val="22"/>
                <w:szCs w:val="22"/>
              </w:rPr>
              <w:t>增值税</w:t>
            </w:r>
            <w:r>
              <w:rPr>
                <w:rFonts w:eastAsia="仿宋"/>
                <w:b/>
                <w:bCs/>
                <w:kern w:val="0"/>
                <w:sz w:val="22"/>
                <w:szCs w:val="22"/>
              </w:rPr>
              <w:t>电子</w:t>
            </w:r>
            <w:r>
              <w:rPr>
                <w:rFonts w:eastAsia="仿宋"/>
                <w:kern w:val="0"/>
                <w:sz w:val="22"/>
                <w:szCs w:val="22"/>
              </w:rPr>
              <w:t>普通发票</w:t>
            </w:r>
            <w:r>
              <w:rPr>
                <w:rFonts w:hint="eastAsia" w:eastAsia="仿宋"/>
                <w:kern w:val="0"/>
                <w:sz w:val="22"/>
                <w:szCs w:val="22"/>
              </w:rPr>
              <w:t>（</w:t>
            </w:r>
            <w:r>
              <w:rPr>
                <w:rFonts w:hint="eastAsia" w:eastAsia="仿宋"/>
                <w:b/>
                <w:bCs/>
                <w:kern w:val="0"/>
                <w:sz w:val="22"/>
                <w:szCs w:val="22"/>
                <w:u w:val="single"/>
              </w:rPr>
              <w:t>不提供纸质版普票</w:t>
            </w:r>
            <w:r>
              <w:rPr>
                <w:rFonts w:hint="eastAsia" w:eastAsia="仿宋"/>
                <w:kern w:val="0"/>
                <w:sz w:val="22"/>
                <w:szCs w:val="22"/>
              </w:rPr>
              <w:t>）</w:t>
            </w:r>
          </w:p>
          <w:p>
            <w:pPr>
              <w:widowControl/>
              <w:ind w:left="813" w:hanging="813" w:hangingChars="450"/>
              <w:jc w:val="left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kern w:val="0"/>
                <w:sz w:val="18"/>
                <w:szCs w:val="18"/>
              </w:rPr>
              <w:t>*</w:t>
            </w:r>
            <w:r>
              <w:rPr>
                <w:rFonts w:ascii="黑体" w:hAnsi="黑体" w:eastAsia="黑体"/>
                <w:b/>
                <w:kern w:val="0"/>
                <w:sz w:val="18"/>
                <w:szCs w:val="18"/>
              </w:rPr>
              <w:t>为保证开票信息的准确性，请</w:t>
            </w:r>
            <w:r>
              <w:rPr>
                <w:rFonts w:ascii="黑体" w:hAnsi="黑体" w:eastAsia="黑体"/>
                <w:b/>
                <w:kern w:val="0"/>
                <w:sz w:val="18"/>
                <w:szCs w:val="18"/>
                <w:u w:val="single"/>
              </w:rPr>
              <w:t>务必</w:t>
            </w:r>
            <w:r>
              <w:rPr>
                <w:rFonts w:ascii="黑体" w:hAnsi="黑体" w:eastAsia="黑体"/>
                <w:b/>
                <w:kern w:val="0"/>
                <w:sz w:val="18"/>
                <w:szCs w:val="18"/>
              </w:rPr>
              <w:t>协助我们填写好附件2，连同此表一起传真或邮件</w:t>
            </w:r>
            <w:r>
              <w:rPr>
                <w:rFonts w:hint="eastAsia" w:ascii="黑体" w:hAnsi="黑体" w:eastAsia="黑体"/>
                <w:b/>
                <w:kern w:val="0"/>
                <w:sz w:val="18"/>
                <w:szCs w:val="18"/>
              </w:rPr>
              <w:t>。</w:t>
            </w:r>
          </w:p>
        </w:tc>
      </w:tr>
    </w:tbl>
    <w:p>
      <w:pPr>
        <w:rPr>
          <w:rFonts w:ascii="宋体" w:hAnsi="宋体" w:cs="宋体"/>
          <w:b/>
          <w:sz w:val="22"/>
          <w:szCs w:val="22"/>
        </w:rPr>
      </w:pPr>
      <w:r>
        <w:rPr>
          <w:rFonts w:hint="eastAsia" w:ascii="宋体" w:hAnsi="宋体" w:cs="宋体"/>
          <w:b/>
          <w:sz w:val="22"/>
          <w:szCs w:val="22"/>
        </w:rPr>
        <w:t>注意事项：</w:t>
      </w:r>
    </w:p>
    <w:p>
      <w:pPr>
        <w:spacing w:line="260" w:lineRule="exac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1.交费方式：</w:t>
      </w:r>
    </w:p>
    <w:p>
      <w:pPr>
        <w:spacing w:line="260" w:lineRule="exac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（1）将会务费（不含住宿费）于</w:t>
      </w:r>
      <w:r>
        <w:rPr>
          <w:rFonts w:ascii="宋体" w:hAnsi="宋体" w:cs="宋体"/>
          <w:bCs/>
          <w:sz w:val="20"/>
          <w:szCs w:val="20"/>
        </w:rPr>
        <w:t>10</w:t>
      </w:r>
      <w:r>
        <w:rPr>
          <w:rFonts w:hint="eastAsia" w:ascii="宋体" w:hAnsi="宋体" w:cs="宋体"/>
          <w:bCs/>
          <w:sz w:val="20"/>
          <w:szCs w:val="20"/>
        </w:rPr>
        <w:t>月</w:t>
      </w:r>
      <w:r>
        <w:rPr>
          <w:rFonts w:ascii="宋体" w:hAnsi="宋体" w:cs="宋体"/>
          <w:bCs/>
          <w:sz w:val="20"/>
          <w:szCs w:val="20"/>
        </w:rPr>
        <w:t>26</w:t>
      </w:r>
      <w:r>
        <w:rPr>
          <w:rFonts w:hint="eastAsia" w:ascii="宋体" w:hAnsi="宋体" w:cs="宋体"/>
          <w:bCs/>
          <w:sz w:val="20"/>
          <w:szCs w:val="20"/>
        </w:rPr>
        <w:t>日前汇至指定账号（逾期可选择现场交费），您可在现场报到时领到会务费发票，并可以提前在酒店为您预定好房间，账号信息如下：</w:t>
      </w:r>
    </w:p>
    <w:p>
      <w:pPr>
        <w:spacing w:line="260" w:lineRule="exact"/>
        <w:rPr>
          <w:rFonts w:ascii="宋体" w:hAnsi="宋体" w:cs="宋体"/>
          <w:bCs/>
          <w:sz w:val="20"/>
          <w:szCs w:val="20"/>
        </w:rPr>
      </w:pPr>
      <w:bookmarkStart w:id="2" w:name="_Hlk110415015"/>
      <w:r>
        <w:rPr>
          <w:rFonts w:hint="eastAsia" w:ascii="宋体" w:hAnsi="宋体" w:cs="宋体"/>
          <w:bCs/>
          <w:sz w:val="20"/>
          <w:szCs w:val="20"/>
        </w:rPr>
        <w:t>户名：中国公路学会  账号：9558850200000538913  开户行：中国工商银行股份有限公司北京北三环支行</w:t>
      </w:r>
    </w:p>
    <w:bookmarkEnd w:id="2"/>
    <w:p>
      <w:pPr>
        <w:spacing w:line="260" w:lineRule="exac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（2）报到时现场交付会务费（支持公务卡、微信、支付宝及现金支付），发票将在会议结束后5～7个工作日内用</w:t>
      </w:r>
      <w:r>
        <w:rPr>
          <w:rFonts w:hint="eastAsia" w:ascii="宋体" w:hAnsi="宋体" w:cs="宋体"/>
          <w:b/>
          <w:sz w:val="20"/>
          <w:szCs w:val="20"/>
        </w:rPr>
        <w:t>中通公司</w:t>
      </w:r>
      <w:r>
        <w:rPr>
          <w:rFonts w:hint="eastAsia" w:ascii="宋体" w:hAnsi="宋体" w:cs="宋体"/>
          <w:bCs/>
          <w:sz w:val="20"/>
          <w:szCs w:val="20"/>
        </w:rPr>
        <w:t>快递送达（遇节假日顺延）；</w:t>
      </w:r>
    </w:p>
    <w:p>
      <w:pPr>
        <w:spacing w:line="260" w:lineRule="exac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2.请及时将报名表、汇款凭证及发票信息邮件/传真至会务组，以便开具发票，并请务必注明发票抬头、联系人及电话等相关信息，邮箱：</w:t>
      </w:r>
      <w:r>
        <w:rPr>
          <w:rFonts w:ascii="宋体" w:hAnsi="宋体" w:cs="宋体"/>
          <w:bCs/>
          <w:sz w:val="20"/>
          <w:szCs w:val="20"/>
        </w:rPr>
        <w:t>ygfh2021@126.com/</w:t>
      </w:r>
      <w:r>
        <w:rPr>
          <w:rFonts w:hint="eastAsia" w:ascii="宋体" w:hAnsi="宋体" w:cs="宋体"/>
          <w:bCs/>
          <w:sz w:val="20"/>
          <w:szCs w:val="20"/>
        </w:rPr>
        <w:t>传真：010-642</w:t>
      </w:r>
      <w:r>
        <w:rPr>
          <w:rFonts w:ascii="宋体" w:hAnsi="宋体" w:cs="宋体"/>
          <w:bCs/>
          <w:sz w:val="20"/>
          <w:szCs w:val="20"/>
        </w:rPr>
        <w:t>88780/64288781</w:t>
      </w:r>
      <w:r>
        <w:rPr>
          <w:rFonts w:hint="eastAsia" w:ascii="宋体" w:hAnsi="宋体" w:cs="宋体"/>
          <w:bCs/>
          <w:sz w:val="20"/>
          <w:szCs w:val="20"/>
        </w:rPr>
        <w:t>；</w:t>
      </w:r>
    </w:p>
    <w:p>
      <w:pPr>
        <w:spacing w:line="260" w:lineRule="exac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3.*号项为必填项，请您务必配合填写好；</w:t>
      </w:r>
    </w:p>
    <w:p>
      <w:pPr>
        <w:spacing w:line="260" w:lineRule="exac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 w:val="20"/>
          <w:szCs w:val="20"/>
        </w:rPr>
        <w:t>4.本次会议不设接送站服务，敬请参会代表自行到会，如有特殊情况请联系会务组。</w:t>
      </w:r>
    </w:p>
    <w:p>
      <w:pPr>
        <w:rPr>
          <w:vanish/>
        </w:rPr>
      </w:pPr>
    </w:p>
    <w:p>
      <w:pPr>
        <w:widowControl/>
        <w:spacing w:line="240" w:lineRule="exact"/>
        <w:rPr>
          <w:rFonts w:eastAsia="仿宋"/>
          <w:b/>
          <w:bCs/>
          <w:kern w:val="0"/>
          <w:sz w:val="20"/>
        </w:rPr>
      </w:pPr>
    </w:p>
    <w:tbl>
      <w:tblPr>
        <w:tblStyle w:val="7"/>
        <w:tblpPr w:leftFromText="180" w:rightFromText="180" w:vertAnchor="text" w:horzAnchor="page" w:tblpX="1327" w:tblpY="26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51" w:type="dxa"/>
            <w:vAlign w:val="center"/>
          </w:tcPr>
          <w:p>
            <w:pPr>
              <w:spacing w:line="580" w:lineRule="exact"/>
              <w:rPr>
                <w:rFonts w:eastAsia="黑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bidi="ar"/>
              </w:rPr>
              <w:t>附件2</w:t>
            </w:r>
          </w:p>
        </w:tc>
      </w:tr>
    </w:tbl>
    <w:p>
      <w:pPr>
        <w:widowControl/>
        <w:spacing w:line="240" w:lineRule="exact"/>
        <w:rPr>
          <w:b/>
          <w:bCs/>
          <w:kern w:val="0"/>
          <w:sz w:val="20"/>
        </w:rPr>
      </w:pPr>
    </w:p>
    <w:p>
      <w:pPr>
        <w:widowControl/>
        <w:spacing w:line="240" w:lineRule="exact"/>
        <w:rPr>
          <w:b/>
          <w:bCs/>
          <w:kern w:val="0"/>
          <w:sz w:val="20"/>
        </w:rPr>
      </w:pPr>
    </w:p>
    <w:p>
      <w:pPr>
        <w:widowControl/>
        <w:jc w:val="center"/>
        <w:rPr>
          <w:rFonts w:eastAsia="小标宋"/>
          <w:bCs/>
          <w:kern w:val="0"/>
          <w:sz w:val="32"/>
          <w:szCs w:val="32"/>
        </w:rPr>
      </w:pPr>
      <w:r>
        <w:rPr>
          <w:rFonts w:hint="eastAsia" w:eastAsia="小标宋"/>
          <w:bCs/>
          <w:kern w:val="0"/>
          <w:sz w:val="32"/>
          <w:szCs w:val="32"/>
        </w:rPr>
        <w:t>公路基础设施养护科技发展论坛</w:t>
      </w:r>
    </w:p>
    <w:tbl>
      <w:tblPr>
        <w:tblStyle w:val="7"/>
        <w:tblpPr w:leftFromText="180" w:rightFromText="180" w:vertAnchor="text" w:horzAnchor="margin" w:tblpY="572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48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单位名称</w:t>
            </w:r>
          </w:p>
        </w:tc>
        <w:tc>
          <w:tcPr>
            <w:tcW w:w="6487" w:type="dxa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纳税人识别号</w:t>
            </w:r>
          </w:p>
        </w:tc>
        <w:tc>
          <w:tcPr>
            <w:tcW w:w="6487" w:type="dxa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单位地址及电话</w:t>
            </w:r>
          </w:p>
        </w:tc>
        <w:tc>
          <w:tcPr>
            <w:tcW w:w="6487" w:type="dxa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银行名称及账号</w:t>
            </w:r>
          </w:p>
        </w:tc>
        <w:tc>
          <w:tcPr>
            <w:tcW w:w="6487" w:type="dxa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85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发票邮寄信息</w:t>
            </w:r>
          </w:p>
        </w:tc>
        <w:tc>
          <w:tcPr>
            <w:tcW w:w="6487" w:type="dxa"/>
          </w:tcPr>
          <w:p>
            <w:pPr>
              <w:widowControl/>
              <w:jc w:val="left"/>
              <w:rPr>
                <w:rFonts w:eastAsia="仿宋"/>
                <w:kern w:val="0"/>
                <w:sz w:val="22"/>
              </w:rPr>
            </w:pPr>
            <w:r>
              <w:rPr>
                <w:rFonts w:hint="eastAsia" w:eastAsia="仿宋"/>
                <w:kern w:val="0"/>
                <w:sz w:val="22"/>
              </w:rPr>
              <w:t>收件地址（纸质专票）：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6487" w:type="dxa"/>
          </w:tcPr>
          <w:p>
            <w:pPr>
              <w:widowControl/>
              <w:jc w:val="left"/>
              <w:rPr>
                <w:rFonts w:eastAsia="仿宋"/>
                <w:kern w:val="0"/>
                <w:sz w:val="22"/>
              </w:rPr>
            </w:pPr>
            <w:r>
              <w:rPr>
                <w:rFonts w:hint="eastAsia" w:eastAsia="仿宋"/>
                <w:kern w:val="0"/>
                <w:sz w:val="22"/>
              </w:rPr>
              <w:t>邮箱地址（电子发票）：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发票接收人姓名、手机</w:t>
            </w:r>
          </w:p>
        </w:tc>
        <w:tc>
          <w:tcPr>
            <w:tcW w:w="6487" w:type="dxa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2"/>
              </w:rPr>
            </w:pPr>
          </w:p>
        </w:tc>
      </w:tr>
    </w:tbl>
    <w:p>
      <w:pPr>
        <w:widowControl/>
        <w:jc w:val="center"/>
        <w:rPr>
          <w:rFonts w:eastAsia="小标宋"/>
          <w:bCs/>
          <w:kern w:val="0"/>
          <w:sz w:val="32"/>
          <w:szCs w:val="32"/>
        </w:rPr>
      </w:pPr>
      <w:r>
        <w:rPr>
          <w:rFonts w:eastAsia="小标宋"/>
          <w:bCs/>
          <w:kern w:val="0"/>
          <w:sz w:val="32"/>
          <w:szCs w:val="32"/>
        </w:rPr>
        <w:t>会务费发票开票信息</w:t>
      </w:r>
    </w:p>
    <w:p>
      <w:pPr>
        <w:widowControl/>
        <w:ind w:firstLine="1124" w:firstLineChars="400"/>
        <w:jc w:val="left"/>
        <w:rPr>
          <w:b/>
          <w:bCs/>
          <w:kern w:val="0"/>
          <w:sz w:val="36"/>
          <w:szCs w:val="36"/>
        </w:rPr>
      </w:pPr>
      <w:r>
        <w:rPr>
          <w:rFonts w:hint="eastAsia"/>
          <w:b/>
          <w:bCs/>
          <w:kern w:val="0"/>
          <w:sz w:val="28"/>
          <w:szCs w:val="28"/>
        </w:rPr>
        <w:t xml:space="preserve">专用发票二维码： </w:t>
      </w:r>
      <w:r>
        <w:rPr>
          <w:b/>
          <w:bCs/>
          <w:kern w:val="0"/>
          <w:sz w:val="28"/>
          <w:szCs w:val="28"/>
        </w:rPr>
        <w:t xml:space="preserve">              </w:t>
      </w:r>
      <w:r>
        <w:rPr>
          <w:rFonts w:hint="eastAsia"/>
          <w:b/>
          <w:bCs/>
          <w:kern w:val="0"/>
          <w:sz w:val="28"/>
          <w:szCs w:val="28"/>
        </w:rPr>
        <w:t>普通发票二维码：</w:t>
      </w:r>
    </w:p>
    <w:p>
      <w:pPr>
        <w:widowControl/>
        <w:ind w:firstLine="1600" w:firstLineChars="500"/>
        <w:jc w:val="left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drawing>
          <wp:inline distT="0" distB="0" distL="0" distR="0">
            <wp:extent cx="870585" cy="870585"/>
            <wp:effectExtent l="0" t="0" r="5715" b="5715"/>
            <wp:docPr id="28513636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136367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7890" cy="87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 xml:space="preserve">                 </w:t>
      </w:r>
      <w:r>
        <w:rPr>
          <w:rFonts w:eastAsia="仿宋_GB2312"/>
          <w:sz w:val="32"/>
          <w:szCs w:val="20"/>
        </w:rPr>
        <w:drawing>
          <wp:inline distT="0" distB="0" distL="0" distR="0">
            <wp:extent cx="860425" cy="860425"/>
            <wp:effectExtent l="0" t="0" r="0" b="0"/>
            <wp:docPr id="121223069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230697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69752" cy="86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7"/>
        <w:tblW w:w="12265" w:type="dxa"/>
        <w:tblInd w:w="-5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3"/>
        <w:gridCol w:w="19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8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附件3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kern w:val="0"/>
                <w:sz w:val="32"/>
                <w:szCs w:val="32"/>
              </w:rPr>
            </w:pPr>
          </w:p>
        </w:tc>
      </w:tr>
    </w:tbl>
    <w:p>
      <w:pPr>
        <w:rPr>
          <w:vanish/>
        </w:rPr>
      </w:pPr>
    </w:p>
    <w:p>
      <w:pPr>
        <w:overflowPunct w:val="0"/>
        <w:autoSpaceDE w:val="0"/>
        <w:autoSpaceDN w:val="0"/>
        <w:adjustRightInd w:val="0"/>
        <w:spacing w:line="700" w:lineRule="exact"/>
        <w:jc w:val="center"/>
        <w:textAlignment w:val="bottom"/>
        <w:rPr>
          <w:rFonts w:ascii="小标宋" w:hAnsi="宋体" w:eastAsia="小标宋" w:cs="宋体"/>
          <w:bCs/>
          <w:kern w:val="0"/>
          <w:sz w:val="32"/>
          <w:szCs w:val="32"/>
        </w:rPr>
      </w:pPr>
      <w:r>
        <w:rPr>
          <w:rFonts w:hint="eastAsia" w:ascii="小标宋" w:hAnsi="宋体" w:eastAsia="小标宋" w:cs="宋体"/>
          <w:bCs/>
          <w:kern w:val="0"/>
          <w:sz w:val="32"/>
          <w:szCs w:val="32"/>
        </w:rPr>
        <w:t>武汉米乐斯国际大酒店（武汉米修斯国际大酒店）</w:t>
      </w:r>
    </w:p>
    <w:tbl>
      <w:tblPr>
        <w:tblStyle w:val="7"/>
        <w:tblpPr w:leftFromText="180" w:rightFromText="180" w:vertAnchor="page" w:horzAnchor="margin" w:tblpY="3474"/>
        <w:tblOverlap w:val="never"/>
        <w:tblW w:w="9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018"/>
        <w:gridCol w:w="1400"/>
        <w:gridCol w:w="1609"/>
        <w:gridCol w:w="30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966" w:type="dxa"/>
            <w:tcBorders>
              <w:top w:val="double" w:color="auto" w:sz="4" w:space="0"/>
              <w:left w:val="doub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506" w:hanging="506" w:hangingChars="210"/>
              <w:jc w:val="center"/>
              <w:rPr>
                <w:rFonts w:ascii="仿宋" w:hAnsi="仿宋" w:eastAsia="仿宋"/>
                <w:b/>
                <w:bCs/>
                <w:color w:val="262626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262626"/>
                <w:kern w:val="0"/>
                <w:sz w:val="24"/>
              </w:rPr>
              <w:t>交通信息</w:t>
            </w:r>
          </w:p>
        </w:tc>
        <w:tc>
          <w:tcPr>
            <w:tcW w:w="1018" w:type="dxa"/>
            <w:tcBorders>
              <w:top w:val="doub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color w:val="262626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color w:val="262626"/>
                <w:kern w:val="0"/>
                <w:sz w:val="24"/>
              </w:rPr>
              <w:t>距离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color w:val="262626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color w:val="262626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/>
                <w:b/>
                <w:color w:val="262626"/>
                <w:kern w:val="0"/>
                <w:sz w:val="24"/>
              </w:rPr>
              <w:t>km</w:t>
            </w:r>
            <w:r>
              <w:rPr>
                <w:rFonts w:ascii="仿宋" w:hAnsi="仿宋" w:eastAsia="仿宋"/>
                <w:b/>
                <w:color w:val="262626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doub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color w:val="262626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color w:val="262626"/>
                <w:kern w:val="0"/>
                <w:sz w:val="24"/>
              </w:rPr>
              <w:t>驾驶时间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color w:val="262626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color w:val="262626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/>
                <w:b/>
                <w:color w:val="262626"/>
                <w:kern w:val="0"/>
                <w:sz w:val="24"/>
              </w:rPr>
              <w:t xml:space="preserve"> 分钟</w:t>
            </w:r>
            <w:r>
              <w:rPr>
                <w:rFonts w:ascii="仿宋" w:hAnsi="仿宋" w:eastAsia="仿宋"/>
                <w:b/>
                <w:color w:val="262626"/>
                <w:kern w:val="0"/>
                <w:sz w:val="24"/>
              </w:rPr>
              <w:t xml:space="preserve"> ）</w:t>
            </w:r>
          </w:p>
        </w:tc>
        <w:tc>
          <w:tcPr>
            <w:tcW w:w="1609" w:type="dxa"/>
            <w:tcBorders>
              <w:top w:val="doub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color w:val="262626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color w:val="262626"/>
                <w:kern w:val="0"/>
                <w:sz w:val="24"/>
              </w:rPr>
              <w:t>出租车费用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262626"/>
                <w:kern w:val="0"/>
                <w:sz w:val="24"/>
              </w:rPr>
              <w:t>约</w:t>
            </w:r>
            <w:r>
              <w:rPr>
                <w:rFonts w:ascii="仿宋" w:hAnsi="仿宋" w:eastAsia="仿宋"/>
                <w:b/>
                <w:color w:val="262626"/>
                <w:kern w:val="0"/>
                <w:sz w:val="24"/>
              </w:rPr>
              <w:t>（元）</w:t>
            </w:r>
          </w:p>
        </w:tc>
        <w:tc>
          <w:tcPr>
            <w:tcW w:w="3046" w:type="dxa"/>
            <w:tcBorders>
              <w:top w:val="double" w:color="auto" w:sz="4" w:space="0"/>
              <w:left w:val="nil"/>
              <w:bottom w:val="single" w:color="000000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color w:val="262626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color w:val="262626"/>
                <w:kern w:val="0"/>
                <w:sz w:val="24"/>
              </w:rPr>
              <w:t>公交路线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966" w:type="dxa"/>
            <w:tcBorders>
              <w:top w:val="single" w:color="000000" w:sz="8" w:space="0"/>
              <w:left w:val="doub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262626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262626"/>
                <w:kern w:val="0"/>
                <w:szCs w:val="21"/>
              </w:rPr>
              <w:t>武汉天河国际机场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262626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262626"/>
                <w:kern w:val="0"/>
                <w:szCs w:val="21"/>
              </w:rPr>
              <w:t>55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262626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262626"/>
                <w:kern w:val="0"/>
                <w:szCs w:val="21"/>
              </w:rPr>
              <w:t>50</w:t>
            </w:r>
          </w:p>
        </w:tc>
        <w:tc>
          <w:tcPr>
            <w:tcW w:w="1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262626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262626"/>
                <w:kern w:val="0"/>
                <w:szCs w:val="21"/>
              </w:rPr>
              <w:t>95</w:t>
            </w:r>
          </w:p>
        </w:tc>
        <w:tc>
          <w:tcPr>
            <w:tcW w:w="3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262626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262626"/>
                <w:kern w:val="0"/>
                <w:szCs w:val="21"/>
              </w:rPr>
              <w:t>步行至地铁站乘坐地铁2号线(佛祖岭方向)至宏图大道站，换乘地铁3号线(沌阳大道方向)至后湖大道站，换乘地铁21号线(金台方向)至阳逻站A口，换乘 Y302路公交(湖北大学阳逻校区方向)至平江大道盘古跨境电商园站，步行约10分钟到达酒店。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966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ascii="仿宋" w:hAnsi="仿宋" w:eastAsia="仿宋"/>
                <w:color w:val="262626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262626"/>
                <w:kern w:val="0"/>
                <w:szCs w:val="21"/>
              </w:rPr>
              <w:t>武汉火车站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262626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262626"/>
                <w:kern w:val="0"/>
                <w:szCs w:val="21"/>
              </w:rPr>
              <w:t>28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262626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262626"/>
                <w:kern w:val="0"/>
                <w:szCs w:val="21"/>
              </w:rPr>
              <w:t>32</w:t>
            </w:r>
          </w:p>
        </w:tc>
        <w:tc>
          <w:tcPr>
            <w:tcW w:w="1609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262626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262626"/>
                <w:kern w:val="0"/>
                <w:szCs w:val="21"/>
              </w:rPr>
              <w:t>65</w:t>
            </w:r>
          </w:p>
        </w:tc>
        <w:tc>
          <w:tcPr>
            <w:tcW w:w="3046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doub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262626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262626"/>
                <w:kern w:val="0"/>
                <w:szCs w:val="21"/>
              </w:rPr>
              <w:t>步行至武汉火车站公交站乘坐297路公交(汉口北大道家具CBD方向)至汉施公路立山路站，换乘232路公交(平江大道阳逻客运站方向)至平江大道新港站，步行约10分钟到达酒店。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966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ascii="仿宋" w:hAnsi="仿宋" w:eastAsia="仿宋"/>
                <w:color w:val="262626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262626"/>
                <w:kern w:val="0"/>
                <w:szCs w:val="21"/>
              </w:rPr>
              <w:t>汉口火车站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262626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262626"/>
                <w:kern w:val="0"/>
                <w:szCs w:val="21"/>
              </w:rPr>
              <w:t>34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262626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262626"/>
                <w:kern w:val="0"/>
                <w:szCs w:val="21"/>
              </w:rPr>
              <w:t>35</w:t>
            </w:r>
          </w:p>
        </w:tc>
        <w:tc>
          <w:tcPr>
            <w:tcW w:w="1609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262626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262626"/>
                <w:kern w:val="0"/>
                <w:szCs w:val="21"/>
              </w:rPr>
              <w:t>55</w:t>
            </w:r>
          </w:p>
        </w:tc>
        <w:tc>
          <w:tcPr>
            <w:tcW w:w="3046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doub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262626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262626"/>
                <w:kern w:val="0"/>
                <w:szCs w:val="21"/>
              </w:rPr>
              <w:t>汉口火车站站步行至地铁站乘坐地铁2号线(佛祖岭方向)至循礼门站，换乘地铁1号线(汉口北方向)至堤角站B口，换乘232路公交(平江大道阳逻客运站方向)至平江大道新港站，步行约10分钟到达酒店。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966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ascii="仿宋" w:hAnsi="仿宋" w:eastAsia="仿宋"/>
                <w:color w:val="262626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262626"/>
                <w:kern w:val="0"/>
                <w:szCs w:val="21"/>
              </w:rPr>
              <w:t>武昌火车站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262626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262626"/>
                <w:kern w:val="0"/>
                <w:szCs w:val="21"/>
              </w:rPr>
              <w:t>42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262626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262626"/>
                <w:kern w:val="0"/>
                <w:szCs w:val="21"/>
              </w:rPr>
              <w:t>55</w:t>
            </w:r>
          </w:p>
        </w:tc>
        <w:tc>
          <w:tcPr>
            <w:tcW w:w="1609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262626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262626"/>
                <w:kern w:val="0"/>
                <w:szCs w:val="21"/>
              </w:rPr>
              <w:t>75</w:t>
            </w:r>
          </w:p>
        </w:tc>
        <w:tc>
          <w:tcPr>
            <w:tcW w:w="3046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doub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262626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262626"/>
                <w:kern w:val="0"/>
                <w:szCs w:val="21"/>
              </w:rPr>
              <w:t>武昌火车站站步行至乘坐地铁7号线(横店方向)至三阳路站，换乘地铁1号线(汉口北方向)至堤角站B口，换乘232路公交(平江大道阳逻客运站方向)至平江大道新港站，步行约10分钟到达酒店。</w:t>
            </w:r>
          </w:p>
        </w:tc>
      </w:tr>
    </w:tbl>
    <w:p>
      <w:pPr>
        <w:widowControl/>
        <w:spacing w:line="240" w:lineRule="exact"/>
        <w:rPr>
          <w:rFonts w:eastAsia="小标宋"/>
          <w:bCs/>
          <w:kern w:val="0"/>
          <w:sz w:val="36"/>
          <w:szCs w:val="36"/>
        </w:rPr>
      </w:pPr>
    </w:p>
    <w:sectPr>
      <w:footerReference r:id="rId3" w:type="default"/>
      <w:footerReference r:id="rId4" w:type="even"/>
      <w:pgSz w:w="11906" w:h="16838"/>
      <w:pgMar w:top="1440" w:right="1797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tab w:relativeTo="margin" w:alignment="center" w:leader="none"/>
    </w:r>
    <w:r>
      <w:ptab w:relativeTo="margin" w:alignment="right" w:leader="none"/>
    </w:r>
    <w:r>
      <w:rPr>
        <w:rStyle w:val="9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9</w:t>
    </w:r>
    <w:r>
      <w:rPr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 xml:space="preserve"> —</w:t>
    </w:r>
    <w:r>
      <w:rPr>
        <w:rStyle w:val="9"/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Style w:val="9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8</w:t>
    </w:r>
    <w:r>
      <w:rPr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xNGQwNTcyMWY0ZjBkMThiMmFiN2NjMjc2ZDg3YmYifQ=="/>
  </w:docVars>
  <w:rsids>
    <w:rsidRoot w:val="00B77334"/>
    <w:rsid w:val="000030D5"/>
    <w:rsid w:val="00006928"/>
    <w:rsid w:val="0000755B"/>
    <w:rsid w:val="000146F1"/>
    <w:rsid w:val="0002054B"/>
    <w:rsid w:val="00021698"/>
    <w:rsid w:val="00022ACC"/>
    <w:rsid w:val="00026965"/>
    <w:rsid w:val="0002785B"/>
    <w:rsid w:val="00032C0B"/>
    <w:rsid w:val="000431B9"/>
    <w:rsid w:val="000435C0"/>
    <w:rsid w:val="000452D7"/>
    <w:rsid w:val="000467E6"/>
    <w:rsid w:val="00060DFA"/>
    <w:rsid w:val="00073757"/>
    <w:rsid w:val="00082040"/>
    <w:rsid w:val="00083CE7"/>
    <w:rsid w:val="00093571"/>
    <w:rsid w:val="00095229"/>
    <w:rsid w:val="000A05D9"/>
    <w:rsid w:val="000A3F5C"/>
    <w:rsid w:val="000B0B0D"/>
    <w:rsid w:val="000B0BDE"/>
    <w:rsid w:val="000B328F"/>
    <w:rsid w:val="000B49D4"/>
    <w:rsid w:val="000C6865"/>
    <w:rsid w:val="000C71CF"/>
    <w:rsid w:val="000D0131"/>
    <w:rsid w:val="000D680B"/>
    <w:rsid w:val="000D73F3"/>
    <w:rsid w:val="000D7AEF"/>
    <w:rsid w:val="000E0B46"/>
    <w:rsid w:val="000E1B00"/>
    <w:rsid w:val="000E59C6"/>
    <w:rsid w:val="000F20D5"/>
    <w:rsid w:val="000F5586"/>
    <w:rsid w:val="000F674E"/>
    <w:rsid w:val="000F7117"/>
    <w:rsid w:val="001052FF"/>
    <w:rsid w:val="0011070D"/>
    <w:rsid w:val="00116738"/>
    <w:rsid w:val="00117607"/>
    <w:rsid w:val="0012670C"/>
    <w:rsid w:val="00132F5F"/>
    <w:rsid w:val="001368D7"/>
    <w:rsid w:val="00146282"/>
    <w:rsid w:val="00153AD8"/>
    <w:rsid w:val="00160092"/>
    <w:rsid w:val="00160AE5"/>
    <w:rsid w:val="00161213"/>
    <w:rsid w:val="00161614"/>
    <w:rsid w:val="00163000"/>
    <w:rsid w:val="00163EF1"/>
    <w:rsid w:val="00166407"/>
    <w:rsid w:val="001742FD"/>
    <w:rsid w:val="0017591D"/>
    <w:rsid w:val="00181712"/>
    <w:rsid w:val="001914C7"/>
    <w:rsid w:val="001A276F"/>
    <w:rsid w:val="001A3CA2"/>
    <w:rsid w:val="001C37C0"/>
    <w:rsid w:val="001C47BB"/>
    <w:rsid w:val="001C688C"/>
    <w:rsid w:val="001D0CCA"/>
    <w:rsid w:val="001D3D50"/>
    <w:rsid w:val="001D65F8"/>
    <w:rsid w:val="001E37FE"/>
    <w:rsid w:val="001E5B9D"/>
    <w:rsid w:val="001E73E5"/>
    <w:rsid w:val="001F2429"/>
    <w:rsid w:val="001F6F5F"/>
    <w:rsid w:val="00203073"/>
    <w:rsid w:val="002042C0"/>
    <w:rsid w:val="00207693"/>
    <w:rsid w:val="002106A5"/>
    <w:rsid w:val="0021125A"/>
    <w:rsid w:val="00211718"/>
    <w:rsid w:val="0021208C"/>
    <w:rsid w:val="0021580E"/>
    <w:rsid w:val="00215F94"/>
    <w:rsid w:val="002177AD"/>
    <w:rsid w:val="00220500"/>
    <w:rsid w:val="00222273"/>
    <w:rsid w:val="00222AC5"/>
    <w:rsid w:val="0022525E"/>
    <w:rsid w:val="0023326E"/>
    <w:rsid w:val="00233D8C"/>
    <w:rsid w:val="0024007D"/>
    <w:rsid w:val="00240887"/>
    <w:rsid w:val="0025186B"/>
    <w:rsid w:val="002558B5"/>
    <w:rsid w:val="00260B43"/>
    <w:rsid w:val="00262508"/>
    <w:rsid w:val="00264456"/>
    <w:rsid w:val="002727BA"/>
    <w:rsid w:val="00274643"/>
    <w:rsid w:val="00274FD0"/>
    <w:rsid w:val="00283300"/>
    <w:rsid w:val="00285FDC"/>
    <w:rsid w:val="00287D6A"/>
    <w:rsid w:val="00290CD3"/>
    <w:rsid w:val="00293020"/>
    <w:rsid w:val="0029700C"/>
    <w:rsid w:val="002B313F"/>
    <w:rsid w:val="002B49DD"/>
    <w:rsid w:val="002B6D79"/>
    <w:rsid w:val="002B731A"/>
    <w:rsid w:val="002C1A8C"/>
    <w:rsid w:val="002C264B"/>
    <w:rsid w:val="002D3EA2"/>
    <w:rsid w:val="002D68A6"/>
    <w:rsid w:val="002E6804"/>
    <w:rsid w:val="002E6AD5"/>
    <w:rsid w:val="002F580B"/>
    <w:rsid w:val="002F58F3"/>
    <w:rsid w:val="002F6B69"/>
    <w:rsid w:val="003136B6"/>
    <w:rsid w:val="00332650"/>
    <w:rsid w:val="00333567"/>
    <w:rsid w:val="00334792"/>
    <w:rsid w:val="00337330"/>
    <w:rsid w:val="00343385"/>
    <w:rsid w:val="00345A23"/>
    <w:rsid w:val="00350B60"/>
    <w:rsid w:val="00351D0F"/>
    <w:rsid w:val="00353264"/>
    <w:rsid w:val="00354323"/>
    <w:rsid w:val="00356F09"/>
    <w:rsid w:val="00360F04"/>
    <w:rsid w:val="00361BFF"/>
    <w:rsid w:val="00371B24"/>
    <w:rsid w:val="00375691"/>
    <w:rsid w:val="00380669"/>
    <w:rsid w:val="003806B9"/>
    <w:rsid w:val="003809A0"/>
    <w:rsid w:val="00381E24"/>
    <w:rsid w:val="00391B79"/>
    <w:rsid w:val="0039272F"/>
    <w:rsid w:val="00392DD3"/>
    <w:rsid w:val="00393C9D"/>
    <w:rsid w:val="00394E0F"/>
    <w:rsid w:val="003A2AAF"/>
    <w:rsid w:val="003A395A"/>
    <w:rsid w:val="003A7F38"/>
    <w:rsid w:val="003B0B05"/>
    <w:rsid w:val="003B0D0F"/>
    <w:rsid w:val="003B0DC0"/>
    <w:rsid w:val="003B1C15"/>
    <w:rsid w:val="003B1F42"/>
    <w:rsid w:val="003B2A83"/>
    <w:rsid w:val="003B661F"/>
    <w:rsid w:val="003C4BB8"/>
    <w:rsid w:val="003C5E38"/>
    <w:rsid w:val="003C74D6"/>
    <w:rsid w:val="003D2C74"/>
    <w:rsid w:val="003D5B50"/>
    <w:rsid w:val="003D6CD0"/>
    <w:rsid w:val="003E2835"/>
    <w:rsid w:val="003E6B9C"/>
    <w:rsid w:val="003E6F75"/>
    <w:rsid w:val="003E7896"/>
    <w:rsid w:val="003F05D4"/>
    <w:rsid w:val="003F20CA"/>
    <w:rsid w:val="00400F3B"/>
    <w:rsid w:val="00404E7A"/>
    <w:rsid w:val="004065D5"/>
    <w:rsid w:val="0041044A"/>
    <w:rsid w:val="00410677"/>
    <w:rsid w:val="00410EA6"/>
    <w:rsid w:val="0041210C"/>
    <w:rsid w:val="0041740D"/>
    <w:rsid w:val="00424A7C"/>
    <w:rsid w:val="004322D0"/>
    <w:rsid w:val="00446386"/>
    <w:rsid w:val="00450437"/>
    <w:rsid w:val="0045164B"/>
    <w:rsid w:val="00451B7A"/>
    <w:rsid w:val="00453469"/>
    <w:rsid w:val="00454CDC"/>
    <w:rsid w:val="00467EBC"/>
    <w:rsid w:val="00473250"/>
    <w:rsid w:val="00481447"/>
    <w:rsid w:val="00491161"/>
    <w:rsid w:val="004A0BF0"/>
    <w:rsid w:val="004A3FC4"/>
    <w:rsid w:val="004A65E9"/>
    <w:rsid w:val="004B3C62"/>
    <w:rsid w:val="004B5935"/>
    <w:rsid w:val="004B7512"/>
    <w:rsid w:val="004C07DD"/>
    <w:rsid w:val="004C76A7"/>
    <w:rsid w:val="004D0411"/>
    <w:rsid w:val="004D27D1"/>
    <w:rsid w:val="004D2FFE"/>
    <w:rsid w:val="004D4665"/>
    <w:rsid w:val="004E48B9"/>
    <w:rsid w:val="004E7089"/>
    <w:rsid w:val="004F27F3"/>
    <w:rsid w:val="004F748A"/>
    <w:rsid w:val="00500551"/>
    <w:rsid w:val="00502BF9"/>
    <w:rsid w:val="005032AC"/>
    <w:rsid w:val="00512945"/>
    <w:rsid w:val="005135ED"/>
    <w:rsid w:val="00516C26"/>
    <w:rsid w:val="00520738"/>
    <w:rsid w:val="00521620"/>
    <w:rsid w:val="00521FED"/>
    <w:rsid w:val="0052299A"/>
    <w:rsid w:val="005263CD"/>
    <w:rsid w:val="005332FD"/>
    <w:rsid w:val="00535683"/>
    <w:rsid w:val="00536D65"/>
    <w:rsid w:val="00544C58"/>
    <w:rsid w:val="00545206"/>
    <w:rsid w:val="0055062D"/>
    <w:rsid w:val="005535B3"/>
    <w:rsid w:val="00562979"/>
    <w:rsid w:val="00566978"/>
    <w:rsid w:val="0056701E"/>
    <w:rsid w:val="00567838"/>
    <w:rsid w:val="0057058F"/>
    <w:rsid w:val="00570AE6"/>
    <w:rsid w:val="0057242E"/>
    <w:rsid w:val="00574979"/>
    <w:rsid w:val="00577230"/>
    <w:rsid w:val="00577A75"/>
    <w:rsid w:val="005842F9"/>
    <w:rsid w:val="005849DB"/>
    <w:rsid w:val="00586273"/>
    <w:rsid w:val="005865C1"/>
    <w:rsid w:val="005917F4"/>
    <w:rsid w:val="005B254B"/>
    <w:rsid w:val="005B2E66"/>
    <w:rsid w:val="005B46B8"/>
    <w:rsid w:val="005C7CB7"/>
    <w:rsid w:val="005D3009"/>
    <w:rsid w:val="005D439A"/>
    <w:rsid w:val="005F07A7"/>
    <w:rsid w:val="005F1BB2"/>
    <w:rsid w:val="005F228C"/>
    <w:rsid w:val="005F2653"/>
    <w:rsid w:val="006035DE"/>
    <w:rsid w:val="00604A8D"/>
    <w:rsid w:val="006100E1"/>
    <w:rsid w:val="006130A0"/>
    <w:rsid w:val="006214F6"/>
    <w:rsid w:val="00622767"/>
    <w:rsid w:val="00630F9D"/>
    <w:rsid w:val="006319D7"/>
    <w:rsid w:val="00632190"/>
    <w:rsid w:val="00634490"/>
    <w:rsid w:val="00637381"/>
    <w:rsid w:val="006406D1"/>
    <w:rsid w:val="00642293"/>
    <w:rsid w:val="00642ACC"/>
    <w:rsid w:val="0064473E"/>
    <w:rsid w:val="00653E3A"/>
    <w:rsid w:val="006543B9"/>
    <w:rsid w:val="00654FC1"/>
    <w:rsid w:val="00655743"/>
    <w:rsid w:val="00664BF0"/>
    <w:rsid w:val="00664EAC"/>
    <w:rsid w:val="00666672"/>
    <w:rsid w:val="00677877"/>
    <w:rsid w:val="006824B9"/>
    <w:rsid w:val="006858D8"/>
    <w:rsid w:val="006A0436"/>
    <w:rsid w:val="006A2157"/>
    <w:rsid w:val="006A78C5"/>
    <w:rsid w:val="006B02AA"/>
    <w:rsid w:val="006B55F4"/>
    <w:rsid w:val="006C1C40"/>
    <w:rsid w:val="006C3E7D"/>
    <w:rsid w:val="006C73BD"/>
    <w:rsid w:val="006D16FC"/>
    <w:rsid w:val="006D4D44"/>
    <w:rsid w:val="006F05D1"/>
    <w:rsid w:val="006F39BF"/>
    <w:rsid w:val="006F52FE"/>
    <w:rsid w:val="006F75BC"/>
    <w:rsid w:val="006F76A7"/>
    <w:rsid w:val="00703265"/>
    <w:rsid w:val="00705563"/>
    <w:rsid w:val="00706BF9"/>
    <w:rsid w:val="00714AAF"/>
    <w:rsid w:val="007178F4"/>
    <w:rsid w:val="00717BF0"/>
    <w:rsid w:val="00723B1D"/>
    <w:rsid w:val="00731647"/>
    <w:rsid w:val="00731B52"/>
    <w:rsid w:val="00731E33"/>
    <w:rsid w:val="007358FC"/>
    <w:rsid w:val="00745466"/>
    <w:rsid w:val="00745945"/>
    <w:rsid w:val="00746A90"/>
    <w:rsid w:val="00747C00"/>
    <w:rsid w:val="00747CA9"/>
    <w:rsid w:val="0075067D"/>
    <w:rsid w:val="00751C56"/>
    <w:rsid w:val="007536AC"/>
    <w:rsid w:val="007644D5"/>
    <w:rsid w:val="007672EE"/>
    <w:rsid w:val="007677D3"/>
    <w:rsid w:val="00775BEA"/>
    <w:rsid w:val="00780181"/>
    <w:rsid w:val="00780397"/>
    <w:rsid w:val="00782BE3"/>
    <w:rsid w:val="00782C52"/>
    <w:rsid w:val="007853ED"/>
    <w:rsid w:val="00786896"/>
    <w:rsid w:val="00787AE0"/>
    <w:rsid w:val="00787DFC"/>
    <w:rsid w:val="00791914"/>
    <w:rsid w:val="0079199E"/>
    <w:rsid w:val="007948F6"/>
    <w:rsid w:val="00797093"/>
    <w:rsid w:val="007A0FA3"/>
    <w:rsid w:val="007A1B8E"/>
    <w:rsid w:val="007B1747"/>
    <w:rsid w:val="007B2DEF"/>
    <w:rsid w:val="007B4D26"/>
    <w:rsid w:val="007B6DF2"/>
    <w:rsid w:val="007C1D43"/>
    <w:rsid w:val="007C6A29"/>
    <w:rsid w:val="007C7B8D"/>
    <w:rsid w:val="007D2814"/>
    <w:rsid w:val="007D5A17"/>
    <w:rsid w:val="007D6251"/>
    <w:rsid w:val="007D6278"/>
    <w:rsid w:val="007D6F20"/>
    <w:rsid w:val="007F07F6"/>
    <w:rsid w:val="007F24C6"/>
    <w:rsid w:val="007F48E7"/>
    <w:rsid w:val="007F56D3"/>
    <w:rsid w:val="007F6740"/>
    <w:rsid w:val="007F6849"/>
    <w:rsid w:val="00800BA8"/>
    <w:rsid w:val="008058B5"/>
    <w:rsid w:val="00807011"/>
    <w:rsid w:val="00810D45"/>
    <w:rsid w:val="00812445"/>
    <w:rsid w:val="008157BE"/>
    <w:rsid w:val="00815C58"/>
    <w:rsid w:val="00816AA8"/>
    <w:rsid w:val="00816AD0"/>
    <w:rsid w:val="00817151"/>
    <w:rsid w:val="00825A5B"/>
    <w:rsid w:val="008402D2"/>
    <w:rsid w:val="00845513"/>
    <w:rsid w:val="00851DFE"/>
    <w:rsid w:val="008523CE"/>
    <w:rsid w:val="00855D9B"/>
    <w:rsid w:val="00856CED"/>
    <w:rsid w:val="00860BC1"/>
    <w:rsid w:val="00860E2C"/>
    <w:rsid w:val="00864ABB"/>
    <w:rsid w:val="00864CE1"/>
    <w:rsid w:val="00870660"/>
    <w:rsid w:val="0087689A"/>
    <w:rsid w:val="0088122A"/>
    <w:rsid w:val="00883896"/>
    <w:rsid w:val="00891CCB"/>
    <w:rsid w:val="008933CB"/>
    <w:rsid w:val="00895639"/>
    <w:rsid w:val="00896571"/>
    <w:rsid w:val="008A36E0"/>
    <w:rsid w:val="008A5F27"/>
    <w:rsid w:val="008A6F78"/>
    <w:rsid w:val="008A76FE"/>
    <w:rsid w:val="008B04BB"/>
    <w:rsid w:val="008B53A4"/>
    <w:rsid w:val="008C0A8E"/>
    <w:rsid w:val="008C3DFC"/>
    <w:rsid w:val="008C3F8D"/>
    <w:rsid w:val="008D3B83"/>
    <w:rsid w:val="008D4923"/>
    <w:rsid w:val="008D6868"/>
    <w:rsid w:val="008E0873"/>
    <w:rsid w:val="008F72AA"/>
    <w:rsid w:val="009009A2"/>
    <w:rsid w:val="00900EF5"/>
    <w:rsid w:val="009162E7"/>
    <w:rsid w:val="00916829"/>
    <w:rsid w:val="009217D3"/>
    <w:rsid w:val="00921CB6"/>
    <w:rsid w:val="009230AF"/>
    <w:rsid w:val="00924394"/>
    <w:rsid w:val="00924540"/>
    <w:rsid w:val="00931660"/>
    <w:rsid w:val="00932C64"/>
    <w:rsid w:val="00932EFC"/>
    <w:rsid w:val="00933506"/>
    <w:rsid w:val="00935F9F"/>
    <w:rsid w:val="009360D7"/>
    <w:rsid w:val="00937AC5"/>
    <w:rsid w:val="00937B74"/>
    <w:rsid w:val="0094182C"/>
    <w:rsid w:val="00950D7C"/>
    <w:rsid w:val="0095309F"/>
    <w:rsid w:val="00956651"/>
    <w:rsid w:val="00957F58"/>
    <w:rsid w:val="009657E6"/>
    <w:rsid w:val="00970038"/>
    <w:rsid w:val="0097080A"/>
    <w:rsid w:val="00970C04"/>
    <w:rsid w:val="00972369"/>
    <w:rsid w:val="00973684"/>
    <w:rsid w:val="00974DC1"/>
    <w:rsid w:val="009752FC"/>
    <w:rsid w:val="00980B43"/>
    <w:rsid w:val="00983F2D"/>
    <w:rsid w:val="009840F0"/>
    <w:rsid w:val="00995367"/>
    <w:rsid w:val="00997210"/>
    <w:rsid w:val="009A6F87"/>
    <w:rsid w:val="009B5AB0"/>
    <w:rsid w:val="009B75DF"/>
    <w:rsid w:val="009B77CA"/>
    <w:rsid w:val="009C3FDC"/>
    <w:rsid w:val="009C4E65"/>
    <w:rsid w:val="009D2B38"/>
    <w:rsid w:val="009F1222"/>
    <w:rsid w:val="009F3AF1"/>
    <w:rsid w:val="009F6026"/>
    <w:rsid w:val="009F79FE"/>
    <w:rsid w:val="00A021EF"/>
    <w:rsid w:val="00A02FF9"/>
    <w:rsid w:val="00A04D70"/>
    <w:rsid w:val="00A04F45"/>
    <w:rsid w:val="00A07E2E"/>
    <w:rsid w:val="00A07E8E"/>
    <w:rsid w:val="00A11554"/>
    <w:rsid w:val="00A118F3"/>
    <w:rsid w:val="00A20504"/>
    <w:rsid w:val="00A20CD5"/>
    <w:rsid w:val="00A239CC"/>
    <w:rsid w:val="00A26206"/>
    <w:rsid w:val="00A31C02"/>
    <w:rsid w:val="00A3268B"/>
    <w:rsid w:val="00A32A28"/>
    <w:rsid w:val="00A32BDD"/>
    <w:rsid w:val="00A40AB0"/>
    <w:rsid w:val="00A40B17"/>
    <w:rsid w:val="00A43449"/>
    <w:rsid w:val="00A43479"/>
    <w:rsid w:val="00A511B5"/>
    <w:rsid w:val="00A51614"/>
    <w:rsid w:val="00A561C4"/>
    <w:rsid w:val="00A616DB"/>
    <w:rsid w:val="00A721D7"/>
    <w:rsid w:val="00A7365E"/>
    <w:rsid w:val="00A74403"/>
    <w:rsid w:val="00A82DF5"/>
    <w:rsid w:val="00A836BA"/>
    <w:rsid w:val="00A842AB"/>
    <w:rsid w:val="00A9171C"/>
    <w:rsid w:val="00A945DE"/>
    <w:rsid w:val="00A951AD"/>
    <w:rsid w:val="00A96D26"/>
    <w:rsid w:val="00AA276F"/>
    <w:rsid w:val="00AA3C6F"/>
    <w:rsid w:val="00AA4E68"/>
    <w:rsid w:val="00AA5210"/>
    <w:rsid w:val="00AA6B2D"/>
    <w:rsid w:val="00AB2DB9"/>
    <w:rsid w:val="00AB34FD"/>
    <w:rsid w:val="00AB3C40"/>
    <w:rsid w:val="00AB575A"/>
    <w:rsid w:val="00AC0BD1"/>
    <w:rsid w:val="00AD0689"/>
    <w:rsid w:val="00AD153C"/>
    <w:rsid w:val="00AD4510"/>
    <w:rsid w:val="00AE0123"/>
    <w:rsid w:val="00AE1445"/>
    <w:rsid w:val="00AE2C4C"/>
    <w:rsid w:val="00AE4FF4"/>
    <w:rsid w:val="00AF4947"/>
    <w:rsid w:val="00AF5588"/>
    <w:rsid w:val="00AF6769"/>
    <w:rsid w:val="00B01344"/>
    <w:rsid w:val="00B02E6D"/>
    <w:rsid w:val="00B05EDF"/>
    <w:rsid w:val="00B177DF"/>
    <w:rsid w:val="00B21043"/>
    <w:rsid w:val="00B21E32"/>
    <w:rsid w:val="00B23E5E"/>
    <w:rsid w:val="00B34CCA"/>
    <w:rsid w:val="00B45452"/>
    <w:rsid w:val="00B47F76"/>
    <w:rsid w:val="00B52CBC"/>
    <w:rsid w:val="00B53EB2"/>
    <w:rsid w:val="00B56860"/>
    <w:rsid w:val="00B64586"/>
    <w:rsid w:val="00B6625A"/>
    <w:rsid w:val="00B72264"/>
    <w:rsid w:val="00B74200"/>
    <w:rsid w:val="00B74FD1"/>
    <w:rsid w:val="00B77334"/>
    <w:rsid w:val="00B8312E"/>
    <w:rsid w:val="00B8496E"/>
    <w:rsid w:val="00B913BD"/>
    <w:rsid w:val="00B94132"/>
    <w:rsid w:val="00B95059"/>
    <w:rsid w:val="00B9674C"/>
    <w:rsid w:val="00BA3B07"/>
    <w:rsid w:val="00BA5E48"/>
    <w:rsid w:val="00BB1AB3"/>
    <w:rsid w:val="00BB2232"/>
    <w:rsid w:val="00BC34A5"/>
    <w:rsid w:val="00BC4FDB"/>
    <w:rsid w:val="00BD029D"/>
    <w:rsid w:val="00BD3DBB"/>
    <w:rsid w:val="00BD54F0"/>
    <w:rsid w:val="00BD7C0D"/>
    <w:rsid w:val="00BD7E7D"/>
    <w:rsid w:val="00BE6EA3"/>
    <w:rsid w:val="00BE7912"/>
    <w:rsid w:val="00BF1D14"/>
    <w:rsid w:val="00BF410D"/>
    <w:rsid w:val="00BF562A"/>
    <w:rsid w:val="00BF582A"/>
    <w:rsid w:val="00C01269"/>
    <w:rsid w:val="00C01824"/>
    <w:rsid w:val="00C03CFA"/>
    <w:rsid w:val="00C07343"/>
    <w:rsid w:val="00C11CA4"/>
    <w:rsid w:val="00C14453"/>
    <w:rsid w:val="00C219AD"/>
    <w:rsid w:val="00C23AD6"/>
    <w:rsid w:val="00C241E1"/>
    <w:rsid w:val="00C24EAC"/>
    <w:rsid w:val="00C31C47"/>
    <w:rsid w:val="00C32C57"/>
    <w:rsid w:val="00C42122"/>
    <w:rsid w:val="00C4434F"/>
    <w:rsid w:val="00C45AAB"/>
    <w:rsid w:val="00C50193"/>
    <w:rsid w:val="00C519D2"/>
    <w:rsid w:val="00C52FE9"/>
    <w:rsid w:val="00C54520"/>
    <w:rsid w:val="00C57202"/>
    <w:rsid w:val="00C639E8"/>
    <w:rsid w:val="00C65DD8"/>
    <w:rsid w:val="00C71B4F"/>
    <w:rsid w:val="00C71D17"/>
    <w:rsid w:val="00C74D7D"/>
    <w:rsid w:val="00C75629"/>
    <w:rsid w:val="00C808DB"/>
    <w:rsid w:val="00C8292D"/>
    <w:rsid w:val="00C83224"/>
    <w:rsid w:val="00C8565C"/>
    <w:rsid w:val="00C85ADC"/>
    <w:rsid w:val="00C87611"/>
    <w:rsid w:val="00C9109F"/>
    <w:rsid w:val="00C91119"/>
    <w:rsid w:val="00C93C99"/>
    <w:rsid w:val="00CA4CEF"/>
    <w:rsid w:val="00CA76E5"/>
    <w:rsid w:val="00CB1E5E"/>
    <w:rsid w:val="00CB5B21"/>
    <w:rsid w:val="00CC2D62"/>
    <w:rsid w:val="00CD2419"/>
    <w:rsid w:val="00CD29BF"/>
    <w:rsid w:val="00CD360C"/>
    <w:rsid w:val="00CD3AF2"/>
    <w:rsid w:val="00CD4816"/>
    <w:rsid w:val="00CD5818"/>
    <w:rsid w:val="00CD78FB"/>
    <w:rsid w:val="00CE37DD"/>
    <w:rsid w:val="00CE6C38"/>
    <w:rsid w:val="00CF08B8"/>
    <w:rsid w:val="00CF2A24"/>
    <w:rsid w:val="00CF2E82"/>
    <w:rsid w:val="00D11EAE"/>
    <w:rsid w:val="00D22EE2"/>
    <w:rsid w:val="00D32D81"/>
    <w:rsid w:val="00D34316"/>
    <w:rsid w:val="00D349F3"/>
    <w:rsid w:val="00D421E9"/>
    <w:rsid w:val="00D45725"/>
    <w:rsid w:val="00D51526"/>
    <w:rsid w:val="00D538BE"/>
    <w:rsid w:val="00D57170"/>
    <w:rsid w:val="00D57261"/>
    <w:rsid w:val="00D60DEE"/>
    <w:rsid w:val="00D61039"/>
    <w:rsid w:val="00D67A5E"/>
    <w:rsid w:val="00D67B9E"/>
    <w:rsid w:val="00D7140B"/>
    <w:rsid w:val="00D71EDE"/>
    <w:rsid w:val="00D8014E"/>
    <w:rsid w:val="00D82C1B"/>
    <w:rsid w:val="00D83197"/>
    <w:rsid w:val="00D87AA6"/>
    <w:rsid w:val="00DA7CBA"/>
    <w:rsid w:val="00DB463B"/>
    <w:rsid w:val="00DB69CD"/>
    <w:rsid w:val="00DB7423"/>
    <w:rsid w:val="00DB75F3"/>
    <w:rsid w:val="00DC3E45"/>
    <w:rsid w:val="00DC61B5"/>
    <w:rsid w:val="00DD6FC8"/>
    <w:rsid w:val="00DE517E"/>
    <w:rsid w:val="00DE58DB"/>
    <w:rsid w:val="00DF2864"/>
    <w:rsid w:val="00DF2958"/>
    <w:rsid w:val="00E02447"/>
    <w:rsid w:val="00E041BA"/>
    <w:rsid w:val="00E07090"/>
    <w:rsid w:val="00E10CB9"/>
    <w:rsid w:val="00E23E60"/>
    <w:rsid w:val="00E3357F"/>
    <w:rsid w:val="00E34D25"/>
    <w:rsid w:val="00E3631E"/>
    <w:rsid w:val="00E3634A"/>
    <w:rsid w:val="00E364EA"/>
    <w:rsid w:val="00E4067E"/>
    <w:rsid w:val="00E43329"/>
    <w:rsid w:val="00E51C33"/>
    <w:rsid w:val="00E527BA"/>
    <w:rsid w:val="00E54C58"/>
    <w:rsid w:val="00E54D27"/>
    <w:rsid w:val="00E60B2A"/>
    <w:rsid w:val="00E64DC5"/>
    <w:rsid w:val="00E70A21"/>
    <w:rsid w:val="00E737C4"/>
    <w:rsid w:val="00E7538E"/>
    <w:rsid w:val="00E76046"/>
    <w:rsid w:val="00E82671"/>
    <w:rsid w:val="00E8393B"/>
    <w:rsid w:val="00E84722"/>
    <w:rsid w:val="00E86FBB"/>
    <w:rsid w:val="00E87799"/>
    <w:rsid w:val="00E96229"/>
    <w:rsid w:val="00EA2E8B"/>
    <w:rsid w:val="00EA328C"/>
    <w:rsid w:val="00EA6BED"/>
    <w:rsid w:val="00EB131A"/>
    <w:rsid w:val="00EB37EC"/>
    <w:rsid w:val="00EB4FD4"/>
    <w:rsid w:val="00EC0C13"/>
    <w:rsid w:val="00EC4B0E"/>
    <w:rsid w:val="00EC5301"/>
    <w:rsid w:val="00EC73C4"/>
    <w:rsid w:val="00ED1B1E"/>
    <w:rsid w:val="00ED31BB"/>
    <w:rsid w:val="00EE1639"/>
    <w:rsid w:val="00EE1B35"/>
    <w:rsid w:val="00EE6A3D"/>
    <w:rsid w:val="00F01255"/>
    <w:rsid w:val="00F0534A"/>
    <w:rsid w:val="00F07C58"/>
    <w:rsid w:val="00F1011A"/>
    <w:rsid w:val="00F102FF"/>
    <w:rsid w:val="00F11C33"/>
    <w:rsid w:val="00F16A6C"/>
    <w:rsid w:val="00F16BCE"/>
    <w:rsid w:val="00F1724C"/>
    <w:rsid w:val="00F21B20"/>
    <w:rsid w:val="00F24CD5"/>
    <w:rsid w:val="00F25388"/>
    <w:rsid w:val="00F378BD"/>
    <w:rsid w:val="00F40C0E"/>
    <w:rsid w:val="00F44786"/>
    <w:rsid w:val="00F532D2"/>
    <w:rsid w:val="00F55F53"/>
    <w:rsid w:val="00F6638E"/>
    <w:rsid w:val="00F737D3"/>
    <w:rsid w:val="00F772BC"/>
    <w:rsid w:val="00F86C57"/>
    <w:rsid w:val="00FA0DDC"/>
    <w:rsid w:val="00FA254B"/>
    <w:rsid w:val="00FA2DB3"/>
    <w:rsid w:val="00FA3BED"/>
    <w:rsid w:val="00FA411E"/>
    <w:rsid w:val="00FA6C6B"/>
    <w:rsid w:val="00FB0B21"/>
    <w:rsid w:val="00FB0EC6"/>
    <w:rsid w:val="00FB1779"/>
    <w:rsid w:val="00FB2690"/>
    <w:rsid w:val="00FB4EC4"/>
    <w:rsid w:val="00FD0E2B"/>
    <w:rsid w:val="00FD10A4"/>
    <w:rsid w:val="00FD205E"/>
    <w:rsid w:val="00FE6726"/>
    <w:rsid w:val="00FE75A2"/>
    <w:rsid w:val="00FF0D04"/>
    <w:rsid w:val="00FF25B4"/>
    <w:rsid w:val="00FF5099"/>
    <w:rsid w:val="06F04422"/>
    <w:rsid w:val="0F675835"/>
    <w:rsid w:val="104D7D82"/>
    <w:rsid w:val="117C3B05"/>
    <w:rsid w:val="15332503"/>
    <w:rsid w:val="18287FB6"/>
    <w:rsid w:val="24E76A0D"/>
    <w:rsid w:val="34ED226D"/>
    <w:rsid w:val="52CA6BEE"/>
    <w:rsid w:val="6D25144D"/>
    <w:rsid w:val="7145776E"/>
    <w:rsid w:val="7148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标题 1 字符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2 字符"/>
    <w:basedOn w:val="8"/>
    <w:link w:val="3"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2F897-1D4B-4B03-AB9A-60145D8698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1287</Words>
  <Characters>1396</Characters>
  <Lines>7</Lines>
  <Paragraphs>2</Paragraphs>
  <TotalTime>5</TotalTime>
  <ScaleCrop>false</ScaleCrop>
  <LinksUpToDate>false</LinksUpToDate>
  <CharactersWithSpaces>1454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2023-09-15T06:24:00Z</dcterms:created>
  <dc:creator>hong</dc:creator>
  <cp:lastModifiedBy>DELL</cp:lastModifiedBy>
  <cp:lastPrinted>2023-09-15T06:22:00Z</cp:lastPrinted>
  <dcterms:modified xsi:type="dcterms:W3CDTF">2023-09-18T02:42:11Z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E071B1BA17E84FDD9758E9169D2BF2E6_13</vt:lpwstr>
  </property>
</Properties>
</file>