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鄂公学字[2024]53号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关于组织陕西铜川玉皇阁二号桥建造技术交流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和考察活动的补充通知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各市、州公路学会、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省公路学会各专委会、</w:t>
      </w:r>
      <w:r>
        <w:rPr>
          <w:rFonts w:hint="eastAsia" w:ascii="华文仿宋" w:hAnsi="华文仿宋" w:eastAsia="华文仿宋" w:cs="华文仿宋"/>
          <w:sz w:val="32"/>
          <w:szCs w:val="32"/>
        </w:rPr>
        <w:t>各会员单位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省公路学会于2024年7月8日下发了《关于组织陕西铜川玉皇阁二号桥建造技术交流和考察活动的通知》（鄂公学字[2024]39号文）（见附件）。交流和考察活动是2024年8月22-23日在西安举行，报名正在进行中，鉴于8月份正是暑期旅游季节，西安亦是旅游胜地，车（机）票十分紧张，请还没有报名的抓紧报名，已报名参加活动人员尽早购买往返车（机）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附件：《关于组织陕西铜川玉皇阁二号桥建造技术交流和考察活动的通知》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2024年8月9日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关于组织陕西铜川玉皇阁二号桥建造技术交流和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考察活动的通知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鄂公学字[2024]39号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各市、州公路学会、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省公路学会各专委会、</w:t>
      </w:r>
      <w:r>
        <w:rPr>
          <w:rFonts w:hint="eastAsia" w:ascii="华文仿宋" w:hAnsi="华文仿宋" w:eastAsia="华文仿宋" w:cs="华文仿宋"/>
          <w:sz w:val="28"/>
          <w:szCs w:val="28"/>
        </w:rPr>
        <w:t>各会员单位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根据湖北省公路学会2024年计划，由省公路学会、省公路学会桥梁与隧道专业委员会组织的“陕西铜川玉皇阁二号桥建造技术交流和考察活动”定于2024年8月22-23日在西安举行。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陕西铜川玉皇阁二号桥及引线工程是陕西省重点工程，项目全长5.911公里，采用一级公路标准建设，双向6车道。玉皇阁二号桥全长1817.5米，主桥长860米，宽41.6米，跨径布置为90+4×170+90m，为4拱6跨“先梁后拱”的预应力混凝土梁拱组合体系桥梁，主桥最深桩基102米，最高墩身128米，是该类型桥梁联数最多，技术复杂的桥梁工程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面对高墩、大跨及宽幅结构体系的复杂性以及施工过程中的诸多不确定性因素，为确保桥梁竣工后能够有效实现设计初衷，充分展现“梁拱组合”体系卓越的结构受力性能，项目建设团队在国内首次实施桥梁双幅12处合龙段精准同步合龙方案，避开冬季施工给结构带来的不利影响，大幅降低了工程建设成本，具有显著的经济和社会效益。该桥梁的建成，将以其交通与美学的结合，成为一座现代化的桥梁杰作，不仅承载着铜川市的交通发展，更以其独特的建筑魅力，成为这座城市新的标志性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活动具体安排如下：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参加人员：从事路桥工程设计、施工、检测、养护、科研等工作的工程技术人员。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会务费:参加本次活动会务费每人1000元，食宿自理，住宿由会议统一安排。请将会务费于会前转账、汇缴至以下指定账号：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开户名：武汉格云宝会展有限公司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开户行：中国工商银行武汉市科技支行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账  号：3202006909200246550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0" w:firstLineChars="200"/>
        <w:textAlignment w:val="auto"/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日程安排</w:t>
      </w:r>
    </w:p>
    <w:tbl>
      <w:tblPr>
        <w:tblStyle w:val="3"/>
        <w:tblW w:w="895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90"/>
        <w:gridCol w:w="309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（周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全天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报到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酒店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（周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上午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参观考察玉皇阁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二号桥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施工现场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下午</w:t>
            </w:r>
          </w:p>
        </w:tc>
        <w:tc>
          <w:tcPr>
            <w:tcW w:w="3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设计施工技术交流报告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酒店六楼云台厅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会议报到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报到时间：2024年8月22日全天报到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报到地点：西安华山国际酒店   地址：西安市北大街199号（西七路口）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酒店总机：029-62682222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会务组联系方式</w:t>
      </w:r>
    </w:p>
    <w:tbl>
      <w:tblPr>
        <w:tblStyle w:val="2"/>
        <w:tblW w:w="9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80"/>
        <w:gridCol w:w="1905"/>
        <w:gridCol w:w="2940"/>
        <w:gridCol w:w="1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联系电话1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联系电话2</w:t>
            </w:r>
          </w:p>
        </w:tc>
        <w:tc>
          <w:tcPr>
            <w:tcW w:w="29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曾庆喜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13212749229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15337273669</w:t>
            </w:r>
          </w:p>
        </w:tc>
        <w:tc>
          <w:tcPr>
            <w:tcW w:w="29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1786559127@qq.com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专委会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姜莉芳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13297077317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29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许健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18571493289</w:t>
            </w:r>
          </w:p>
        </w:tc>
        <w:tc>
          <w:tcPr>
            <w:tcW w:w="190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027-84214642</w:t>
            </w:r>
          </w:p>
        </w:tc>
        <w:tc>
          <w:tcPr>
            <w:tcW w:w="29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8"/>
                <w:szCs w:val="28"/>
                <w:lang w:val="en-US" w:eastAsia="zh-CN" w:bidi="ar-SA"/>
              </w:rPr>
              <w:t>专委会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请</w:t>
      </w:r>
      <w:r>
        <w:rPr>
          <w:rFonts w:hint="eastAsia" w:ascii="华文仿宋" w:hAnsi="华文仿宋" w:eastAsia="华文仿宋" w:cs="华文仿宋"/>
          <w:sz w:val="28"/>
          <w:szCs w:val="28"/>
        </w:rPr>
        <w:t>参加本次活动的单位或个人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按要求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填写</w:t>
      </w:r>
      <w:r>
        <w:rPr>
          <w:rFonts w:hint="eastAsia" w:ascii="华文仿宋" w:hAnsi="华文仿宋" w:eastAsia="华文仿宋" w:cs="华文仿宋"/>
          <w:sz w:val="28"/>
          <w:szCs w:val="28"/>
        </w:rPr>
        <w:t>回执单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 w:cs="华文仿宋"/>
          <w:sz w:val="28"/>
          <w:szCs w:val="28"/>
        </w:rPr>
        <w:t>Email至会务组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邮箱(1786559127@qq.com)</w:t>
      </w:r>
      <w:r>
        <w:rPr>
          <w:rFonts w:hint="eastAsia" w:ascii="华文仿宋" w:hAnsi="华文仿宋" w:eastAsia="华文仿宋" w:cs="华文仿宋"/>
          <w:sz w:val="28"/>
          <w:szCs w:val="28"/>
        </w:rPr>
        <w:t>。202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</w:rPr>
        <w:t>年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28"/>
          <w:szCs w:val="28"/>
        </w:rPr>
        <w:t>日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报名截止。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后续事宜将建立微信群，以微信的方式通知有关事项，请参会同志予以配合。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sz w:val="28"/>
          <w:szCs w:val="28"/>
        </w:rPr>
        <w:t>回执单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79" w:firstLineChars="1564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2024年7月8日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sz w:val="32"/>
          <w:szCs w:val="32"/>
        </w:rPr>
        <w:t>回执单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</w:t>
      </w:r>
    </w:p>
    <w:p>
      <w:pPr>
        <w:spacing w:line="360" w:lineRule="auto"/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spacing w:line="360" w:lineRule="auto"/>
        <w:ind w:firstLine="3240" w:firstLineChars="900"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回 执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单位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名称</w:t>
      </w:r>
      <w:r>
        <w:rPr>
          <w:rFonts w:hint="eastAsia" w:ascii="华文仿宋" w:hAnsi="华文仿宋" w:eastAsia="华文仿宋" w:cs="华文仿宋"/>
          <w:sz w:val="28"/>
          <w:szCs w:val="28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                               领队姓名：</w:t>
      </w:r>
    </w:p>
    <w:tbl>
      <w:tblPr>
        <w:tblStyle w:val="2"/>
        <w:tblW w:w="9750" w:type="dxa"/>
        <w:tblInd w:w="-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50"/>
        <w:gridCol w:w="516"/>
        <w:gridCol w:w="1689"/>
        <w:gridCol w:w="1440"/>
        <w:gridCol w:w="1860"/>
        <w:gridCol w:w="2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N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O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 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职务/职称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手机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微信号码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住宿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单人住(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双人住(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单人住(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双人住(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单人住(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" w:firstLineChars="13"/>
              <w:jc w:val="center"/>
              <w:textAlignment w:val="auto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双人住(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0" w:hanging="1120" w:hangingChars="4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注：1、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报名信息中</w:t>
      </w:r>
      <w:r>
        <w:rPr>
          <w:rFonts w:hint="eastAsia" w:ascii="华文仿宋" w:hAnsi="华文仿宋" w:eastAsia="华文仿宋" w:cs="华文仿宋"/>
          <w:sz w:val="28"/>
          <w:szCs w:val="28"/>
        </w:rPr>
        <w:t>联系方式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务必填写手机号码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和微信号码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，以便会务组及时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  <w:lang w:val="en-US" w:eastAsia="zh-CN"/>
        </w:rPr>
        <w:t>联系到本</w:t>
      </w: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2、住宿栏中需给出明确的答复，在( )打√。</w:t>
      </w:r>
    </w:p>
    <w:p>
      <w:pPr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E8220"/>
    <w:multiLevelType w:val="singleLevel"/>
    <w:tmpl w:val="8FDE82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2A934E25"/>
    <w:rsid w:val="15F72054"/>
    <w:rsid w:val="2A9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1481</Characters>
  <Lines>0</Lines>
  <Paragraphs>0</Paragraphs>
  <TotalTime>3</TotalTime>
  <ScaleCrop>false</ScaleCrop>
  <LinksUpToDate>false</LinksUpToDate>
  <CharactersWithSpaces>1744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2024-08-09T04:32:00Z</dcterms:created>
  <dc:creator>WPS_686181128</dc:creator>
  <cp:lastModifiedBy>WPS_686181128</cp:lastModifiedBy>
  <cp:lastPrinted>2024-08-09T04:43:00Z</cp:lastPrinted>
  <dcterms:modified xsi:type="dcterms:W3CDTF">2024-08-09T07:59:10Z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C00562FAC7F041188718C92DD46393F0_13</vt:lpwstr>
  </property>
</Properties>
</file>