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B311" w14:textId="77777777" w:rsidR="00332B63" w:rsidRDefault="00000000">
      <w:pPr>
        <w:spacing w:before="280" w:line="219" w:lineRule="auto"/>
        <w:jc w:val="right"/>
        <w:outlineLvl w:val="0"/>
        <w:rPr>
          <w:rFonts w:ascii="宋体" w:eastAsia="宋体" w:hAnsi="宋体" w:cs="宋体" w:hint="eastAsia"/>
          <w:sz w:val="142"/>
          <w:szCs w:val="142"/>
          <w:lang w:eastAsia="zh-CN"/>
        </w:rPr>
      </w:pPr>
      <w:r>
        <w:rPr>
          <w:rFonts w:ascii="宋体" w:eastAsia="宋体" w:hAnsi="宋体" w:cs="宋体"/>
          <w:b/>
          <w:bCs/>
          <w:color w:val="FE0800"/>
          <w:spacing w:val="-98"/>
          <w:w w:val="75"/>
          <w:sz w:val="142"/>
          <w:szCs w:val="142"/>
          <w:u w:val="single" w:color="FF0000"/>
          <w:lang w:eastAsia="zh-CN"/>
        </w:rPr>
        <w:t>湖北省科学技术协</w:t>
      </w:r>
      <w:r>
        <w:rPr>
          <w:rFonts w:ascii="宋体" w:eastAsia="宋体" w:hAnsi="宋体" w:cs="宋体"/>
          <w:b/>
          <w:bCs/>
          <w:color w:val="FE0800"/>
          <w:spacing w:val="-62"/>
          <w:w w:val="75"/>
          <w:sz w:val="142"/>
          <w:szCs w:val="142"/>
          <w:u w:val="single" w:color="FF0000"/>
          <w:lang w:eastAsia="zh-CN"/>
        </w:rPr>
        <w:t>会</w:t>
      </w:r>
    </w:p>
    <w:p w14:paraId="309B635A" w14:textId="77777777" w:rsidR="00332B63" w:rsidRDefault="00332B63">
      <w:pPr>
        <w:spacing w:line="449" w:lineRule="auto"/>
        <w:rPr>
          <w:lang w:eastAsia="zh-CN"/>
        </w:rPr>
      </w:pPr>
    </w:p>
    <w:p w14:paraId="543F34CF" w14:textId="77777777" w:rsidR="00332B63" w:rsidRDefault="00000000">
      <w:pPr>
        <w:spacing w:before="153" w:line="223" w:lineRule="auto"/>
        <w:ind w:left="3061" w:right="270" w:hanging="2739"/>
        <w:rPr>
          <w:rFonts w:ascii="宋体" w:eastAsia="宋体" w:hAnsi="宋体" w:cs="宋体" w:hint="eastAsia"/>
          <w:sz w:val="47"/>
          <w:szCs w:val="47"/>
          <w:lang w:eastAsia="zh-CN"/>
        </w:rPr>
      </w:pPr>
      <w:r>
        <w:rPr>
          <w:rFonts w:ascii="宋体" w:eastAsia="宋体" w:hAnsi="宋体" w:cs="宋体"/>
          <w:b/>
          <w:bCs/>
          <w:spacing w:val="-24"/>
          <w:sz w:val="47"/>
          <w:szCs w:val="47"/>
          <w:lang w:eastAsia="zh-CN"/>
        </w:rPr>
        <w:t>省科协关于举办2025年湖北省科普知识网络</w:t>
      </w:r>
      <w:r>
        <w:rPr>
          <w:rFonts w:ascii="宋体" w:eastAsia="宋体" w:hAnsi="宋体" w:cs="宋体"/>
          <w:spacing w:val="7"/>
          <w:sz w:val="47"/>
          <w:szCs w:val="47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32"/>
          <w:sz w:val="47"/>
          <w:szCs w:val="47"/>
          <w:lang w:eastAsia="zh-CN"/>
        </w:rPr>
        <w:t>大赛活动</w:t>
      </w:r>
      <w:r>
        <w:rPr>
          <w:rFonts w:ascii="宋体" w:eastAsia="宋体" w:hAnsi="宋体" w:cs="宋体"/>
          <w:b/>
          <w:bCs/>
          <w:color w:val="3C4575"/>
          <w:spacing w:val="-32"/>
          <w:sz w:val="47"/>
          <w:szCs w:val="47"/>
          <w:lang w:eastAsia="zh-CN"/>
        </w:rPr>
        <w:t>的</w:t>
      </w:r>
      <w:r>
        <w:rPr>
          <w:rFonts w:ascii="宋体" w:eastAsia="宋体" w:hAnsi="宋体" w:cs="宋体"/>
          <w:b/>
          <w:bCs/>
          <w:spacing w:val="-32"/>
          <w:sz w:val="47"/>
          <w:szCs w:val="47"/>
          <w:lang w:eastAsia="zh-CN"/>
        </w:rPr>
        <w:t>通</w:t>
      </w:r>
      <w:r>
        <w:rPr>
          <w:rFonts w:ascii="宋体" w:eastAsia="宋体" w:hAnsi="宋体" w:cs="宋体"/>
          <w:b/>
          <w:bCs/>
          <w:color w:val="3C4575"/>
          <w:spacing w:val="-32"/>
          <w:sz w:val="47"/>
          <w:szCs w:val="47"/>
          <w:lang w:eastAsia="zh-CN"/>
        </w:rPr>
        <w:t>知</w:t>
      </w:r>
    </w:p>
    <w:p w14:paraId="17D9BD1F" w14:textId="77777777" w:rsidR="00332B63" w:rsidRDefault="00332B63">
      <w:pPr>
        <w:spacing w:line="331" w:lineRule="auto"/>
        <w:rPr>
          <w:lang w:eastAsia="zh-CN"/>
        </w:rPr>
      </w:pPr>
    </w:p>
    <w:p w14:paraId="17391286" w14:textId="77777777" w:rsidR="00332B63" w:rsidRDefault="00332B63">
      <w:pPr>
        <w:spacing w:line="331" w:lineRule="auto"/>
        <w:rPr>
          <w:lang w:eastAsia="zh-CN"/>
        </w:rPr>
      </w:pPr>
    </w:p>
    <w:p w14:paraId="0388645E" w14:textId="77777777" w:rsidR="00332B63" w:rsidRDefault="00000000">
      <w:pPr>
        <w:pStyle w:val="a3"/>
        <w:spacing w:before="100" w:line="357" w:lineRule="auto"/>
        <w:ind w:left="225" w:right="121" w:hanging="30"/>
        <w:rPr>
          <w:rFonts w:hint="eastAsia"/>
          <w:sz w:val="31"/>
          <w:szCs w:val="31"/>
          <w:lang w:eastAsia="zh-CN"/>
        </w:rPr>
      </w:pPr>
      <w:r>
        <w:rPr>
          <w:spacing w:val="5"/>
          <w:sz w:val="31"/>
          <w:szCs w:val="31"/>
          <w:lang w:eastAsia="zh-CN"/>
        </w:rPr>
        <w:t>各市、州、直管市、神农架林区科协，各全省</w:t>
      </w:r>
      <w:r>
        <w:rPr>
          <w:spacing w:val="4"/>
          <w:sz w:val="31"/>
          <w:szCs w:val="31"/>
          <w:lang w:eastAsia="zh-CN"/>
        </w:rPr>
        <w:t>学会、协会、研究</w:t>
      </w:r>
      <w:r>
        <w:rPr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会，各高校科协、企业科协、院所科协：</w:t>
      </w:r>
    </w:p>
    <w:p w14:paraId="227F1AC7" w14:textId="77777777" w:rsidR="00332B63" w:rsidRDefault="00000000">
      <w:pPr>
        <w:pStyle w:val="a3"/>
        <w:spacing w:line="363" w:lineRule="auto"/>
        <w:ind w:left="225" w:firstLine="639"/>
        <w:jc w:val="both"/>
        <w:rPr>
          <w:rFonts w:hint="eastAsia"/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为深入贯彻落实习近平总书记考察湖北重要</w:t>
      </w:r>
      <w:r>
        <w:rPr>
          <w:spacing w:val="3"/>
          <w:sz w:val="31"/>
          <w:szCs w:val="31"/>
          <w:lang w:eastAsia="zh-CN"/>
        </w:rPr>
        <w:t>讲话精神及《全</w:t>
      </w:r>
      <w:r>
        <w:rPr>
          <w:sz w:val="31"/>
          <w:szCs w:val="31"/>
          <w:lang w:eastAsia="zh-CN"/>
        </w:rPr>
        <w:t xml:space="preserve"> </w:t>
      </w:r>
      <w:r>
        <w:rPr>
          <w:spacing w:val="33"/>
          <w:sz w:val="31"/>
          <w:szCs w:val="31"/>
          <w:lang w:eastAsia="zh-CN"/>
        </w:rPr>
        <w:t>民科学素质行动规划纲要(2021-2035年)》,助力湖</w:t>
      </w:r>
      <w:r>
        <w:rPr>
          <w:spacing w:val="32"/>
          <w:sz w:val="31"/>
          <w:szCs w:val="31"/>
          <w:lang w:eastAsia="zh-CN"/>
        </w:rPr>
        <w:t>北打造</w:t>
      </w:r>
      <w:r>
        <w:rPr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具有全国影响力科技创新高地，不断提高全省公民科学素质，湖</w:t>
      </w:r>
      <w:r>
        <w:rPr>
          <w:spacing w:val="12"/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北省科协将于4月上旬开展“2025年湖北省科普知识网络大赛”。</w:t>
      </w:r>
    </w:p>
    <w:p w14:paraId="013319B7" w14:textId="77777777" w:rsidR="00332B63" w:rsidRDefault="00000000">
      <w:pPr>
        <w:pStyle w:val="a3"/>
        <w:spacing w:before="1" w:line="221" w:lineRule="auto"/>
        <w:ind w:left="225"/>
        <w:rPr>
          <w:rFonts w:hint="eastAsia"/>
          <w:sz w:val="31"/>
          <w:szCs w:val="31"/>
          <w:lang w:eastAsia="zh-CN"/>
        </w:rPr>
      </w:pPr>
      <w:r>
        <w:rPr>
          <w:spacing w:val="1"/>
          <w:sz w:val="31"/>
          <w:szCs w:val="31"/>
          <w:lang w:eastAsia="zh-CN"/>
        </w:rPr>
        <w:t>现将有关情况通知如下：</w:t>
      </w:r>
    </w:p>
    <w:p w14:paraId="206E37A8" w14:textId="77777777" w:rsidR="00332B63" w:rsidRDefault="00000000">
      <w:pPr>
        <w:spacing w:before="235" w:line="222" w:lineRule="auto"/>
        <w:ind w:left="870"/>
        <w:outlineLvl w:val="2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5"/>
          <w:sz w:val="31"/>
          <w:szCs w:val="31"/>
          <w:lang w:eastAsia="zh-CN"/>
        </w:rPr>
        <w:t>一</w:t>
      </w:r>
      <w:r>
        <w:rPr>
          <w:rFonts w:ascii="黑体" w:eastAsia="黑体" w:hAnsi="黑体" w:cs="黑体"/>
          <w:spacing w:val="-90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5"/>
          <w:sz w:val="31"/>
          <w:szCs w:val="31"/>
          <w:lang w:eastAsia="zh-CN"/>
        </w:rPr>
        <w:t>、活动主题</w:t>
      </w:r>
    </w:p>
    <w:p w14:paraId="3F59E806" w14:textId="77777777" w:rsidR="00332B63" w:rsidRDefault="00000000">
      <w:pPr>
        <w:pStyle w:val="a3"/>
        <w:spacing w:before="262" w:line="222" w:lineRule="auto"/>
        <w:ind w:left="865"/>
        <w:rPr>
          <w:rFonts w:hint="eastAsia"/>
          <w:sz w:val="31"/>
          <w:szCs w:val="31"/>
          <w:lang w:eastAsia="zh-CN"/>
        </w:rPr>
      </w:pPr>
      <w:r>
        <w:drawing>
          <wp:anchor distT="0" distB="0" distL="0" distR="0" simplePos="0" relativeHeight="251658240" behindDoc="0" locked="0" layoutInCell="1" allowOverlap="1" wp14:anchorId="424E8617" wp14:editId="597AFEB0">
            <wp:simplePos x="0" y="0"/>
            <wp:positionH relativeFrom="column">
              <wp:posOffset>689367</wp:posOffset>
            </wp:positionH>
            <wp:positionV relativeFrom="paragraph">
              <wp:posOffset>254963</wp:posOffset>
            </wp:positionV>
            <wp:extent cx="1689104" cy="1523973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9104" cy="1523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9"/>
          <w:sz w:val="31"/>
          <w:szCs w:val="31"/>
          <w:lang w:eastAsia="zh-CN"/>
        </w:rPr>
        <w:t>提升全民科学素质奋力打造科创高地</w:t>
      </w:r>
    </w:p>
    <w:p w14:paraId="7726F1CD" w14:textId="77777777" w:rsidR="00332B63" w:rsidRDefault="00000000">
      <w:pPr>
        <w:spacing w:before="283" w:line="222" w:lineRule="auto"/>
        <w:ind w:left="870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8"/>
          <w:sz w:val="31"/>
          <w:szCs w:val="31"/>
          <w:lang w:eastAsia="zh-CN"/>
        </w:rPr>
        <w:t>二、活动时间</w:t>
      </w:r>
    </w:p>
    <w:p w14:paraId="2C172FDF" w14:textId="77777777" w:rsidR="00332B63" w:rsidRDefault="00000000">
      <w:pPr>
        <w:pStyle w:val="a3"/>
        <w:spacing w:before="201" w:line="222" w:lineRule="auto"/>
        <w:ind w:left="865"/>
        <w:rPr>
          <w:rFonts w:hint="eastAsia"/>
          <w:lang w:eastAsia="zh-CN"/>
        </w:rPr>
      </w:pPr>
      <w:r>
        <w:rPr>
          <w:spacing w:val="-21"/>
          <w:lang w:eastAsia="zh-CN"/>
        </w:rPr>
        <w:t>2</w:t>
      </w:r>
      <w:r>
        <w:rPr>
          <w:spacing w:val="-48"/>
          <w:lang w:eastAsia="zh-CN"/>
        </w:rPr>
        <w:t xml:space="preserve"> </w:t>
      </w:r>
      <w:r>
        <w:rPr>
          <w:spacing w:val="-21"/>
          <w:lang w:eastAsia="zh-CN"/>
        </w:rPr>
        <w:t>0</w:t>
      </w:r>
      <w:r>
        <w:rPr>
          <w:spacing w:val="-59"/>
          <w:lang w:eastAsia="zh-CN"/>
        </w:rPr>
        <w:t xml:space="preserve"> </w:t>
      </w:r>
      <w:r>
        <w:rPr>
          <w:spacing w:val="-21"/>
          <w:lang w:eastAsia="zh-CN"/>
        </w:rPr>
        <w:t>2</w:t>
      </w:r>
      <w:r>
        <w:rPr>
          <w:spacing w:val="-57"/>
          <w:lang w:eastAsia="zh-CN"/>
        </w:rPr>
        <w:t xml:space="preserve"> </w:t>
      </w:r>
      <w:r>
        <w:rPr>
          <w:spacing w:val="-21"/>
          <w:lang w:eastAsia="zh-CN"/>
        </w:rPr>
        <w:t>5</w:t>
      </w:r>
      <w:r>
        <w:rPr>
          <w:spacing w:val="-47"/>
          <w:lang w:eastAsia="zh-CN"/>
        </w:rPr>
        <w:t xml:space="preserve"> </w:t>
      </w:r>
      <w:r>
        <w:rPr>
          <w:spacing w:val="-21"/>
          <w:lang w:eastAsia="zh-CN"/>
        </w:rPr>
        <w:t>年</w:t>
      </w:r>
      <w:r>
        <w:rPr>
          <w:spacing w:val="-64"/>
          <w:lang w:eastAsia="zh-CN"/>
        </w:rPr>
        <w:t xml:space="preserve"> </w:t>
      </w:r>
      <w:r>
        <w:rPr>
          <w:spacing w:val="-21"/>
          <w:lang w:eastAsia="zh-CN"/>
        </w:rPr>
        <w:t>4</w:t>
      </w:r>
      <w:r>
        <w:rPr>
          <w:spacing w:val="-40"/>
          <w:lang w:eastAsia="zh-CN"/>
        </w:rPr>
        <w:t xml:space="preserve"> </w:t>
      </w:r>
      <w:r>
        <w:rPr>
          <w:spacing w:val="-21"/>
          <w:lang w:eastAsia="zh-CN"/>
        </w:rPr>
        <w:t>月</w:t>
      </w:r>
      <w:r>
        <w:rPr>
          <w:spacing w:val="-58"/>
          <w:lang w:eastAsia="zh-CN"/>
        </w:rPr>
        <w:t xml:space="preserve"> </w:t>
      </w:r>
      <w:r>
        <w:rPr>
          <w:spacing w:val="-21"/>
          <w:lang w:eastAsia="zh-CN"/>
        </w:rPr>
        <w:t>2 日</w:t>
      </w:r>
      <w:r>
        <w:rPr>
          <w:spacing w:val="-44"/>
          <w:lang w:eastAsia="zh-CN"/>
        </w:rPr>
        <w:t xml:space="preserve"> </w:t>
      </w:r>
      <w:r>
        <w:rPr>
          <w:spacing w:val="-21"/>
          <w:lang w:eastAsia="zh-CN"/>
        </w:rPr>
        <w:t>至</w:t>
      </w:r>
      <w:r>
        <w:rPr>
          <w:spacing w:val="-64"/>
          <w:lang w:eastAsia="zh-CN"/>
        </w:rPr>
        <w:t xml:space="preserve"> </w:t>
      </w:r>
      <w:r>
        <w:rPr>
          <w:spacing w:val="-21"/>
          <w:lang w:eastAsia="zh-CN"/>
        </w:rPr>
        <w:t>4</w:t>
      </w:r>
      <w:r>
        <w:rPr>
          <w:spacing w:val="-40"/>
          <w:lang w:eastAsia="zh-CN"/>
        </w:rPr>
        <w:t xml:space="preserve"> </w:t>
      </w:r>
      <w:r>
        <w:rPr>
          <w:spacing w:val="-21"/>
          <w:lang w:eastAsia="zh-CN"/>
        </w:rPr>
        <w:t>月</w:t>
      </w:r>
      <w:r>
        <w:rPr>
          <w:spacing w:val="-41"/>
          <w:lang w:eastAsia="zh-CN"/>
        </w:rPr>
        <w:t xml:space="preserve"> </w:t>
      </w:r>
      <w:r>
        <w:rPr>
          <w:spacing w:val="-21"/>
          <w:lang w:eastAsia="zh-CN"/>
        </w:rPr>
        <w:t>1</w:t>
      </w:r>
      <w:r>
        <w:rPr>
          <w:spacing w:val="-60"/>
          <w:lang w:eastAsia="zh-CN"/>
        </w:rPr>
        <w:t xml:space="preserve"> </w:t>
      </w:r>
      <w:r>
        <w:rPr>
          <w:spacing w:val="-21"/>
          <w:lang w:eastAsia="zh-CN"/>
        </w:rPr>
        <w:t>6</w:t>
      </w:r>
      <w:r>
        <w:rPr>
          <w:spacing w:val="8"/>
          <w:lang w:eastAsia="zh-CN"/>
        </w:rPr>
        <w:t xml:space="preserve"> </w:t>
      </w:r>
      <w:r>
        <w:rPr>
          <w:spacing w:val="-21"/>
          <w:lang w:eastAsia="zh-CN"/>
        </w:rPr>
        <w:t>日</w:t>
      </w:r>
    </w:p>
    <w:p w14:paraId="10945528" w14:textId="77777777" w:rsidR="00332B63" w:rsidRDefault="00000000">
      <w:pPr>
        <w:spacing w:before="197" w:line="221" w:lineRule="auto"/>
        <w:ind w:left="870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5"/>
          <w:sz w:val="31"/>
          <w:szCs w:val="31"/>
          <w:lang w:eastAsia="zh-CN"/>
        </w:rPr>
        <w:t>三、参赛方式</w:t>
      </w:r>
    </w:p>
    <w:p w14:paraId="25939C86" w14:textId="77777777" w:rsidR="00332B63" w:rsidRDefault="00000000">
      <w:pPr>
        <w:pStyle w:val="a3"/>
        <w:spacing w:before="215" w:line="362" w:lineRule="auto"/>
        <w:ind w:left="295" w:right="99" w:firstLine="570"/>
        <w:rPr>
          <w:rFonts w:hint="eastAsia"/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用户可通过搜索“湖北天天科普”微信公众号，点击底部菜</w:t>
      </w:r>
      <w:r>
        <w:rPr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单栏“科普大赛”参与活动。</w:t>
      </w:r>
    </w:p>
    <w:p w14:paraId="2AE894FA" w14:textId="77777777" w:rsidR="00332B63" w:rsidRDefault="00000000">
      <w:pPr>
        <w:spacing w:before="1" w:line="222" w:lineRule="auto"/>
        <w:ind w:left="870"/>
        <w:outlineLvl w:val="2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1"/>
          <w:sz w:val="31"/>
          <w:szCs w:val="31"/>
          <w:lang w:eastAsia="zh-CN"/>
        </w:rPr>
        <w:t>四</w:t>
      </w:r>
      <w:r>
        <w:rPr>
          <w:rFonts w:ascii="黑体" w:eastAsia="黑体" w:hAnsi="黑体" w:cs="黑体"/>
          <w:spacing w:val="-72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1"/>
          <w:sz w:val="31"/>
          <w:szCs w:val="31"/>
          <w:lang w:eastAsia="zh-CN"/>
        </w:rPr>
        <w:t>、有关要求</w:t>
      </w:r>
    </w:p>
    <w:p w14:paraId="37A7FB8F" w14:textId="77777777" w:rsidR="00332B63" w:rsidRDefault="00000000">
      <w:pPr>
        <w:pStyle w:val="a3"/>
        <w:spacing w:before="225" w:line="220" w:lineRule="auto"/>
        <w:ind w:left="865"/>
        <w:rPr>
          <w:rFonts w:hint="eastAsia"/>
          <w:sz w:val="31"/>
          <w:szCs w:val="31"/>
          <w:lang w:eastAsia="zh-CN"/>
        </w:rPr>
      </w:pPr>
      <w:r>
        <w:rPr>
          <w:spacing w:val="3"/>
          <w:sz w:val="31"/>
          <w:szCs w:val="31"/>
          <w:lang w:eastAsia="zh-CN"/>
        </w:rPr>
        <w:t>各地各单位要高度重视，把组织参与科普知识网络大赛作为</w:t>
      </w:r>
    </w:p>
    <w:p w14:paraId="426A7464" w14:textId="77777777" w:rsidR="00332B63" w:rsidRDefault="00332B63">
      <w:pPr>
        <w:spacing w:line="220" w:lineRule="auto"/>
        <w:rPr>
          <w:sz w:val="31"/>
          <w:szCs w:val="31"/>
          <w:lang w:eastAsia="zh-CN"/>
        </w:rPr>
        <w:sectPr w:rsidR="00332B63">
          <w:pgSz w:w="11900" w:h="16830"/>
          <w:pgMar w:top="1308" w:right="1344" w:bottom="0" w:left="1424" w:header="0" w:footer="0" w:gutter="0"/>
          <w:cols w:space="720"/>
        </w:sectPr>
      </w:pPr>
    </w:p>
    <w:p w14:paraId="08FFF932" w14:textId="77777777" w:rsidR="00332B63" w:rsidRDefault="00332B63">
      <w:pPr>
        <w:spacing w:line="267" w:lineRule="auto"/>
        <w:rPr>
          <w:lang w:eastAsia="zh-CN"/>
        </w:rPr>
      </w:pPr>
    </w:p>
    <w:p w14:paraId="5F07B6F9" w14:textId="77777777" w:rsidR="00332B63" w:rsidRDefault="00332B63">
      <w:pPr>
        <w:spacing w:line="268" w:lineRule="auto"/>
        <w:rPr>
          <w:lang w:eastAsia="zh-CN"/>
        </w:rPr>
      </w:pPr>
    </w:p>
    <w:p w14:paraId="4603570F" w14:textId="77777777" w:rsidR="00332B63" w:rsidRDefault="00332B63">
      <w:pPr>
        <w:spacing w:line="268" w:lineRule="auto"/>
        <w:rPr>
          <w:lang w:eastAsia="zh-CN"/>
        </w:rPr>
      </w:pPr>
    </w:p>
    <w:p w14:paraId="092FA3CF" w14:textId="77777777" w:rsidR="00332B63" w:rsidRDefault="00000000">
      <w:pPr>
        <w:pStyle w:val="a3"/>
        <w:spacing w:before="101" w:line="343" w:lineRule="auto"/>
        <w:ind w:left="120"/>
        <w:jc w:val="both"/>
        <w:rPr>
          <w:rFonts w:hint="eastAsia"/>
          <w:sz w:val="27"/>
          <w:szCs w:val="27"/>
          <w:lang w:eastAsia="zh-CN"/>
        </w:rPr>
      </w:pPr>
      <w:r>
        <w:rPr>
          <w:spacing w:val="4"/>
          <w:sz w:val="31"/>
          <w:szCs w:val="31"/>
          <w:lang w:eastAsia="zh-CN"/>
        </w:rPr>
        <w:t>提高公民科学素质的重要举措，广泛动员社会公</w:t>
      </w:r>
      <w:r>
        <w:rPr>
          <w:spacing w:val="3"/>
          <w:sz w:val="31"/>
          <w:szCs w:val="31"/>
          <w:lang w:eastAsia="zh-CN"/>
        </w:rPr>
        <w:t>众积极参与，协</w:t>
      </w:r>
      <w:r>
        <w:rPr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调官方新媒体平台转发活动链接，嵌入公众号菜单栏展示，扩大</w:t>
      </w:r>
      <w:r>
        <w:rPr>
          <w:spacing w:val="17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活动影响力及覆盖面。活动将对组织动员表现突出的</w:t>
      </w:r>
      <w:r>
        <w:rPr>
          <w:spacing w:val="3"/>
          <w:sz w:val="31"/>
          <w:szCs w:val="31"/>
          <w:lang w:eastAsia="zh-CN"/>
        </w:rPr>
        <w:t>单位评选优</w:t>
      </w:r>
      <w:r>
        <w:rPr>
          <w:sz w:val="31"/>
          <w:szCs w:val="31"/>
          <w:lang w:eastAsia="zh-CN"/>
        </w:rPr>
        <w:t xml:space="preserve"> </w:t>
      </w:r>
      <w:r>
        <w:rPr>
          <w:spacing w:val="24"/>
          <w:sz w:val="27"/>
          <w:szCs w:val="27"/>
          <w:lang w:eastAsia="zh-CN"/>
        </w:rPr>
        <w:t>秀组织奖。</w:t>
      </w:r>
    </w:p>
    <w:p w14:paraId="03ABE903" w14:textId="77777777" w:rsidR="00332B63" w:rsidRDefault="00000000">
      <w:pPr>
        <w:pStyle w:val="a3"/>
        <w:spacing w:before="59" w:line="222" w:lineRule="auto"/>
        <w:ind w:left="710"/>
        <w:rPr>
          <w:rFonts w:hint="eastAsia"/>
          <w:sz w:val="27"/>
          <w:szCs w:val="27"/>
        </w:rPr>
      </w:pPr>
      <w:r>
        <w:rPr>
          <w:spacing w:val="24"/>
          <w:sz w:val="27"/>
          <w:szCs w:val="27"/>
        </w:rPr>
        <w:t>推广链接：</w:t>
      </w:r>
    </w:p>
    <w:p w14:paraId="7516BD07" w14:textId="77777777" w:rsidR="00332B63" w:rsidRDefault="00000000">
      <w:pPr>
        <w:spacing w:before="230" w:line="192" w:lineRule="auto"/>
        <w:ind w:left="710"/>
        <w:rPr>
          <w:rFonts w:ascii="Times New Roman" w:eastAsia="Times New Roman" w:hAnsi="Times New Roman" w:cs="Times New Roman"/>
          <w:sz w:val="31"/>
          <w:szCs w:val="31"/>
        </w:rPr>
      </w:pPr>
      <w:hyperlink r:id="rId7" w:history="1">
        <w:r>
          <w:rPr>
            <w:rFonts w:ascii="Times New Roman" w:eastAsia="Times New Roman" w:hAnsi="Times New Roman" w:cs="Times New Roman"/>
            <w:sz w:val="31"/>
            <w:szCs w:val="31"/>
          </w:rPr>
          <w:t>https://hubei.123js.cn/Mobile2_Redis/Repa</w:t>
        </w:r>
        <w:r>
          <w:rPr>
            <w:rFonts w:ascii="Times New Roman" w:eastAsia="Times New Roman" w:hAnsi="Times New Roman" w:cs="Times New Roman"/>
            <w:spacing w:val="-1"/>
            <w:sz w:val="31"/>
            <w:szCs w:val="31"/>
          </w:rPr>
          <w:t>ir5.aspx?D</w:t>
        </w:r>
      </w:hyperlink>
    </w:p>
    <w:p w14:paraId="045EA471" w14:textId="77777777" w:rsidR="00332B63" w:rsidRDefault="00000000">
      <w:pPr>
        <w:pStyle w:val="a3"/>
        <w:spacing w:before="250" w:line="332" w:lineRule="auto"/>
        <w:ind w:left="119" w:right="8" w:hanging="40"/>
        <w:rPr>
          <w:rFonts w:hint="eastAsia"/>
          <w:sz w:val="31"/>
          <w:szCs w:val="31"/>
        </w:rPr>
      </w:pPr>
      <w:r>
        <w:rPr>
          <w:rFonts w:ascii="宋体" w:eastAsia="宋体" w:hAnsi="宋体" w:cs="宋体"/>
          <w:sz w:val="31"/>
          <w:szCs w:val="31"/>
        </w:rPr>
        <w:t>SID</w:t>
      </w:r>
      <w:r>
        <w:rPr>
          <w:rFonts w:ascii="宋体" w:eastAsia="宋体" w:hAnsi="宋体" w:cs="宋体"/>
          <w:spacing w:val="8"/>
          <w:sz w:val="31"/>
          <w:szCs w:val="31"/>
        </w:rPr>
        <w:t>=140&amp;</w:t>
      </w:r>
      <w:r>
        <w:rPr>
          <w:rFonts w:ascii="宋体" w:eastAsia="宋体" w:hAnsi="宋体" w:cs="宋体"/>
          <w:sz w:val="31"/>
          <w:szCs w:val="31"/>
        </w:rPr>
        <w:t>weixin</w:t>
      </w:r>
      <w:r>
        <w:rPr>
          <w:rFonts w:ascii="宋体" w:eastAsia="宋体" w:hAnsi="宋体" w:cs="宋体"/>
          <w:spacing w:val="8"/>
          <w:sz w:val="31"/>
          <w:szCs w:val="31"/>
        </w:rPr>
        <w:t>_</w:t>
      </w:r>
      <w:r>
        <w:rPr>
          <w:rFonts w:ascii="宋体" w:eastAsia="宋体" w:hAnsi="宋体" w:cs="宋体"/>
          <w:sz w:val="31"/>
          <w:szCs w:val="31"/>
        </w:rPr>
        <w:t>temp</w:t>
      </w:r>
      <w:r>
        <w:rPr>
          <w:rFonts w:ascii="宋体" w:eastAsia="宋体" w:hAnsi="宋体" w:cs="宋体"/>
          <w:spacing w:val="8"/>
          <w:sz w:val="31"/>
          <w:szCs w:val="31"/>
        </w:rPr>
        <w:t>-</w:t>
      </w:r>
      <w:r>
        <w:rPr>
          <w:rFonts w:ascii="宋体" w:eastAsia="宋体" w:hAnsi="宋体" w:cs="宋体"/>
          <w:sz w:val="31"/>
          <w:szCs w:val="31"/>
        </w:rPr>
        <w:t>url</w:t>
      </w:r>
      <w:r>
        <w:rPr>
          <w:rFonts w:ascii="宋体" w:eastAsia="宋体" w:hAnsi="宋体" w:cs="宋体"/>
          <w:spacing w:val="8"/>
          <w:sz w:val="31"/>
          <w:szCs w:val="31"/>
        </w:rPr>
        <w:t>=1</w:t>
      </w:r>
      <w:r>
        <w:rPr>
          <w:rFonts w:ascii="宋体" w:eastAsia="宋体" w:hAnsi="宋体" w:cs="宋体"/>
          <w:spacing w:val="101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(该链接仅用于活动推广，各单位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可将此链接直接插入微信公众号后台使用。)</w:t>
      </w:r>
    </w:p>
    <w:p w14:paraId="3DD72FEF" w14:textId="77777777" w:rsidR="00332B63" w:rsidRDefault="00000000">
      <w:pPr>
        <w:spacing w:before="2" w:line="220" w:lineRule="auto"/>
        <w:ind w:left="714"/>
        <w:outlineLvl w:val="2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2"/>
          <w:sz w:val="31"/>
          <w:szCs w:val="31"/>
          <w:lang w:eastAsia="zh-CN"/>
        </w:rPr>
        <w:t>五、联系方式</w:t>
      </w:r>
    </w:p>
    <w:p w14:paraId="0356B619" w14:textId="77777777" w:rsidR="00332B63" w:rsidRDefault="00000000">
      <w:pPr>
        <w:pStyle w:val="a3"/>
        <w:spacing w:before="224" w:line="222" w:lineRule="auto"/>
        <w:ind w:left="710"/>
        <w:rPr>
          <w:rFonts w:hint="eastAsia"/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省科协普及部：高笛，027-87898589,15972906929</w:t>
      </w:r>
    </w:p>
    <w:p w14:paraId="3094A17E" w14:textId="77777777" w:rsidR="00332B63" w:rsidRDefault="00000000">
      <w:pPr>
        <w:pStyle w:val="a3"/>
        <w:spacing w:before="166" w:line="347" w:lineRule="auto"/>
        <w:ind w:left="89" w:right="143" w:firstLine="620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spacing w:val="-24"/>
          <w:sz w:val="31"/>
          <w:szCs w:val="31"/>
          <w:lang w:eastAsia="zh-CN"/>
        </w:rPr>
        <w:t>武</w:t>
      </w:r>
      <w:r>
        <w:rPr>
          <w:spacing w:val="112"/>
          <w:sz w:val="31"/>
          <w:szCs w:val="31"/>
          <w:lang w:eastAsia="zh-CN"/>
        </w:rPr>
        <w:t xml:space="preserve"> </w:t>
      </w:r>
      <w:r>
        <w:rPr>
          <w:spacing w:val="-24"/>
          <w:sz w:val="31"/>
          <w:szCs w:val="31"/>
          <w:lang w:eastAsia="zh-CN"/>
        </w:rPr>
        <w:t>汉</w:t>
      </w:r>
      <w:r>
        <w:rPr>
          <w:spacing w:val="110"/>
          <w:sz w:val="31"/>
          <w:szCs w:val="31"/>
          <w:lang w:eastAsia="zh-CN"/>
        </w:rPr>
        <w:t xml:space="preserve"> </w:t>
      </w:r>
      <w:r>
        <w:rPr>
          <w:spacing w:val="-24"/>
          <w:sz w:val="31"/>
          <w:szCs w:val="31"/>
          <w:lang w:eastAsia="zh-CN"/>
        </w:rPr>
        <w:t>科</w:t>
      </w:r>
      <w:r>
        <w:rPr>
          <w:spacing w:val="111"/>
          <w:sz w:val="31"/>
          <w:szCs w:val="31"/>
          <w:lang w:eastAsia="zh-CN"/>
        </w:rPr>
        <w:t xml:space="preserve"> </w:t>
      </w:r>
      <w:r>
        <w:rPr>
          <w:spacing w:val="-24"/>
          <w:sz w:val="31"/>
          <w:szCs w:val="31"/>
          <w:lang w:eastAsia="zh-CN"/>
        </w:rPr>
        <w:t>技</w:t>
      </w:r>
      <w:r>
        <w:rPr>
          <w:spacing w:val="109"/>
          <w:sz w:val="31"/>
          <w:szCs w:val="31"/>
          <w:lang w:eastAsia="zh-CN"/>
        </w:rPr>
        <w:t xml:space="preserve"> </w:t>
      </w:r>
      <w:r>
        <w:rPr>
          <w:spacing w:val="-24"/>
          <w:sz w:val="31"/>
          <w:szCs w:val="31"/>
          <w:lang w:eastAsia="zh-CN"/>
        </w:rPr>
        <w:t>报  (  技  术</w:t>
      </w:r>
      <w:r>
        <w:rPr>
          <w:spacing w:val="109"/>
          <w:sz w:val="31"/>
          <w:szCs w:val="31"/>
          <w:lang w:eastAsia="zh-CN"/>
        </w:rPr>
        <w:t xml:space="preserve"> </w:t>
      </w:r>
      <w:r>
        <w:rPr>
          <w:spacing w:val="-24"/>
          <w:sz w:val="31"/>
          <w:szCs w:val="31"/>
          <w:lang w:eastAsia="zh-CN"/>
        </w:rPr>
        <w:t>支</w:t>
      </w:r>
      <w:r>
        <w:rPr>
          <w:spacing w:val="112"/>
          <w:sz w:val="31"/>
          <w:szCs w:val="31"/>
          <w:lang w:eastAsia="zh-CN"/>
        </w:rPr>
        <w:t xml:space="preserve"> </w:t>
      </w:r>
      <w:r>
        <w:rPr>
          <w:spacing w:val="-24"/>
          <w:sz w:val="31"/>
          <w:szCs w:val="31"/>
          <w:lang w:eastAsia="zh-CN"/>
        </w:rPr>
        <w:t>持</w:t>
      </w:r>
      <w:r>
        <w:rPr>
          <w:spacing w:val="101"/>
          <w:sz w:val="31"/>
          <w:szCs w:val="31"/>
          <w:lang w:eastAsia="zh-CN"/>
        </w:rPr>
        <w:t xml:space="preserve"> </w:t>
      </w:r>
      <w:r>
        <w:rPr>
          <w:spacing w:val="-24"/>
          <w:sz w:val="31"/>
          <w:szCs w:val="31"/>
          <w:lang w:eastAsia="zh-CN"/>
        </w:rPr>
        <w:t>)  :</w:t>
      </w:r>
      <w:r>
        <w:rPr>
          <w:spacing w:val="11"/>
          <w:sz w:val="31"/>
          <w:szCs w:val="31"/>
          <w:lang w:eastAsia="zh-CN"/>
        </w:rPr>
        <w:t xml:space="preserve">  </w:t>
      </w:r>
      <w:r>
        <w:rPr>
          <w:spacing w:val="-24"/>
          <w:sz w:val="31"/>
          <w:szCs w:val="31"/>
          <w:lang w:eastAsia="zh-CN"/>
        </w:rPr>
        <w:t>赵</w:t>
      </w:r>
      <w:r>
        <w:rPr>
          <w:spacing w:val="96"/>
          <w:sz w:val="31"/>
          <w:szCs w:val="31"/>
          <w:lang w:eastAsia="zh-CN"/>
        </w:rPr>
        <w:t xml:space="preserve"> </w:t>
      </w:r>
      <w:r>
        <w:rPr>
          <w:spacing w:val="-24"/>
          <w:sz w:val="31"/>
          <w:szCs w:val="31"/>
          <w:lang w:eastAsia="zh-CN"/>
        </w:rPr>
        <w:t>雪</w:t>
      </w:r>
      <w:r>
        <w:rPr>
          <w:spacing w:val="86"/>
          <w:sz w:val="31"/>
          <w:szCs w:val="31"/>
          <w:lang w:eastAsia="zh-CN"/>
        </w:rPr>
        <w:t xml:space="preserve"> </w:t>
      </w:r>
      <w:r>
        <w:rPr>
          <w:spacing w:val="-24"/>
          <w:sz w:val="31"/>
          <w:szCs w:val="31"/>
          <w:lang w:eastAsia="zh-CN"/>
        </w:rPr>
        <w:t>婷</w:t>
      </w:r>
      <w:r>
        <w:rPr>
          <w:spacing w:val="66"/>
          <w:sz w:val="31"/>
          <w:szCs w:val="31"/>
          <w:lang w:eastAsia="zh-CN"/>
        </w:rPr>
        <w:t xml:space="preserve"> </w:t>
      </w:r>
      <w:r>
        <w:rPr>
          <w:spacing w:val="-24"/>
          <w:sz w:val="31"/>
          <w:szCs w:val="31"/>
          <w:lang w:eastAsia="zh-CN"/>
        </w:rPr>
        <w:t>，</w:t>
      </w:r>
      <w:r>
        <w:rPr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1"/>
          <w:szCs w:val="31"/>
          <w:lang w:eastAsia="zh-CN"/>
        </w:rPr>
        <w:t>027-82842276,18186476597</w:t>
      </w:r>
    </w:p>
    <w:p w14:paraId="51043265" w14:textId="77777777" w:rsidR="00332B63" w:rsidRDefault="00332B63">
      <w:pPr>
        <w:spacing w:line="258" w:lineRule="auto"/>
        <w:rPr>
          <w:lang w:eastAsia="zh-CN"/>
        </w:rPr>
      </w:pPr>
    </w:p>
    <w:p w14:paraId="290E1B71" w14:textId="77777777" w:rsidR="00332B63" w:rsidRDefault="00332B63">
      <w:pPr>
        <w:spacing w:line="258" w:lineRule="auto"/>
        <w:rPr>
          <w:lang w:eastAsia="zh-CN"/>
        </w:rPr>
      </w:pPr>
    </w:p>
    <w:p w14:paraId="1D3F9439" w14:textId="77777777" w:rsidR="00332B63" w:rsidRDefault="00000000">
      <w:pPr>
        <w:pStyle w:val="a3"/>
        <w:spacing w:before="102" w:line="222" w:lineRule="auto"/>
        <w:ind w:left="710"/>
        <w:rPr>
          <w:rFonts w:hint="eastAsia"/>
          <w:sz w:val="31"/>
          <w:szCs w:val="31"/>
          <w:lang w:eastAsia="zh-CN"/>
        </w:rPr>
      </w:pPr>
      <w:r>
        <w:rPr>
          <w:spacing w:val="8"/>
          <w:sz w:val="31"/>
          <w:szCs w:val="31"/>
          <w:lang w:eastAsia="zh-CN"/>
        </w:rPr>
        <w:t>附件：2025年湖北省科普知识网络大赛活动方案</w:t>
      </w:r>
    </w:p>
    <w:p w14:paraId="2B25FDD7" w14:textId="77777777" w:rsidR="00332B63" w:rsidRDefault="00332B63">
      <w:pPr>
        <w:spacing w:line="242" w:lineRule="auto"/>
        <w:rPr>
          <w:lang w:eastAsia="zh-CN"/>
        </w:rPr>
      </w:pPr>
    </w:p>
    <w:p w14:paraId="6B87DE3F" w14:textId="77777777" w:rsidR="00332B63" w:rsidRDefault="00332B63">
      <w:pPr>
        <w:spacing w:line="242" w:lineRule="auto"/>
        <w:rPr>
          <w:lang w:eastAsia="zh-CN"/>
        </w:rPr>
      </w:pPr>
    </w:p>
    <w:p w14:paraId="5665F91E" w14:textId="77777777" w:rsidR="00332B63" w:rsidRDefault="00332B63">
      <w:pPr>
        <w:spacing w:line="242" w:lineRule="auto"/>
        <w:rPr>
          <w:lang w:eastAsia="zh-CN"/>
        </w:rPr>
      </w:pPr>
    </w:p>
    <w:p w14:paraId="2112D2D6" w14:textId="77777777" w:rsidR="00332B63" w:rsidRDefault="00332B63">
      <w:pPr>
        <w:spacing w:line="242" w:lineRule="auto"/>
        <w:rPr>
          <w:lang w:eastAsia="zh-CN"/>
        </w:rPr>
      </w:pPr>
    </w:p>
    <w:p w14:paraId="6A2F1489" w14:textId="77777777" w:rsidR="00332B63" w:rsidRDefault="00332B63">
      <w:pPr>
        <w:spacing w:line="243" w:lineRule="auto"/>
        <w:rPr>
          <w:lang w:eastAsia="zh-CN"/>
        </w:rPr>
      </w:pPr>
    </w:p>
    <w:p w14:paraId="2B33BFD6" w14:textId="77777777" w:rsidR="00332B63" w:rsidRDefault="00000000">
      <w:pPr>
        <w:pStyle w:val="a3"/>
        <w:spacing w:before="101" w:line="222" w:lineRule="auto"/>
        <w:ind w:left="5109"/>
        <w:rPr>
          <w:rFonts w:hint="eastAsia"/>
          <w:sz w:val="31"/>
          <w:szCs w:val="31"/>
          <w:lang w:eastAsia="zh-CN"/>
        </w:rPr>
      </w:pPr>
      <w:r>
        <w:drawing>
          <wp:anchor distT="0" distB="0" distL="0" distR="0" simplePos="0" relativeHeight="251659264" behindDoc="0" locked="0" layoutInCell="1" allowOverlap="1" wp14:anchorId="5E899A13" wp14:editId="5FE8B992">
            <wp:simplePos x="0" y="0"/>
            <wp:positionH relativeFrom="column">
              <wp:posOffset>3314608</wp:posOffset>
            </wp:positionH>
            <wp:positionV relativeFrom="paragraph">
              <wp:posOffset>-355394</wp:posOffset>
            </wp:positionV>
            <wp:extent cx="1657534" cy="1670536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7534" cy="1670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sz w:val="31"/>
          <w:szCs w:val="31"/>
          <w:lang w:eastAsia="zh-CN"/>
        </w:rPr>
        <w:t>湖北省科学技术协会</w:t>
      </w:r>
    </w:p>
    <w:p w14:paraId="2F498325" w14:textId="77777777" w:rsidR="003550BD" w:rsidRDefault="003550BD">
      <w:pPr>
        <w:pStyle w:val="a3"/>
        <w:spacing w:before="207" w:line="222" w:lineRule="auto"/>
        <w:ind w:left="5300"/>
        <w:rPr>
          <w:spacing w:val="40"/>
          <w:sz w:val="31"/>
          <w:szCs w:val="31"/>
          <w:lang w:eastAsia="zh-CN"/>
        </w:rPr>
      </w:pPr>
    </w:p>
    <w:p w14:paraId="7B533614" w14:textId="4FE0656C" w:rsidR="00332B63" w:rsidRDefault="00000000">
      <w:pPr>
        <w:pStyle w:val="a3"/>
        <w:spacing w:before="207" w:line="222" w:lineRule="auto"/>
        <w:ind w:left="5300"/>
        <w:rPr>
          <w:spacing w:val="40"/>
          <w:sz w:val="31"/>
          <w:szCs w:val="31"/>
          <w:lang w:eastAsia="zh-CN"/>
        </w:rPr>
      </w:pPr>
      <w:r>
        <w:rPr>
          <w:spacing w:val="40"/>
          <w:sz w:val="31"/>
          <w:szCs w:val="31"/>
          <w:lang w:eastAsia="zh-CN"/>
        </w:rPr>
        <w:t>2025年3月31日</w:t>
      </w:r>
    </w:p>
    <w:p w14:paraId="741EBBFA" w14:textId="77777777" w:rsidR="003550BD" w:rsidRDefault="003550BD">
      <w:pPr>
        <w:pStyle w:val="a3"/>
        <w:spacing w:before="207" w:line="222" w:lineRule="auto"/>
        <w:ind w:left="5300"/>
        <w:rPr>
          <w:spacing w:val="40"/>
          <w:sz w:val="31"/>
          <w:szCs w:val="31"/>
          <w:lang w:eastAsia="zh-CN"/>
        </w:rPr>
      </w:pPr>
    </w:p>
    <w:p w14:paraId="35FC9FFD" w14:textId="77777777" w:rsidR="003550BD" w:rsidRDefault="003550BD" w:rsidP="003550BD">
      <w:pPr>
        <w:rPr>
          <w:lang w:eastAsia="zh-CN"/>
        </w:rPr>
      </w:pPr>
      <w:r>
        <w:rPr>
          <w:lang w:eastAsia="zh-CN"/>
        </w:rPr>
        <w:t>附件</w:t>
      </w:r>
    </w:p>
    <w:p w14:paraId="3792785D" w14:textId="77777777" w:rsidR="003550BD" w:rsidRDefault="003550BD" w:rsidP="003550BD">
      <w:pPr>
        <w:spacing w:line="360" w:lineRule="auto"/>
        <w:jc w:val="center"/>
        <w:rPr>
          <w:lang w:eastAsia="zh-CN"/>
        </w:rPr>
      </w:pPr>
      <w:r>
        <w:rPr>
          <w:lang w:eastAsia="zh-CN"/>
        </w:rPr>
        <w:t>2025</w:t>
      </w:r>
      <w:r>
        <w:rPr>
          <w:lang w:eastAsia="zh-CN"/>
        </w:rPr>
        <w:t>年湖北省科普知识网络大赛活动方案</w:t>
      </w:r>
    </w:p>
    <w:p w14:paraId="09205E42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t>为深入贯彻落实习近平总书记考察湖北重要讲话精神及《全民科学素质行动规划纲要（</w:t>
      </w:r>
      <w:r>
        <w:rPr>
          <w:lang w:eastAsia="zh-CN"/>
        </w:rPr>
        <w:t>2021</w:t>
      </w:r>
      <w:r>
        <w:rPr>
          <w:lang w:eastAsia="zh-CN"/>
        </w:rPr>
        <w:t>－</w:t>
      </w:r>
      <w:r>
        <w:rPr>
          <w:lang w:eastAsia="zh-CN"/>
        </w:rPr>
        <w:t>2035</w:t>
      </w:r>
      <w:r>
        <w:rPr>
          <w:lang w:eastAsia="zh-CN"/>
        </w:rPr>
        <w:t>年）》，助力湖北打造具有全国影响力科技创新高地，不断提高全省公民科学素质，湖北省科学技术协会拟开展</w:t>
      </w:r>
      <w:r>
        <w:rPr>
          <w:lang w:eastAsia="zh-CN"/>
        </w:rPr>
        <w:t>“2025</w:t>
      </w:r>
      <w:r>
        <w:rPr>
          <w:lang w:eastAsia="zh-CN"/>
        </w:rPr>
        <w:t>年湖北省科普知识网络大赛</w:t>
      </w:r>
      <w:r>
        <w:rPr>
          <w:lang w:eastAsia="zh-CN"/>
        </w:rPr>
        <w:t>”</w:t>
      </w:r>
      <w:r>
        <w:rPr>
          <w:lang w:eastAsia="zh-CN"/>
        </w:rPr>
        <w:t>，具体方案如下：</w:t>
      </w:r>
    </w:p>
    <w:p w14:paraId="39CCAE9E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t>一、活动时间</w:t>
      </w:r>
    </w:p>
    <w:p w14:paraId="7C53B66A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t>2025</w:t>
      </w:r>
      <w:r>
        <w:rPr>
          <w:lang w:eastAsia="zh-CN"/>
        </w:rPr>
        <w:t>年</w:t>
      </w:r>
      <w:r>
        <w:rPr>
          <w:lang w:eastAsia="zh-CN"/>
        </w:rPr>
        <w:t>4</w:t>
      </w:r>
      <w:r>
        <w:rPr>
          <w:lang w:eastAsia="zh-CN"/>
        </w:rPr>
        <w:t>月</w:t>
      </w:r>
      <w:r>
        <w:rPr>
          <w:lang w:eastAsia="zh-CN"/>
        </w:rPr>
        <w:t>2</w:t>
      </w:r>
      <w:r>
        <w:rPr>
          <w:lang w:eastAsia="zh-CN"/>
        </w:rPr>
        <w:t>日至</w:t>
      </w:r>
      <w:r>
        <w:rPr>
          <w:lang w:eastAsia="zh-CN"/>
        </w:rPr>
        <w:t>4</w:t>
      </w:r>
      <w:r>
        <w:rPr>
          <w:lang w:eastAsia="zh-CN"/>
        </w:rPr>
        <w:t>月</w:t>
      </w:r>
      <w:r>
        <w:rPr>
          <w:lang w:eastAsia="zh-CN"/>
        </w:rPr>
        <w:t>16</w:t>
      </w:r>
      <w:r>
        <w:rPr>
          <w:lang w:eastAsia="zh-CN"/>
        </w:rPr>
        <w:t>日</w:t>
      </w:r>
    </w:p>
    <w:p w14:paraId="328A0A9A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t>二、活动主题</w:t>
      </w:r>
    </w:p>
    <w:p w14:paraId="74C586CA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t>提升全民科学素质</w:t>
      </w:r>
      <w:r>
        <w:rPr>
          <w:lang w:eastAsia="zh-CN"/>
        </w:rPr>
        <w:t xml:space="preserve"> </w:t>
      </w:r>
      <w:r>
        <w:rPr>
          <w:lang w:eastAsia="zh-CN"/>
        </w:rPr>
        <w:t>奋力打造科创高地</w:t>
      </w:r>
    </w:p>
    <w:p w14:paraId="58D0F336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t>三、组织单位</w:t>
      </w:r>
    </w:p>
    <w:p w14:paraId="630F33F5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t>主办单位：湖北省科学技术协会</w:t>
      </w:r>
    </w:p>
    <w:p w14:paraId="594939EF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t>承办单位：湖北省科普融媒体联盟</w:t>
      </w:r>
    </w:p>
    <w:p w14:paraId="6940704C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t>技术支持：武汉科技报</w:t>
      </w:r>
    </w:p>
    <w:p w14:paraId="6820F1B8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t>四、活动说明和评奖规则</w:t>
      </w:r>
    </w:p>
    <w:p w14:paraId="52E5FF14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t>（一）用户参与方式</w:t>
      </w:r>
    </w:p>
    <w:p w14:paraId="5C7776EF" w14:textId="77777777" w:rsidR="003550BD" w:rsidRDefault="003550BD" w:rsidP="003550BD">
      <w:pPr>
        <w:spacing w:line="360" w:lineRule="auto"/>
        <w:ind w:firstLineChars="300" w:firstLine="630"/>
        <w:rPr>
          <w:lang w:eastAsia="zh-CN"/>
        </w:rPr>
      </w:pPr>
      <w:r>
        <w:rPr>
          <w:lang w:eastAsia="zh-CN"/>
        </w:rPr>
        <w:t>用户搜索并关注</w:t>
      </w:r>
      <w:r>
        <w:rPr>
          <w:lang w:eastAsia="zh-CN"/>
        </w:rPr>
        <w:t>“</w:t>
      </w:r>
      <w:r>
        <w:rPr>
          <w:lang w:eastAsia="zh-CN"/>
        </w:rPr>
        <w:t>湖北天天科普</w:t>
      </w:r>
      <w:r>
        <w:rPr>
          <w:lang w:eastAsia="zh-CN"/>
        </w:rPr>
        <w:t>”</w:t>
      </w:r>
      <w:r>
        <w:rPr>
          <w:lang w:eastAsia="zh-CN"/>
        </w:rPr>
        <w:t>微信公众号，进入公众号点击</w:t>
      </w:r>
      <w:r>
        <w:rPr>
          <w:lang w:eastAsia="zh-CN"/>
        </w:rPr>
        <w:t>“</w:t>
      </w:r>
      <w:r>
        <w:rPr>
          <w:lang w:eastAsia="zh-CN"/>
        </w:rPr>
        <w:t>科普大赛</w:t>
      </w:r>
      <w:r>
        <w:rPr>
          <w:lang w:eastAsia="zh-CN"/>
        </w:rPr>
        <w:t>”</w:t>
      </w:r>
      <w:r>
        <w:rPr>
          <w:lang w:eastAsia="zh-CN"/>
        </w:rPr>
        <w:t>即可参与答题。</w:t>
      </w:r>
    </w:p>
    <w:p w14:paraId="6E1A9267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t>（二）信息登记。用户首次进入答题系统点击</w:t>
      </w:r>
      <w:r>
        <w:rPr>
          <w:lang w:eastAsia="zh-CN"/>
        </w:rPr>
        <w:t>“</w:t>
      </w:r>
      <w:r>
        <w:rPr>
          <w:lang w:eastAsia="zh-CN"/>
        </w:rPr>
        <w:t>答题</w:t>
      </w:r>
      <w:r>
        <w:rPr>
          <w:lang w:eastAsia="zh-CN"/>
        </w:rPr>
        <w:t>”</w:t>
      </w:r>
      <w:r>
        <w:rPr>
          <w:lang w:eastAsia="zh-CN"/>
        </w:rPr>
        <w:t>，系统自动提示信息登记，必填项：姓名，所在省辖地市</w:t>
      </w:r>
      <w:r>
        <w:rPr>
          <w:lang w:eastAsia="zh-CN"/>
        </w:rPr>
        <w:t>(</w:t>
      </w:r>
      <w:r>
        <w:rPr>
          <w:lang w:eastAsia="zh-CN"/>
        </w:rPr>
        <w:t>州</w:t>
      </w:r>
      <w:r>
        <w:rPr>
          <w:lang w:eastAsia="zh-CN"/>
        </w:rPr>
        <w:t>)</w:t>
      </w:r>
      <w:r>
        <w:rPr>
          <w:lang w:eastAsia="zh-CN"/>
        </w:rPr>
        <w:t>、县（市、区），手机号码；选填项：职业（青少年、农民、老年人、企业职工、公务员、其他）、年龄（</w:t>
      </w:r>
      <w:r>
        <w:rPr>
          <w:lang w:eastAsia="zh-CN"/>
        </w:rPr>
        <w:t>18</w:t>
      </w:r>
      <w:r>
        <w:rPr>
          <w:lang w:eastAsia="zh-CN"/>
        </w:rPr>
        <w:t>岁及以下，</w:t>
      </w:r>
      <w:r>
        <w:rPr>
          <w:lang w:eastAsia="zh-CN"/>
        </w:rPr>
        <w:t>19</w:t>
      </w:r>
      <w:r>
        <w:rPr>
          <w:lang w:eastAsia="zh-CN"/>
        </w:rPr>
        <w:t>岁</w:t>
      </w:r>
      <w:r>
        <w:rPr>
          <w:lang w:eastAsia="zh-CN"/>
        </w:rPr>
        <w:t>-40</w:t>
      </w:r>
      <w:r>
        <w:rPr>
          <w:lang w:eastAsia="zh-CN"/>
        </w:rPr>
        <w:t>岁，</w:t>
      </w:r>
      <w:r>
        <w:rPr>
          <w:lang w:eastAsia="zh-CN"/>
        </w:rPr>
        <w:t>41</w:t>
      </w:r>
      <w:r>
        <w:rPr>
          <w:lang w:eastAsia="zh-CN"/>
        </w:rPr>
        <w:t>岁</w:t>
      </w:r>
      <w:r>
        <w:rPr>
          <w:lang w:eastAsia="zh-CN"/>
        </w:rPr>
        <w:t>-60</w:t>
      </w:r>
      <w:r>
        <w:rPr>
          <w:lang w:eastAsia="zh-CN"/>
        </w:rPr>
        <w:t>岁，</w:t>
      </w:r>
      <w:r>
        <w:rPr>
          <w:lang w:eastAsia="zh-CN"/>
        </w:rPr>
        <w:t>60</w:t>
      </w:r>
      <w:r>
        <w:rPr>
          <w:lang w:eastAsia="zh-CN"/>
        </w:rPr>
        <w:t>岁以上）、性别（男、女）。每个用户仅需提交一次，后续系统默认识别。</w:t>
      </w:r>
    </w:p>
    <w:p w14:paraId="0C6F629F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t>（三）答题规则。完成信息登记后进入答题页面，点击</w:t>
      </w:r>
      <w:r>
        <w:rPr>
          <w:lang w:eastAsia="zh-CN"/>
        </w:rPr>
        <w:t>“</w:t>
      </w:r>
      <w:r>
        <w:rPr>
          <w:lang w:eastAsia="zh-CN"/>
        </w:rPr>
        <w:t>开始</w:t>
      </w:r>
      <w:r>
        <w:rPr>
          <w:lang w:eastAsia="zh-CN"/>
        </w:rPr>
        <w:t>”</w:t>
      </w:r>
      <w:r>
        <w:rPr>
          <w:lang w:eastAsia="zh-CN"/>
        </w:rPr>
        <w:t>按钮即可参赛。参赛者每天可无限次答题，系统将随机抽取题库中的</w:t>
      </w:r>
      <w:r>
        <w:rPr>
          <w:lang w:eastAsia="zh-CN"/>
        </w:rPr>
        <w:t>5</w:t>
      </w:r>
      <w:r>
        <w:rPr>
          <w:lang w:eastAsia="zh-CN"/>
        </w:rPr>
        <w:t>题进行问答，每题</w:t>
      </w:r>
      <w:r>
        <w:rPr>
          <w:lang w:eastAsia="zh-CN"/>
        </w:rPr>
        <w:t>20</w:t>
      </w:r>
      <w:r>
        <w:rPr>
          <w:lang w:eastAsia="zh-CN"/>
        </w:rPr>
        <w:t>分，每题限时</w:t>
      </w:r>
      <w:r>
        <w:rPr>
          <w:lang w:eastAsia="zh-CN"/>
        </w:rPr>
        <w:t>90</w:t>
      </w:r>
      <w:r>
        <w:rPr>
          <w:lang w:eastAsia="zh-CN"/>
        </w:rPr>
        <w:t>秒，共计</w:t>
      </w:r>
      <w:r>
        <w:rPr>
          <w:lang w:eastAsia="zh-CN"/>
        </w:rPr>
        <w:t>100</w:t>
      </w:r>
      <w:r>
        <w:rPr>
          <w:lang w:eastAsia="zh-CN"/>
        </w:rPr>
        <w:t>分。答对</w:t>
      </w:r>
      <w:r>
        <w:rPr>
          <w:lang w:eastAsia="zh-CN"/>
        </w:rPr>
        <w:t>3</w:t>
      </w:r>
      <w:r>
        <w:rPr>
          <w:lang w:eastAsia="zh-CN"/>
        </w:rPr>
        <w:t>题，成绩满</w:t>
      </w:r>
      <w:r>
        <w:rPr>
          <w:lang w:eastAsia="zh-CN"/>
        </w:rPr>
        <w:t>60</w:t>
      </w:r>
      <w:r>
        <w:rPr>
          <w:lang w:eastAsia="zh-CN"/>
        </w:rPr>
        <w:t>分即可抽奖。</w:t>
      </w:r>
    </w:p>
    <w:p w14:paraId="28272223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t>（四）试题内容。试题包括《公民科学素质》《应急科普》《湖北科技成就》《科技前沿知识》《健康科普》五大方面，随机抽取。</w:t>
      </w:r>
    </w:p>
    <w:p w14:paraId="00557149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lastRenderedPageBreak/>
        <w:t>（五）实时排名。按个人成绩的累计高低进行排名；若成绩相同，则按答题用时来排序，用时较短者排名靠前。大赛系统实时显示个人排行，参赛者随时可查看自己的排名情况（排行榜仅显示湖北地区用户）。</w:t>
      </w:r>
    </w:p>
    <w:p w14:paraId="68E7A574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t>（六）奖励规则</w:t>
      </w:r>
    </w:p>
    <w:p w14:paraId="19C34C3B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、每日答题得分满</w:t>
      </w:r>
      <w:r>
        <w:rPr>
          <w:lang w:eastAsia="zh-CN"/>
        </w:rPr>
        <w:t>60</w:t>
      </w:r>
      <w:r>
        <w:rPr>
          <w:lang w:eastAsia="zh-CN"/>
        </w:rPr>
        <w:t>分（即答对</w:t>
      </w:r>
      <w:r>
        <w:rPr>
          <w:lang w:eastAsia="zh-CN"/>
        </w:rPr>
        <w:t>3</w:t>
      </w:r>
      <w:r>
        <w:rPr>
          <w:lang w:eastAsia="zh-CN"/>
        </w:rPr>
        <w:t>题），可以获得一次抽奖机会。</w:t>
      </w:r>
    </w:p>
    <w:p w14:paraId="7450234F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、分享活动到朋友圈后将额外奖励</w:t>
      </w:r>
      <w:r>
        <w:rPr>
          <w:lang w:eastAsia="zh-CN"/>
        </w:rPr>
        <w:t>1</w:t>
      </w:r>
      <w:r>
        <w:rPr>
          <w:lang w:eastAsia="zh-CN"/>
        </w:rPr>
        <w:t>次抽奖机会。每人每天（每个微信号）最多可以获得</w:t>
      </w:r>
      <w:r>
        <w:rPr>
          <w:lang w:eastAsia="zh-CN"/>
        </w:rPr>
        <w:t>2</w:t>
      </w:r>
      <w:r>
        <w:rPr>
          <w:lang w:eastAsia="zh-CN"/>
        </w:rPr>
        <w:t>次抽奖机会。</w:t>
      </w:r>
    </w:p>
    <w:p w14:paraId="41679086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t>五、奖项设置</w:t>
      </w:r>
    </w:p>
    <w:p w14:paraId="3D204437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t>（一）科普幸运奖。每日发放</w:t>
      </w:r>
      <w:r>
        <w:rPr>
          <w:lang w:eastAsia="zh-CN"/>
        </w:rPr>
        <w:t>4400</w:t>
      </w:r>
      <w:r>
        <w:rPr>
          <w:lang w:eastAsia="zh-CN"/>
        </w:rPr>
        <w:t>个小额微信红包奖励。</w:t>
      </w:r>
    </w:p>
    <w:p w14:paraId="19E5BC2A" w14:textId="77777777" w:rsidR="003550BD" w:rsidRDefault="003550BD" w:rsidP="003550BD">
      <w:pPr>
        <w:spacing w:line="360" w:lineRule="auto"/>
        <w:ind w:firstLineChars="200" w:firstLine="420"/>
        <w:rPr>
          <w:lang w:eastAsia="zh-CN"/>
        </w:rPr>
      </w:pPr>
      <w:r>
        <w:rPr>
          <w:lang w:eastAsia="zh-CN"/>
        </w:rPr>
        <w:t>（二）个人排名奖（前</w:t>
      </w:r>
      <w:r>
        <w:rPr>
          <w:lang w:eastAsia="zh-CN"/>
        </w:rPr>
        <w:t>20</w:t>
      </w:r>
      <w:r>
        <w:rPr>
          <w:lang w:eastAsia="zh-CN"/>
        </w:rPr>
        <w:t>名）：</w:t>
      </w:r>
    </w:p>
    <w:p w14:paraId="1D7043FE" w14:textId="77777777" w:rsidR="003550BD" w:rsidRDefault="003550BD" w:rsidP="003550BD">
      <w:pPr>
        <w:spacing w:line="360" w:lineRule="auto"/>
        <w:rPr>
          <w:lang w:eastAsia="zh-CN"/>
        </w:rPr>
      </w:pPr>
      <w:r>
        <w:rPr>
          <w:lang w:eastAsia="zh-CN"/>
        </w:rPr>
        <w:t>活动结束后，向前</w:t>
      </w:r>
      <w:r>
        <w:rPr>
          <w:lang w:eastAsia="zh-CN"/>
        </w:rPr>
        <w:t>20</w:t>
      </w:r>
      <w:r>
        <w:rPr>
          <w:lang w:eastAsia="zh-CN"/>
        </w:rPr>
        <w:t>排名的用户发放科普奖品。</w:t>
      </w:r>
      <w:r>
        <w:rPr>
          <w:lang w:eastAsia="zh-CN"/>
        </w:rPr>
        <w:t> </w:t>
      </w:r>
    </w:p>
    <w:tbl>
      <w:tblPr>
        <w:tblW w:w="73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4185"/>
      </w:tblGrid>
      <w:tr w:rsidR="003550BD" w14:paraId="63E15F19" w14:textId="77777777" w:rsidTr="002E43CF">
        <w:trPr>
          <w:trHeight w:val="66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ED2B9B" w14:textId="77777777" w:rsidR="003550BD" w:rsidRDefault="003550BD" w:rsidP="002E43CF">
            <w:r>
              <w:t>个人排名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AECC54" w14:textId="77777777" w:rsidR="003550BD" w:rsidRDefault="003550BD" w:rsidP="002E43CF">
            <w:r>
              <w:rPr>
                <w:rFonts w:hint="eastAsia"/>
              </w:rPr>
              <w:t>奖品</w:t>
            </w:r>
          </w:p>
        </w:tc>
      </w:tr>
      <w:tr w:rsidR="003550BD" w14:paraId="2A2FD6E9" w14:textId="77777777" w:rsidTr="002E43CF">
        <w:trPr>
          <w:trHeight w:val="660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A1ED8" w14:textId="77777777" w:rsidR="003550BD" w:rsidRDefault="003550BD" w:rsidP="002E43CF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名（共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名）</w:t>
            </w: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4E195E" w14:textId="77777777" w:rsidR="003550BD" w:rsidRDefault="003550BD" w:rsidP="002E43CF">
            <w:r>
              <w:rPr>
                <w:rFonts w:hint="eastAsia"/>
              </w:rPr>
              <w:t>价值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元实物奖励</w:t>
            </w:r>
          </w:p>
        </w:tc>
      </w:tr>
      <w:tr w:rsidR="003550BD" w14:paraId="39354FD7" w14:textId="77777777" w:rsidTr="002E43CF">
        <w:trPr>
          <w:trHeight w:val="660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545F1F" w14:textId="77777777" w:rsidR="003550BD" w:rsidRDefault="003550BD" w:rsidP="002E43CF">
            <w:r>
              <w:rPr>
                <w:rFonts w:hint="eastAsia"/>
              </w:rPr>
              <w:t>4-10</w:t>
            </w:r>
            <w:r>
              <w:rPr>
                <w:rFonts w:hint="eastAsia"/>
              </w:rPr>
              <w:t>名（共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名）</w:t>
            </w: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1DDC3" w14:textId="77777777" w:rsidR="003550BD" w:rsidRDefault="003550BD" w:rsidP="002E43CF">
            <w:r>
              <w:rPr>
                <w:rFonts w:hint="eastAsia"/>
              </w:rPr>
              <w:t>价值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元实物奖励</w:t>
            </w:r>
          </w:p>
        </w:tc>
      </w:tr>
      <w:tr w:rsidR="003550BD" w14:paraId="532875F6" w14:textId="77777777" w:rsidTr="002E43CF">
        <w:trPr>
          <w:trHeight w:val="67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4C851" w14:textId="77777777" w:rsidR="003550BD" w:rsidRDefault="003550BD" w:rsidP="002E43CF">
            <w:r>
              <w:rPr>
                <w:rFonts w:hint="eastAsia"/>
              </w:rPr>
              <w:t>11-20</w:t>
            </w:r>
            <w:r>
              <w:rPr>
                <w:rFonts w:hint="eastAsia"/>
              </w:rPr>
              <w:t>名（共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名）</w:t>
            </w: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C5A3C4" w14:textId="77777777" w:rsidR="003550BD" w:rsidRDefault="003550BD" w:rsidP="002E43CF">
            <w:r>
              <w:rPr>
                <w:rFonts w:hint="eastAsia"/>
              </w:rPr>
              <w:t>价值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元实物奖励</w:t>
            </w:r>
          </w:p>
        </w:tc>
      </w:tr>
    </w:tbl>
    <w:p w14:paraId="52423D73" w14:textId="77777777" w:rsidR="003550BD" w:rsidRDefault="003550BD" w:rsidP="003550BD">
      <w:pPr>
        <w:rPr>
          <w:lang w:eastAsia="zh-CN"/>
        </w:rPr>
      </w:pPr>
      <w:r>
        <w:rPr>
          <w:lang w:eastAsia="zh-CN"/>
        </w:rPr>
        <w:t>注：领奖需进行获奖资格审查，参赛者需提供本人有效身份证件与参赛相关证明。</w:t>
      </w:r>
    </w:p>
    <w:p w14:paraId="523C51DF" w14:textId="77777777" w:rsidR="003550BD" w:rsidRDefault="003550BD" w:rsidP="003550BD">
      <w:pPr>
        <w:rPr>
          <w:lang w:eastAsia="zh-CN"/>
        </w:rPr>
      </w:pPr>
    </w:p>
    <w:p w14:paraId="585452E2" w14:textId="77777777" w:rsidR="003550BD" w:rsidRPr="003550BD" w:rsidRDefault="003550BD">
      <w:pPr>
        <w:pStyle w:val="a3"/>
        <w:spacing w:before="207" w:line="222" w:lineRule="auto"/>
        <w:ind w:left="5300"/>
        <w:rPr>
          <w:rFonts w:hint="eastAsia"/>
          <w:sz w:val="31"/>
          <w:szCs w:val="31"/>
          <w:lang w:eastAsia="zh-CN"/>
        </w:rPr>
      </w:pPr>
    </w:p>
    <w:sectPr w:rsidR="003550BD" w:rsidRPr="003550BD">
      <w:footerReference w:type="default" r:id="rId9"/>
      <w:pgSz w:w="11900" w:h="16830"/>
      <w:pgMar w:top="1430" w:right="1451" w:bottom="1729" w:left="1539" w:header="0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8727A" w14:textId="77777777" w:rsidR="003167BF" w:rsidRDefault="003167BF">
      <w:pPr>
        <w:spacing w:after="0"/>
      </w:pPr>
      <w:r>
        <w:separator/>
      </w:r>
    </w:p>
  </w:endnote>
  <w:endnote w:type="continuationSeparator" w:id="0">
    <w:p w14:paraId="572E9FB3" w14:textId="77777777" w:rsidR="003167BF" w:rsidRDefault="003167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7A6B" w14:textId="77777777" w:rsidR="00332B63" w:rsidRDefault="00000000">
    <w:pPr>
      <w:spacing w:before="1" w:line="236" w:lineRule="auto"/>
      <w:rPr>
        <w:rFonts w:ascii="宋体" w:eastAsia="宋体" w:hAnsi="宋体" w:cs="宋体" w:hint="eastAsia"/>
        <w:sz w:val="43"/>
        <w:szCs w:val="43"/>
      </w:rPr>
    </w:pPr>
    <w:r>
      <w:rPr>
        <w:rFonts w:ascii="宋体" w:eastAsia="宋体" w:hAnsi="宋体" w:cs="宋体"/>
        <w:spacing w:val="-5"/>
        <w:sz w:val="43"/>
        <w:szCs w:val="43"/>
      </w:rPr>
      <w:t>—2—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7E50" w14:textId="77777777" w:rsidR="003167BF" w:rsidRDefault="003167BF">
      <w:pPr>
        <w:spacing w:after="0"/>
      </w:pPr>
      <w:r>
        <w:separator/>
      </w:r>
    </w:p>
  </w:footnote>
  <w:footnote w:type="continuationSeparator" w:id="0">
    <w:p w14:paraId="7FF06851" w14:textId="77777777" w:rsidR="003167BF" w:rsidRDefault="003167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2B63"/>
    <w:rsid w:val="003167BF"/>
    <w:rsid w:val="00332B63"/>
    <w:rsid w:val="003550BD"/>
    <w:rsid w:val="00D0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3813"/>
  <w15:docId w15:val="{4C5DDED2-4C8F-4143-B3A2-5A78A8A7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29"/>
      <w:szCs w:val="29"/>
    </w:rPr>
  </w:style>
  <w:style w:type="paragraph" w:styleId="a4">
    <w:name w:val="Date"/>
    <w:basedOn w:val="a"/>
    <w:next w:val="a"/>
    <w:link w:val="a5"/>
    <w:uiPriority w:val="99"/>
    <w:semiHidden/>
    <w:unhideWhenUsed/>
    <w:rsid w:val="003550B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3550B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hubei.123js.cn/Mobile2_Redis/Repair5.aspx?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</cp:lastModifiedBy>
  <cp:revision>2</cp:revision>
  <dcterms:created xsi:type="dcterms:W3CDTF">2025-04-14T15:58:00Z</dcterms:created>
  <dcterms:modified xsi:type="dcterms:W3CDTF">2025-04-15T01:33:00Z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2025-04-14T15:58:36Z</vt:filetime>
  </property>
  <property fmtid="{D5CDD505-2E9C-101B-9397-08002B2CF9AE}" pid="4" name="UsrData">
    <vt:lpwstr>67fcc029428e8c00200e2e63wl</vt:lpwstr>
  </property>
</Properties>
</file>