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8DDD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744DF022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57CB4FC3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63C3A4B0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36C6CB85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0ECD0548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34ADA1ED"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bookmarkStart w:id="5" w:name="_GoBack"/>
      <w:r>
        <w:rPr>
          <w:rFonts w:hint="eastAsia" w:ascii="华文仿宋" w:hAnsi="华文仿宋" w:eastAsia="华文仿宋" w:cs="华文仿宋"/>
          <w:sz w:val="32"/>
          <w:szCs w:val="32"/>
        </w:rPr>
        <w:t>鄂公学字【2025】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41号</w:t>
      </w:r>
    </w:p>
    <w:bookmarkEnd w:id="5"/>
    <w:p w14:paraId="7921AD39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01E49BA8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C4F7951">
      <w:pPr>
        <w:jc w:val="center"/>
        <w:rPr>
          <w:rFonts w:hint="eastAsia" w:ascii="宋体" w:hAnsi="宋体" w:eastAsia="宋体" w:cs="宋体"/>
          <w:b/>
          <w:bCs/>
          <w:spacing w:val="-1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36"/>
          <w:szCs w:val="36"/>
        </w:rPr>
        <w:t>关于</w:t>
      </w:r>
      <w:bookmarkStart w:id="0" w:name="_Hlk99720502"/>
      <w:bookmarkStart w:id="1" w:name="_Hlk99638815"/>
      <w:r>
        <w:rPr>
          <w:rFonts w:hint="eastAsia" w:ascii="宋体" w:hAnsi="宋体" w:eastAsia="宋体" w:cs="宋体"/>
          <w:b/>
          <w:bCs/>
          <w:spacing w:val="-11"/>
          <w:sz w:val="36"/>
          <w:szCs w:val="36"/>
        </w:rPr>
        <w:t>组织参加</w:t>
      </w:r>
      <w:bookmarkEnd w:id="0"/>
      <w:bookmarkEnd w:id="1"/>
      <w:r>
        <w:rPr>
          <w:rFonts w:hint="eastAsia" w:ascii="宋体" w:hAnsi="宋体" w:eastAsia="宋体" w:cs="宋体"/>
          <w:b/>
          <w:bCs/>
          <w:spacing w:val="-11"/>
          <w:sz w:val="36"/>
          <w:szCs w:val="36"/>
        </w:rPr>
        <w:t>中国公路学会第</w:t>
      </w:r>
      <w:r>
        <w:rPr>
          <w:rFonts w:hint="eastAsia" w:ascii="宋体" w:hAnsi="宋体" w:eastAsia="宋体" w:cs="宋体"/>
          <w:b/>
          <w:bCs/>
          <w:spacing w:val="-11"/>
          <w:sz w:val="36"/>
          <w:szCs w:val="36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pacing w:val="-11"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spacing w:val="-11"/>
          <w:sz w:val="36"/>
          <w:szCs w:val="36"/>
          <w:lang w:eastAsia="zh-CN"/>
        </w:rPr>
        <w:t>旅游交通大会的通知</w:t>
      </w:r>
    </w:p>
    <w:p w14:paraId="361E5D68">
      <w:pPr>
        <w:jc w:val="both"/>
        <w:rPr>
          <w:rFonts w:hint="eastAsia" w:ascii="宋体" w:hAnsi="宋体" w:eastAsia="宋体" w:cs="宋体"/>
          <w:b/>
          <w:bCs/>
          <w:spacing w:val="-11"/>
          <w:sz w:val="36"/>
          <w:szCs w:val="36"/>
          <w:lang w:eastAsia="zh-CN"/>
        </w:rPr>
      </w:pPr>
    </w:p>
    <w:p w14:paraId="22F6DFE1"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各市州公路（交通）学会、各会员单位：</w:t>
      </w:r>
    </w:p>
    <w:p w14:paraId="38E9D781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为进一步推动交通运输与旅游融合持续深化</w:t>
      </w:r>
      <w:r>
        <w:rPr>
          <w:rFonts w:hint="eastAsia" w:ascii="华文仿宋" w:hAnsi="华文仿宋" w:eastAsia="华文仿宋" w:cs="华文仿宋"/>
          <w:sz w:val="32"/>
          <w:szCs w:val="32"/>
        </w:rPr>
        <w:t>，助力交通与旅游强国建设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探讨高质量发展新经验、新模式、新路径，推进交文旅资源对接与品牌打造，盘活公路及旅游存量资产，服务乡村振兴，促进公路与区域产业深度融合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，中国公路学会拟于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9月中旬在</w:t>
      </w:r>
      <w:r>
        <w:rPr>
          <w:rFonts w:hint="eastAsia" w:ascii="华文仿宋" w:hAnsi="华文仿宋" w:eastAsia="华文仿宋" w:cs="华文仿宋"/>
          <w:sz w:val="32"/>
          <w:szCs w:val="32"/>
        </w:rPr>
        <w:t>湖北省宜昌市举办“第八届旅游交通大会”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00DF4D45"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本次会议在湖北宜昌召开，也是对湖北交旅融合示范工程的认可。2024年，湖北秭归县茅芝路生态旅游廊道、潜江“小龙虾”主题交旅融合服务区、</w:t>
      </w:r>
      <w:r>
        <w:rPr>
          <w:rFonts w:hint="eastAsia" w:ascii="华文仿宋" w:hAnsi="华文仿宋" w:eastAsia="华文仿宋" w:cs="华文仿宋"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一见钟琴</w:t>
      </w:r>
      <w:r>
        <w:rPr>
          <w:rFonts w:hint="eastAsia" w:ascii="华文仿宋" w:hAnsi="华文仿宋" w:eastAsia="华文仿宋" w:cs="华文仿宋"/>
          <w:sz w:val="32"/>
          <w:szCs w:val="32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荆楚艺术空港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，成为第二批交通与旅游融合示范。本次会议，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湖北交投集团是主办单位之一，宜昌市人民政府和湖北省公路学会为特别支持单位。 </w:t>
      </w:r>
    </w:p>
    <w:p w14:paraId="7527A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现将中国公路学会“</w:t>
      </w:r>
      <w:r>
        <w:rPr>
          <w:rFonts w:hint="eastAsia" w:ascii="华文仿宋" w:hAnsi="华文仿宋" w:eastAsia="华文仿宋" w:cs="华文仿宋"/>
          <w:sz w:val="32"/>
          <w:szCs w:val="32"/>
        </w:rPr>
        <w:t>关于举办第八届旅游交通大会的通知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”（公学字【2025】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"分享到微信"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"分享到朋友网"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"分享到QQ空间"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"分享到新浪微博"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101号）转发给你们，请各单位组织相关专业技术人员和管理人员积极报名参会，并将报名回执单报我会备案。</w:t>
      </w:r>
    </w:p>
    <w:p w14:paraId="67C21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联系人：</w:t>
      </w:r>
      <w:r>
        <w:rPr>
          <w:rFonts w:hint="eastAsia" w:ascii="华文仿宋" w:hAnsi="华文仿宋" w:eastAsia="华文仿宋" w:cs="华文仿宋"/>
          <w:sz w:val="32"/>
          <w:szCs w:val="32"/>
        </w:rPr>
        <w:t>孙国英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027-83461639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18107214480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</w:p>
    <w:p w14:paraId="1BC7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箱：764534304@qq.com</w:t>
      </w:r>
    </w:p>
    <w:p w14:paraId="6F32A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 w14:paraId="5F9DA8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中国公路学会“</w:t>
      </w:r>
      <w:r>
        <w:rPr>
          <w:rFonts w:hint="eastAsia" w:ascii="华文仿宋" w:hAnsi="华文仿宋" w:eastAsia="华文仿宋" w:cs="华文仿宋"/>
          <w:sz w:val="32"/>
          <w:szCs w:val="32"/>
        </w:rPr>
        <w:t>关于举办第八届旅游交通大会的通知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”（公学字【2025】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"分享到微信"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"分享到朋友网"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"分享到QQ空间"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"javascript:void(0);" \o "分享到新浪微博"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101号）</w:t>
      </w:r>
    </w:p>
    <w:p w14:paraId="6DFD85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报名回执单</w:t>
      </w:r>
    </w:p>
    <w:p w14:paraId="3AEDD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23BE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B7F5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F8BAAC2"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D56B77B"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2025年9月5日</w:t>
      </w:r>
    </w:p>
    <w:p w14:paraId="29FD6F2C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2EE25D5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E210582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0CB3728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C5CCF0F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A666DE1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034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 w14:paraId="763B9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1：   </w:t>
      </w:r>
    </w:p>
    <w:p w14:paraId="4EEA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关于举办第八届旅游交通大会的通知</w:t>
      </w:r>
    </w:p>
    <w:p w14:paraId="64DF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公学字【2025】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"分享到微信"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"分享到朋友网"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"分享到QQ空间"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"分享到新浪微博"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101号</w:t>
      </w:r>
    </w:p>
    <w:p w14:paraId="3ABC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各有关单位：</w:t>
      </w:r>
    </w:p>
    <w:p w14:paraId="14D88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进一步推动交通运输与旅游融合持续深化，助力加快建设交通强国和旅游强国，探讨交旅融合高质量发展的新经验、新模式和新路径，推进交文旅资源对接和品牌建设，进一步盘活公路和旅游存量资产，服务乡村振兴，促进公路与区域产业融合发展，中国公路学会将于9月中旬在湖北省宜昌市举办“第八届旅游交通大会”。现将有关事项通知如下：</w:t>
      </w:r>
    </w:p>
    <w:p w14:paraId="48B6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一、时间和地点</w:t>
      </w:r>
    </w:p>
    <w:p w14:paraId="2BA88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bookmarkStart w:id="2" w:name="_Hlk167436459"/>
      <w:bookmarkEnd w:id="2"/>
      <w:r>
        <w:rPr>
          <w:rFonts w:hint="eastAsia" w:ascii="华文仿宋" w:hAnsi="华文仿宋" w:eastAsia="华文仿宋" w:cs="华文仿宋"/>
          <w:sz w:val="28"/>
          <w:szCs w:val="28"/>
        </w:rPr>
        <w:t>（一）会议时间：9月10日—12日（10日报到）</w:t>
      </w:r>
    </w:p>
    <w:p w14:paraId="13F2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（二）会议地点：宜昌三峡宾馆（湖北省宜昌市点军区求是路29号）</w:t>
      </w:r>
    </w:p>
    <w:p w14:paraId="691F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（三）住宿地点：</w:t>
      </w:r>
    </w:p>
    <w:p w14:paraId="42549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1.宜昌三峡宾馆</w:t>
      </w:r>
    </w:p>
    <w:p w14:paraId="75611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</w:t>
      </w:r>
      <w:bookmarkStart w:id="3" w:name="_Hlk168315884"/>
      <w:bookmarkEnd w:id="3"/>
      <w:r>
        <w:rPr>
          <w:rFonts w:hint="eastAsia" w:ascii="华文仿宋" w:hAnsi="华文仿宋" w:eastAsia="华文仿宋" w:cs="华文仿宋"/>
          <w:sz w:val="28"/>
          <w:szCs w:val="28"/>
        </w:rPr>
        <w:t>点军桃花岭饭店（湖北省宜昌市点军区点军大道51号）</w:t>
      </w:r>
    </w:p>
    <w:p w14:paraId="72A3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请参会代表9月10日先到“宜昌三峡宾馆”报到并领取会议资料，之后再到各自预订的酒店办理入住。</w:t>
      </w:r>
    </w:p>
    <w:p w14:paraId="0A3B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会议期间，会务组将提供酒店间往返摆渡车服务。两酒店相距1.5公里，乘坐摆渡车约5分钟可达，步行约需20分钟。</w:t>
      </w:r>
    </w:p>
    <w:p w14:paraId="7C9B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二、会议主题</w:t>
      </w:r>
    </w:p>
    <w:p w14:paraId="0DF14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融合驱动 产业协同</w:t>
      </w:r>
    </w:p>
    <w:p w14:paraId="06B9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三、会议内容</w:t>
      </w:r>
    </w:p>
    <w:p w14:paraId="6308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（一）9月10日下午</w:t>
      </w:r>
    </w:p>
    <w:p w14:paraId="0B0B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闭门会议：中国公路学会旅游交通工作委员会二届四次工作会</w:t>
      </w:r>
    </w:p>
    <w:p w14:paraId="2888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（二）9月11日上午</w:t>
      </w:r>
    </w:p>
    <w:p w14:paraId="3CE3F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 开幕式及主旨报告（拟涵盖“十四五”旅游公路发展情况及“十五五”交旅融合展望；居民出行游新特征；协同赋能、路景相融，湖北交投集团交旅融合发展的创新实践与未来展望；三峡门户·诗画宜昌：交旅融合驱动区域发展的创新实践与路径探索；宜昌南津关长江大桥桥旅融合方案研究与创新等内容）</w:t>
      </w:r>
    </w:p>
    <w:p w14:paraId="0F6A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 成果发布：2025年度交通与旅游融合创新项目、2025年度美丽公路项目、交通运输与旅游融合发展创新性研究成果</w:t>
      </w:r>
    </w:p>
    <w:p w14:paraId="0E39B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 活动启动：2025年度自驾游精品线路征集和展示交流活动</w:t>
      </w:r>
    </w:p>
    <w:p w14:paraId="044AD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 推介展示：湖北省交旅融合项目、湖北省文旅资源等内容</w:t>
      </w:r>
    </w:p>
    <w:p w14:paraId="4B55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（三）9月11日下午</w:t>
      </w:r>
    </w:p>
    <w:p w14:paraId="6BD7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1.交旅融合厅长交流会</w:t>
      </w:r>
    </w:p>
    <w:p w14:paraId="596F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围绕“十四五”交旅融合赋能区域发展、助力乡村振兴等方面的成效及“十五五”交旅融合展望，邀请省级交通运输厅、文化和旅游厅、交投（控）和高速集团等单位进行交流，并针对交旅融合热点问题展开对话探讨。</w:t>
      </w:r>
    </w:p>
    <w:p w14:paraId="64D37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2.旅游公路服务与产业交流会</w:t>
      </w:r>
    </w:p>
    <w:p w14:paraId="3A8CC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围绕旅游公路出行服务提升、公路与区域产业融合发展路径、公路及旅游存量资产盘活、旅游线路超充网络规划布局等内容，邀请市</w:t>
      </w:r>
      <w:r>
        <w:rPr>
          <w:rFonts w:hint="eastAsia" w:ascii="华文仿宋" w:hAnsi="华文仿宋" w:eastAsia="华文仿宋" w:cs="华文仿宋"/>
          <w:spacing w:val="-17"/>
          <w:sz w:val="28"/>
          <w:szCs w:val="28"/>
        </w:rPr>
        <w:t>（县）交通运输局、汽</w:t>
      </w:r>
      <w:r>
        <w:rPr>
          <w:rFonts w:hint="eastAsia" w:ascii="华文仿宋" w:hAnsi="华文仿宋" w:eastAsia="华文仿宋" w:cs="华文仿宋"/>
          <w:sz w:val="28"/>
          <w:szCs w:val="28"/>
        </w:rPr>
        <w:t>车充电服务企业等相关单位代表进行交流与探讨。</w:t>
      </w:r>
    </w:p>
    <w:p w14:paraId="42B5C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3.交旅融合项目规划建设与运营交流会</w:t>
      </w:r>
    </w:p>
    <w:p w14:paraId="194E6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围绕旅游公路规划设计与实践、桥旅融合规划与运营、“服务区+”新引擎 解码柏桥服务区交农文旅商融合消费新场景、网红旅游公路打造及自驾线路运营、交旅融合视域下冰雪经济全季运营实践、交旅融合带动经济发展成效研究等内容进行交流与探讨。</w:t>
      </w:r>
    </w:p>
    <w:p w14:paraId="664A5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4.交旅融合项目推介交流会</w:t>
      </w:r>
    </w:p>
    <w:p w14:paraId="3DE9E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推介展示生态优先、创新为翼——观展公路与雨林协调共生典范海南环热带雨林旅游公路、永武高速公路、低空经济与交旅融合、交旅融合智慧化、自驾游3.0时代：重构中国公路旅游的生态链与体验价值、东北地区滨海旅游公路交旅融合设计实践研究、公路文创IP打造等项目，开展实践案例交流与经验分享。</w:t>
      </w:r>
    </w:p>
    <w:p w14:paraId="1462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（四）9月12日全天</w:t>
      </w:r>
    </w:p>
    <w:p w14:paraId="78FB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现场观摩会：G348宜昌三峡旅游公路、湖北交投交旅融合项目——三峡千古情</w:t>
      </w:r>
    </w:p>
    <w:p w14:paraId="3F7C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（五）交旅融合展示会</w:t>
      </w:r>
    </w:p>
    <w:p w14:paraId="11C8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涵盖文创产品展、案例成果展及相关企业展，旨在展示成果、促进交流合作、推动发展与深度融合，为行业和参会代表搭建资源对接与思想碰撞的平台。</w:t>
      </w:r>
    </w:p>
    <w:p w14:paraId="4598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四、会议组织</w:t>
      </w:r>
    </w:p>
    <w:p w14:paraId="30EC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主办单位：中国公路学会</w:t>
      </w:r>
    </w:p>
    <w:p w14:paraId="614F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湖北交通投资集团有限公司</w:t>
      </w:r>
    </w:p>
    <w:p w14:paraId="1C4C5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湖北省文化旅游投资集团有限公司</w:t>
      </w:r>
    </w:p>
    <w:p w14:paraId="27EEC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特别支持：宜昌市人民政府</w:t>
      </w:r>
    </w:p>
    <w:p w14:paraId="54B4E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                   湖北省公路学会</w:t>
      </w:r>
    </w:p>
    <w:p w14:paraId="5C65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特别协办：中交第二公路勘察设计研究院有限公司</w:t>
      </w:r>
    </w:p>
    <w:p w14:paraId="0757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湖北省交通规划设计院股份有限公司</w:t>
      </w:r>
    </w:p>
    <w:p w14:paraId="390C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北京车和家能源科技有限公司      </w:t>
      </w:r>
    </w:p>
    <w:p w14:paraId="74618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招商局重庆交通科研设计院有限公司</w:t>
      </w:r>
    </w:p>
    <w:p w14:paraId="6C066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协办单位：中国旅行社协会自驾旅行分会</w:t>
      </w:r>
    </w:p>
    <w:p w14:paraId="46F64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湖北三峡文化旅游集团有限公司</w:t>
      </w:r>
    </w:p>
    <w:p w14:paraId="3CAB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支持单位：中国交通广播</w:t>
      </w:r>
    </w:p>
    <w:p w14:paraId="4E10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上海今辰文旅集团</w:t>
      </w:r>
    </w:p>
    <w:p w14:paraId="5580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携程集团有限公司</w:t>
      </w:r>
    </w:p>
    <w:p w14:paraId="14BF6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同程网络科技股份有限公司</w:t>
      </w:r>
    </w:p>
    <w:p w14:paraId="6080D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北京蚂蜂窝网络科技有限公司</w:t>
      </w:r>
    </w:p>
    <w:p w14:paraId="347C8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承办单位：中国公路学会旅游交通工作委员会</w:t>
      </w:r>
    </w:p>
    <w:p w14:paraId="557CF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                   宜昌市交通运输局</w:t>
      </w:r>
    </w:p>
    <w:p w14:paraId="5B1CB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                   湖北交投宜昌高速公路运营管理有限公司</w:t>
      </w:r>
    </w:p>
    <w:p w14:paraId="6AD6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湖北交投宜昌投资开发有限公司</w:t>
      </w:r>
    </w:p>
    <w:p w14:paraId="6A24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五、参会人员</w:t>
      </w:r>
    </w:p>
    <w:p w14:paraId="1C1D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bookmarkStart w:id="4" w:name="_Hlk167196299"/>
      <w:bookmarkEnd w:id="4"/>
      <w:r>
        <w:rPr>
          <w:rFonts w:hint="eastAsia" w:ascii="华文仿宋" w:hAnsi="华文仿宋" w:eastAsia="华文仿宋" w:cs="华文仿宋"/>
          <w:sz w:val="28"/>
          <w:szCs w:val="28"/>
        </w:rPr>
        <w:t>（一）中国公路学会旅游交通工作委员会成员单位代表；</w:t>
      </w:r>
    </w:p>
    <w:p w14:paraId="37F2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（二）各地交通运输、文化和旅游等主管部门相关负责人和工作人员；</w:t>
      </w:r>
    </w:p>
    <w:p w14:paraId="756D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（三）各地交投（控）、高速集团相关负责人和工作人员；</w:t>
      </w:r>
    </w:p>
    <w:p w14:paraId="3F328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（四）各地交通局（委）、公路中心（局）、文旅局相关负责人和工作人员；</w:t>
      </w:r>
    </w:p>
    <w:p w14:paraId="015A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（五）各地交通、旅游投融资，金融机构等企业相关负责人和工作人员；</w:t>
      </w:r>
    </w:p>
    <w:p w14:paraId="5EAE7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（六）各地自驾游协会相关负责人和工作人员；</w:t>
      </w:r>
    </w:p>
    <w:p w14:paraId="2621D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（七）旅游交通相关设计、规划策划创意、建设、运营单位的科研人员、技术人员及相关从业人员；</w:t>
      </w:r>
    </w:p>
    <w:p w14:paraId="635E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（八）中央、地方和行业相关新闻媒体；</w:t>
      </w:r>
    </w:p>
    <w:p w14:paraId="2C85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（九）其他相关方面的代表。</w:t>
      </w:r>
    </w:p>
    <w:p w14:paraId="5EBDC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六、注册与缴费</w:t>
      </w:r>
    </w:p>
    <w:p w14:paraId="58A5D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（一）会议注册</w:t>
      </w:r>
    </w:p>
    <w:p w14:paraId="18666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本次大会采用会议系统线上报名，请参会代表9月9日前扫描下方二维码或登录会议系统网址，办理参会报名、注册缴费、酒店预订等事项。</w:t>
      </w:r>
    </w:p>
    <w:p w14:paraId="35FC7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1.会议系统报名二维码</w:t>
      </w:r>
    </w:p>
    <w:p w14:paraId="195F8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50" w:lineRule="atLeast"/>
        <w:ind w:left="0" w:right="0" w:firstLine="640"/>
        <w:jc w:val="center"/>
        <w:rPr>
          <w:b w:val="0"/>
          <w:bCs w:val="0"/>
          <w:i w:val="0"/>
          <w:iCs w:val="0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1381125" cy="1181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39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2.会议系统报名网址</w:t>
      </w:r>
    </w:p>
    <w:p w14:paraId="295C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电脑端：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"https://gongluhuiyi.kechuangfu.com/cms/10307/"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https://gongluhuiyi.kechuangfu.com/cms/10307/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 w14:paraId="471D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（二）会议费标准</w:t>
      </w:r>
    </w:p>
    <w:p w14:paraId="47DD6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1.普通参会代表1800元/人，持中国公路学会有效会员证的个人会员1600元/人。</w:t>
      </w:r>
    </w:p>
    <w:p w14:paraId="6158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2.本次会议仅支持微信、支付宝缴费，不支持银行汇款。</w:t>
      </w:r>
    </w:p>
    <w:p w14:paraId="5135E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（注：中国公路学会旅游交通工作委员会是中国公路学会直属分支机构，财务由中国公路学会统一管理，会议发票由中国公路学会统一开具。发票将于会议结束后5个工作日内发送至报名所填报的收票邮箱。）</w:t>
      </w:r>
    </w:p>
    <w:p w14:paraId="45C53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3.食宿统一安排，住宿费用自理。会后代表与酒店结算住宿费，发票由酒店开具。</w:t>
      </w:r>
    </w:p>
    <w:p w14:paraId="48F9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9" w:leftChars="133" w:firstLine="280" w:firstLineChars="1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住宿酒店：1）宜昌三峡宾馆单间或标间320元/间/晚（含早）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;</w:t>
      </w:r>
    </w:p>
    <w:p w14:paraId="3C93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2）点军桃花岭饭店单间或标间300元/间/晚（含早）。</w:t>
      </w:r>
    </w:p>
    <w:p w14:paraId="02D97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七、联系方式</w:t>
      </w:r>
    </w:p>
    <w:p w14:paraId="0650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（一）会议咨询</w:t>
      </w:r>
    </w:p>
    <w:p w14:paraId="5BAE8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中国公路学会旅游交通工作委员会</w:t>
      </w:r>
    </w:p>
    <w:p w14:paraId="0224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联系人：杨老师13718601036</w:t>
      </w:r>
    </w:p>
    <w:p w14:paraId="14267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负责人：张老师13466324891</w:t>
      </w:r>
    </w:p>
    <w:p w14:paraId="25695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电话：010-64288665</w:t>
      </w:r>
    </w:p>
    <w:p w14:paraId="6599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（二）报名系统咨询</w:t>
      </w:r>
    </w:p>
    <w:p w14:paraId="36343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朱老师  010-64288697  </w:t>
      </w:r>
    </w:p>
    <w:p w14:paraId="576C4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（三）中国公路学会个人会员身份查询，请扫描下方二维码。</w:t>
      </w:r>
    </w:p>
    <w:p w14:paraId="795B83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drawing>
          <wp:inline distT="0" distB="0" distL="114300" distR="114300">
            <wp:extent cx="1533525" cy="13144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FD6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附件：接站（机）时刻表</w:t>
      </w:r>
    </w:p>
    <w:p w14:paraId="71810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http://www.chts.cn/api-gateway/jpaas-web-server/front/document/download?fileUrl=YW5UzzlvCwcM/NHHX/tT6HfHtWGzGg2UFz59kH79bazIC8WBMIdIt9hmNDsVyCCHu5sIUMIDFBPLXNma32T1Y1v+c6kHHOYit4zOobdm1+6kVGRCmLbtOFIfezBcDMyeIeQ3FfpBWNq8KctecYrvWli807ifiNteIHezvLLK09o=&amp;fileName=%E5%85%B3%E4%BA%8E%E4%B8%BE%E5%8A%9E%E7%AC%AC%E5%85%AB%E5%B1%8A%E6%97%85%E6%B8%B8%E4%BA%A4%E9%80%9A%E5%A4%A7%E4%BC%9A%E7%9A%84%E9%80%9A%E7%9F%A5.pdf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关于举办第八届旅游交通大会的通知.pdf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 w14:paraId="0FEE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</w:t>
      </w:r>
    </w:p>
    <w:p w14:paraId="50D55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中国公路学会</w:t>
      </w:r>
    </w:p>
    <w:p w14:paraId="6804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            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2025年8月6日</w:t>
      </w:r>
    </w:p>
    <w:p w14:paraId="2541F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 w14:paraId="2C0AF80A">
      <w:pPr>
        <w:spacing w:before="82" w:line="224" w:lineRule="auto"/>
        <w:rPr>
          <w:rFonts w:ascii="黑体" w:hAnsi="黑体" w:eastAsia="黑体" w:cs="黑体"/>
          <w:b/>
          <w:bCs/>
          <w:spacing w:val="6"/>
          <w:sz w:val="25"/>
          <w:szCs w:val="25"/>
        </w:rPr>
      </w:pPr>
      <w:r>
        <w:rPr>
          <w:rFonts w:ascii="黑体" w:hAnsi="黑体" w:eastAsia="黑体" w:cs="黑体"/>
          <w:b/>
          <w:bCs/>
          <w:spacing w:val="6"/>
          <w:sz w:val="25"/>
          <w:szCs w:val="25"/>
        </w:rPr>
        <w:t>附件：</w:t>
      </w:r>
    </w:p>
    <w:p w14:paraId="50F3B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400" w:lineRule="exact"/>
        <w:jc w:val="center"/>
        <w:textAlignment w:val="auto"/>
        <w:rPr>
          <w:sz w:val="28"/>
          <w:szCs w:val="28"/>
        </w:rPr>
      </w:pPr>
      <w:r>
        <w:rPr>
          <w:b/>
          <w:bCs/>
          <w:spacing w:val="31"/>
          <w:sz w:val="28"/>
          <w:szCs w:val="28"/>
        </w:rPr>
        <w:t>接站(机)时刻表</w:t>
      </w:r>
    </w:p>
    <w:p w14:paraId="555F00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1" w:line="400" w:lineRule="exact"/>
        <w:ind w:left="543" w:right="449" w:firstLine="560"/>
        <w:jc w:val="both"/>
        <w:textAlignment w:val="auto"/>
        <w:rPr>
          <w:sz w:val="28"/>
          <w:szCs w:val="28"/>
        </w:rPr>
      </w:pPr>
      <w:r>
        <w:rPr>
          <w:spacing w:val="1"/>
          <w:sz w:val="28"/>
          <w:szCs w:val="28"/>
        </w:rPr>
        <w:t>9月10日，工作人员分别在</w:t>
      </w:r>
      <w:r>
        <w:rPr>
          <w:b/>
          <w:bCs/>
          <w:spacing w:val="1"/>
          <w:sz w:val="28"/>
          <w:szCs w:val="28"/>
        </w:rPr>
        <w:t>宜昌东站和宜昌三峡国际机</w:t>
      </w:r>
      <w:r>
        <w:rPr>
          <w:spacing w:val="4"/>
          <w:sz w:val="28"/>
          <w:szCs w:val="28"/>
        </w:rPr>
        <w:t xml:space="preserve">  </w:t>
      </w:r>
      <w:r>
        <w:rPr>
          <w:b/>
          <w:bCs/>
          <w:spacing w:val="11"/>
          <w:sz w:val="28"/>
          <w:szCs w:val="28"/>
        </w:rPr>
        <w:t>场</w:t>
      </w:r>
      <w:r>
        <w:rPr>
          <w:rFonts w:ascii="宋体" w:hAnsi="宋体" w:eastAsia="宋体" w:cs="宋体"/>
          <w:b/>
          <w:bCs/>
          <w:spacing w:val="11"/>
          <w:sz w:val="28"/>
          <w:szCs w:val="28"/>
        </w:rPr>
        <w:t>(T2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b/>
          <w:bCs/>
          <w:spacing w:val="11"/>
          <w:sz w:val="28"/>
          <w:szCs w:val="28"/>
        </w:rPr>
        <w:t>航站楼)</w:t>
      </w:r>
      <w:r>
        <w:rPr>
          <w:spacing w:val="11"/>
          <w:sz w:val="28"/>
          <w:szCs w:val="28"/>
        </w:rPr>
        <w:t>安排大巴车接站(机),举“旅游交通大会”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接站(机)牌等候，引导与会代表乘车。</w:t>
      </w:r>
    </w:p>
    <w:p w14:paraId="3E01FB4F">
      <w:pPr>
        <w:spacing w:before="34" w:line="219" w:lineRule="auto"/>
        <w:ind w:left="2602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7"/>
          <w:sz w:val="27"/>
          <w:szCs w:val="27"/>
        </w:rPr>
        <w:t>“宜昌东站”接站巴士时刻表</w:t>
      </w:r>
    </w:p>
    <w:p w14:paraId="5F680C95">
      <w:pPr>
        <w:spacing w:line="76" w:lineRule="auto"/>
        <w:rPr>
          <w:rFonts w:ascii="Arial"/>
          <w:sz w:val="2"/>
        </w:rPr>
      </w:pPr>
    </w:p>
    <w:tbl>
      <w:tblPr>
        <w:tblStyle w:val="8"/>
        <w:tblW w:w="7389" w:type="dxa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239"/>
        <w:gridCol w:w="1218"/>
        <w:gridCol w:w="1238"/>
        <w:gridCol w:w="1238"/>
        <w:gridCol w:w="1223"/>
      </w:tblGrid>
      <w:tr w14:paraId="4DBC2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233" w:type="dxa"/>
            <w:vAlign w:val="center"/>
          </w:tcPr>
          <w:p w14:paraId="50E47B5D">
            <w:pPr>
              <w:jc w:val="center"/>
            </w:pPr>
            <w:r>
              <w:t>11:00</w:t>
            </w:r>
          </w:p>
          <w:p w14:paraId="1D8864CA">
            <w:pPr>
              <w:jc w:val="center"/>
            </w:pPr>
            <w:r>
              <w:t>发车</w:t>
            </w:r>
          </w:p>
        </w:tc>
        <w:tc>
          <w:tcPr>
            <w:tcW w:w="1239" w:type="dxa"/>
            <w:vAlign w:val="center"/>
          </w:tcPr>
          <w:p w14:paraId="1B2B3BC0">
            <w:pPr>
              <w:jc w:val="center"/>
            </w:pPr>
            <w:r>
              <w:t>12:00</w:t>
            </w:r>
          </w:p>
          <w:p w14:paraId="44D383DC">
            <w:pPr>
              <w:jc w:val="center"/>
            </w:pPr>
            <w:r>
              <w:t>发车</w:t>
            </w:r>
          </w:p>
        </w:tc>
        <w:tc>
          <w:tcPr>
            <w:tcW w:w="1218" w:type="dxa"/>
            <w:vAlign w:val="center"/>
          </w:tcPr>
          <w:p w14:paraId="7EA371B9">
            <w:pPr>
              <w:jc w:val="center"/>
            </w:pPr>
            <w:r>
              <w:t>13:00</w:t>
            </w:r>
          </w:p>
          <w:p w14:paraId="636E35AD">
            <w:pPr>
              <w:jc w:val="center"/>
            </w:pPr>
            <w:r>
              <w:t>发车</w:t>
            </w:r>
          </w:p>
        </w:tc>
        <w:tc>
          <w:tcPr>
            <w:tcW w:w="1238" w:type="dxa"/>
            <w:vAlign w:val="center"/>
          </w:tcPr>
          <w:p w14:paraId="1A12745D">
            <w:pPr>
              <w:jc w:val="center"/>
            </w:pPr>
            <w:r>
              <w:t>14:00</w:t>
            </w:r>
          </w:p>
          <w:p w14:paraId="6821A8AA">
            <w:pPr>
              <w:jc w:val="center"/>
            </w:pPr>
            <w:r>
              <w:t>发车</w:t>
            </w:r>
          </w:p>
        </w:tc>
        <w:tc>
          <w:tcPr>
            <w:tcW w:w="1238" w:type="dxa"/>
            <w:vAlign w:val="center"/>
          </w:tcPr>
          <w:p w14:paraId="2827E0AE">
            <w:pPr>
              <w:jc w:val="center"/>
            </w:pPr>
            <w:r>
              <w:t>15:00</w:t>
            </w:r>
          </w:p>
          <w:p w14:paraId="57FEEA63">
            <w:pPr>
              <w:jc w:val="center"/>
            </w:pPr>
            <w:r>
              <w:t>发车</w:t>
            </w:r>
          </w:p>
        </w:tc>
        <w:tc>
          <w:tcPr>
            <w:tcW w:w="1223" w:type="dxa"/>
            <w:vAlign w:val="center"/>
          </w:tcPr>
          <w:p w14:paraId="5EB34342">
            <w:pPr>
              <w:jc w:val="center"/>
            </w:pPr>
            <w:r>
              <w:t>16:00</w:t>
            </w:r>
          </w:p>
          <w:p w14:paraId="2C492CF4">
            <w:pPr>
              <w:jc w:val="center"/>
            </w:pPr>
            <w:r>
              <w:t>发车</w:t>
            </w:r>
          </w:p>
        </w:tc>
      </w:tr>
      <w:tr w14:paraId="605A2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3" w:type="dxa"/>
            <w:vAlign w:val="center"/>
          </w:tcPr>
          <w:p w14:paraId="5D6F217E">
            <w:pPr>
              <w:jc w:val="center"/>
            </w:pPr>
            <w:r>
              <w:t>17:00</w:t>
            </w:r>
          </w:p>
          <w:p w14:paraId="0A555D6E">
            <w:pPr>
              <w:jc w:val="center"/>
            </w:pPr>
            <w:r>
              <w:t>发车</w:t>
            </w:r>
          </w:p>
        </w:tc>
        <w:tc>
          <w:tcPr>
            <w:tcW w:w="1239" w:type="dxa"/>
            <w:vAlign w:val="center"/>
          </w:tcPr>
          <w:p w14:paraId="3557C665">
            <w:pPr>
              <w:jc w:val="center"/>
            </w:pPr>
            <w:r>
              <w:t>18:00</w:t>
            </w:r>
          </w:p>
          <w:p w14:paraId="0CDA8032">
            <w:pPr>
              <w:jc w:val="center"/>
            </w:pPr>
            <w:r>
              <w:t>发车</w:t>
            </w:r>
          </w:p>
        </w:tc>
        <w:tc>
          <w:tcPr>
            <w:tcW w:w="1218" w:type="dxa"/>
            <w:vAlign w:val="center"/>
          </w:tcPr>
          <w:p w14:paraId="76532067">
            <w:pPr>
              <w:jc w:val="center"/>
            </w:pPr>
            <w:r>
              <w:t>19:00</w:t>
            </w:r>
          </w:p>
          <w:p w14:paraId="4928353A">
            <w:pPr>
              <w:jc w:val="center"/>
            </w:pPr>
            <w:r>
              <w:t>发车</w:t>
            </w:r>
          </w:p>
        </w:tc>
        <w:tc>
          <w:tcPr>
            <w:tcW w:w="1238" w:type="dxa"/>
            <w:vAlign w:val="center"/>
          </w:tcPr>
          <w:p w14:paraId="350D31C4">
            <w:pPr>
              <w:jc w:val="center"/>
            </w:pPr>
            <w:r>
              <w:t>20:00</w:t>
            </w:r>
          </w:p>
          <w:p w14:paraId="6D2AEBE5">
            <w:pPr>
              <w:jc w:val="center"/>
            </w:pPr>
            <w:r>
              <w:t>发车</w:t>
            </w:r>
          </w:p>
        </w:tc>
        <w:tc>
          <w:tcPr>
            <w:tcW w:w="1238" w:type="dxa"/>
            <w:vAlign w:val="center"/>
          </w:tcPr>
          <w:p w14:paraId="3BCF23A2">
            <w:pPr>
              <w:jc w:val="center"/>
            </w:pPr>
            <w:r>
              <w:t>21:00</w:t>
            </w:r>
          </w:p>
          <w:p w14:paraId="33304549">
            <w:pPr>
              <w:jc w:val="center"/>
            </w:pPr>
            <w:r>
              <w:t>发车</w:t>
            </w:r>
          </w:p>
        </w:tc>
        <w:tc>
          <w:tcPr>
            <w:tcW w:w="1223" w:type="dxa"/>
            <w:vAlign w:val="center"/>
          </w:tcPr>
          <w:p w14:paraId="4784A1BE">
            <w:pPr>
              <w:jc w:val="center"/>
            </w:pPr>
            <w:r>
              <w:t>22:00</w:t>
            </w:r>
          </w:p>
          <w:p w14:paraId="5D41D802">
            <w:pPr>
              <w:jc w:val="center"/>
            </w:pPr>
            <w:r>
              <w:t>发车</w:t>
            </w:r>
          </w:p>
        </w:tc>
      </w:tr>
    </w:tbl>
    <w:p w14:paraId="2D11188E">
      <w:pPr>
        <w:pStyle w:val="2"/>
        <w:spacing w:before="190" w:line="222" w:lineRule="auto"/>
        <w:ind w:left="546"/>
      </w:pPr>
      <w:r>
        <w:rPr>
          <w:b/>
          <w:bCs/>
          <w:spacing w:val="-10"/>
        </w:rPr>
        <w:t>备注：宜昌东站仅有一个出站口</w:t>
      </w:r>
    </w:p>
    <w:p w14:paraId="5D9485C6">
      <w:pPr>
        <w:spacing w:before="151" w:line="215" w:lineRule="auto"/>
        <w:ind w:left="812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“宜昌三峡国际机场(T2航站楼)”接机巴士时刻表</w:t>
      </w:r>
    </w:p>
    <w:tbl>
      <w:tblPr>
        <w:tblStyle w:val="8"/>
        <w:tblW w:w="7389" w:type="dxa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239"/>
        <w:gridCol w:w="1218"/>
        <w:gridCol w:w="1238"/>
        <w:gridCol w:w="1238"/>
        <w:gridCol w:w="1223"/>
      </w:tblGrid>
      <w:tr w14:paraId="4D998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233" w:type="dxa"/>
            <w:vAlign w:val="center"/>
          </w:tcPr>
          <w:p w14:paraId="1B673D09">
            <w:pPr>
              <w:pStyle w:val="7"/>
              <w:spacing w:before="219" w:line="285" w:lineRule="auto"/>
              <w:ind w:left="94" w:right="555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39" w:type="dxa"/>
            <w:vAlign w:val="center"/>
          </w:tcPr>
          <w:p w14:paraId="643481C0">
            <w:pPr>
              <w:pStyle w:val="7"/>
              <w:spacing w:before="219" w:line="285" w:lineRule="auto"/>
              <w:ind w:left="101" w:right="554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18" w:type="dxa"/>
            <w:vAlign w:val="center"/>
          </w:tcPr>
          <w:p w14:paraId="55C45ECF">
            <w:pPr>
              <w:pStyle w:val="7"/>
              <w:spacing w:before="219" w:line="285" w:lineRule="auto"/>
              <w:ind w:left="92" w:right="542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38" w:type="dxa"/>
            <w:vAlign w:val="center"/>
          </w:tcPr>
          <w:p w14:paraId="249549B6">
            <w:pPr>
              <w:pStyle w:val="7"/>
              <w:spacing w:before="219" w:line="285" w:lineRule="auto"/>
              <w:ind w:left="95" w:right="56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38" w:type="dxa"/>
            <w:vAlign w:val="center"/>
          </w:tcPr>
          <w:p w14:paraId="0A7574A4">
            <w:pPr>
              <w:pStyle w:val="7"/>
              <w:spacing w:before="219" w:line="285" w:lineRule="auto"/>
              <w:ind w:left="86" w:right="568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23" w:type="dxa"/>
            <w:vAlign w:val="center"/>
          </w:tcPr>
          <w:p w14:paraId="509D7B94">
            <w:pPr>
              <w:pStyle w:val="7"/>
              <w:spacing w:before="219" w:line="285" w:lineRule="auto"/>
              <w:ind w:left="79" w:right="561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</w:tr>
      <w:tr w14:paraId="48F12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3" w:type="dxa"/>
            <w:vAlign w:val="center"/>
          </w:tcPr>
          <w:p w14:paraId="42A954DB">
            <w:pPr>
              <w:pStyle w:val="7"/>
              <w:spacing w:before="229" w:line="277" w:lineRule="auto"/>
              <w:ind w:left="94" w:right="555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39" w:type="dxa"/>
            <w:vAlign w:val="center"/>
          </w:tcPr>
          <w:p w14:paraId="0BC7D5D2">
            <w:pPr>
              <w:pStyle w:val="7"/>
              <w:spacing w:before="229" w:line="277" w:lineRule="auto"/>
              <w:ind w:left="101" w:right="554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18" w:type="dxa"/>
            <w:vAlign w:val="center"/>
          </w:tcPr>
          <w:p w14:paraId="6C9C27E8">
            <w:pPr>
              <w:pStyle w:val="7"/>
              <w:spacing w:before="229" w:line="277" w:lineRule="auto"/>
              <w:ind w:left="92" w:right="52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38" w:type="dxa"/>
            <w:vAlign w:val="center"/>
          </w:tcPr>
          <w:p w14:paraId="2D3DA622">
            <w:pPr>
              <w:pStyle w:val="7"/>
              <w:spacing w:before="229" w:line="277" w:lineRule="auto"/>
              <w:ind w:left="95" w:right="545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21:00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发车</w:t>
            </w:r>
          </w:p>
        </w:tc>
        <w:tc>
          <w:tcPr>
            <w:tcW w:w="1238" w:type="dxa"/>
            <w:vAlign w:val="center"/>
          </w:tcPr>
          <w:p w14:paraId="64DBA6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center"/>
          </w:tcPr>
          <w:p w14:paraId="7D3A96B0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097E2F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line="360" w:lineRule="exact"/>
        <w:ind w:left="546"/>
        <w:textAlignment w:val="auto"/>
      </w:pPr>
      <w:r>
        <w:rPr>
          <w:b/>
          <w:bCs/>
          <w:spacing w:val="-5"/>
        </w:rPr>
        <w:t>备注：宜昌三峡国际机场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b/>
          <w:bCs/>
          <w:spacing w:val="-5"/>
        </w:rPr>
        <w:t>(T2</w:t>
      </w:r>
      <w:r>
        <w:rPr>
          <w:rFonts w:ascii="宋体" w:hAnsi="宋体" w:eastAsia="宋体" w:cs="宋体"/>
          <w:spacing w:val="-5"/>
        </w:rPr>
        <w:t xml:space="preserve"> </w:t>
      </w:r>
      <w:r>
        <w:rPr>
          <w:b/>
          <w:bCs/>
          <w:spacing w:val="-5"/>
        </w:rPr>
        <w:t>航站楼)仅有一个出站口</w:t>
      </w:r>
    </w:p>
    <w:p w14:paraId="563F60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exact"/>
        <w:ind w:right="576" w:firstLine="608" w:firstLineChars="200"/>
        <w:textAlignment w:val="auto"/>
        <w:rPr>
          <w:spacing w:val="21"/>
        </w:rPr>
      </w:pPr>
      <w:r>
        <w:rPr>
          <w:spacing w:val="27"/>
        </w:rPr>
        <w:t>注：其他详细信息，请关注“中国公路学会旅游</w:t>
      </w:r>
      <w:r>
        <w:rPr>
          <w:spacing w:val="26"/>
        </w:rPr>
        <w:t>交通工</w:t>
      </w:r>
      <w:r>
        <w:t xml:space="preserve"> </w:t>
      </w:r>
      <w:r>
        <w:rPr>
          <w:spacing w:val="21"/>
        </w:rPr>
        <w:t>作委员会”微信公众号，内容将持续更新。)</w:t>
      </w:r>
    </w:p>
    <w:p w14:paraId="333F44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240" w:lineRule="exact"/>
        <w:ind w:right="578" w:firstLine="584" w:firstLineChars="200"/>
        <w:textAlignment w:val="auto"/>
        <w:rPr>
          <w:spacing w:val="21"/>
        </w:rPr>
      </w:pPr>
    </w:p>
    <w:p w14:paraId="693441E2">
      <w:pPr>
        <w:spacing w:line="1300" w:lineRule="exact"/>
        <w:ind w:firstLine="3213"/>
        <w:rPr>
          <w:position w:val="-26"/>
        </w:rPr>
      </w:pPr>
      <w:r>
        <w:rPr>
          <w:position w:val="-26"/>
        </w:rPr>
        <w:drawing>
          <wp:inline distT="0" distB="0" distL="0" distR="0">
            <wp:extent cx="818515" cy="825500"/>
            <wp:effectExtent l="0" t="0" r="635" b="12700"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32" cy="82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E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14"/>
        <w:textAlignment w:val="auto"/>
      </w:pPr>
      <w:r>
        <w:rPr>
          <w:b/>
          <w:bCs/>
          <w:spacing w:val="-8"/>
        </w:rPr>
        <w:t>微信公众号二维码</w:t>
      </w:r>
    </w:p>
    <w:p w14:paraId="6B58CEED">
      <w:p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03C1F1AA">
      <w:p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4BE65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附件2：</w:t>
      </w:r>
    </w:p>
    <w:p w14:paraId="2B465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36"/>
          <w:szCs w:val="36"/>
          <w:lang w:val="en-US" w:eastAsia="zh-CN"/>
        </w:rPr>
        <w:t>报名回执单</w:t>
      </w:r>
    </w:p>
    <w:tbl>
      <w:tblPr>
        <w:tblStyle w:val="5"/>
        <w:tblW w:w="955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70"/>
        <w:gridCol w:w="3021"/>
        <w:gridCol w:w="1599"/>
        <w:gridCol w:w="1725"/>
        <w:gridCol w:w="1545"/>
      </w:tblGrid>
      <w:tr w14:paraId="7AAF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5" w:type="dxa"/>
          </w:tcPr>
          <w:p w14:paraId="585CD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59606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21" w:type="dxa"/>
            <w:vAlign w:val="center"/>
          </w:tcPr>
          <w:p w14:paraId="28D78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99" w:type="dxa"/>
            <w:vAlign w:val="center"/>
          </w:tcPr>
          <w:p w14:paraId="2DC5A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725" w:type="dxa"/>
            <w:vAlign w:val="center"/>
          </w:tcPr>
          <w:p w14:paraId="08181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31F06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3B0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1E2CA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65D4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vAlign w:val="center"/>
          </w:tcPr>
          <w:p w14:paraId="54550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30375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27A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7E2F9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CA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3A64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317E4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63768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7F7C6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4E467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973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7D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400A1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0E9CA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3B3EF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2DDB3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F500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78D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4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4E49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65343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59EE5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79B6A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7727C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2725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2B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34A3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1F2D6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260BD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41540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219A9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C27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13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5372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26904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009AF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520D0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27E88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77328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2F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3945C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135AA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1FAE7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2EAEC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43DFA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E4C6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3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3579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16C60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60E1D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0ECC9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5813D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62FE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D8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66D57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594FB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7B72D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1B181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BF54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5249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02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6EEB1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32418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3E18A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68064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B4BA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7F20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1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126A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37959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0B07C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1ED02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744C6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C834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61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2769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54A62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31B0B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717D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C168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7973D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67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BF78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2E3DC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0AD90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02CFE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7B370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14F9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3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4C6F0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26B8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48A4C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0070F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3E77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4FB68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AD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5C84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 w14:paraId="68B80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 w14:paraId="6CAFE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 w14:paraId="1A808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5D4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40FC6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67F0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pacing w:val="20"/>
          <w:sz w:val="36"/>
          <w:szCs w:val="36"/>
          <w:lang w:val="en-US" w:eastAsia="zh-CN"/>
        </w:rPr>
      </w:pPr>
    </w:p>
    <w:p w14:paraId="5FC3781F">
      <w:p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0ABAD"/>
    <w:multiLevelType w:val="singleLevel"/>
    <w:tmpl w:val="34E0AB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025C"/>
    <w:rsid w:val="140523DB"/>
    <w:rsid w:val="14A10B0A"/>
    <w:rsid w:val="19CE1417"/>
    <w:rsid w:val="1F923E71"/>
    <w:rsid w:val="28575C58"/>
    <w:rsid w:val="331B3641"/>
    <w:rsid w:val="35AA025C"/>
    <w:rsid w:val="4B726781"/>
    <w:rsid w:val="50C93FFD"/>
    <w:rsid w:val="6D9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3031</Words>
  <Characters>3330</Characters>
  <Lines>0</Lines>
  <Paragraphs>0</Paragraphs>
  <TotalTime>35</TotalTime>
  <ScaleCrop>false</ScaleCrop>
  <LinksUpToDate>false</LinksUpToDate>
  <CharactersWithSpaces>3510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2025-09-05T02:53:00Z</dcterms:created>
  <dc:creator>WPS_686181128</dc:creator>
  <cp:lastModifiedBy>WPS_686181128</cp:lastModifiedBy>
  <cp:lastPrinted>2025-09-05T09:08:51Z</cp:lastPrinted>
  <dcterms:modified xsi:type="dcterms:W3CDTF">2025-09-05T09:15:01Z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EF604F1B4ABC4011B13428EFBB0F8F7E_13</vt:lpwstr>
  </property>
  <property fmtid="{D5CDD505-2E9C-101B-9397-08002B2CF9AE}" pid="4" name="KSOTemplateDocerSaveRecord">
    <vt:lpwstr>eyJoZGlkIjoiYzQzYjg4YjRiMjZmYjhkMmIwZTFhOTgyMmM2MGJjY2IiLCJ1c2VySWQiOiI2ODYxODExMjgifQ==</vt:lpwstr>
  </property>
</Properties>
</file>