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4C8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127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170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6575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3B3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DA49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鄂公学字【2025】59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号</w:t>
      </w:r>
    </w:p>
    <w:p w14:paraId="2452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8A4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0CA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关于转发《关于举办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“《道路交通标志</w:t>
      </w:r>
    </w:p>
    <w:p w14:paraId="7703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和标线第三部分：道路交通标线》（GB 5768.3—2025）</w:t>
      </w:r>
    </w:p>
    <w:p w14:paraId="0F56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val="en-US" w:eastAsia="zh-CN"/>
        </w:rPr>
        <w:t>解读、公路养护安全管理专题研修班”的通知》的通知</w:t>
      </w:r>
    </w:p>
    <w:p w14:paraId="393C8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83D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各市州公路学会、省公路学会各相关专委会、各有关会员单位：</w:t>
      </w:r>
    </w:p>
    <w:p w14:paraId="21A51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市场监督总局已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发布的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《</w:t>
      </w:r>
      <w:r>
        <w:rPr>
          <w:rFonts w:hint="eastAsia" w:ascii="华文仿宋" w:hAnsi="华文仿宋" w:eastAsia="华文仿宋" w:cs="华文仿宋"/>
          <w:sz w:val="32"/>
          <w:szCs w:val="32"/>
        </w:rPr>
        <w:t>道路交通标志和标线第 1 部分：总则》（GB5768.1—2025）、《道路交通标志和标线第 3 部分：道路交通标线》（GB5768.3—2025）和《道路交通标志和标线第 9 部分：交通事故管理区》 （GB5768.9—2025）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等标准或规范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，于 2025年 11 月 1 日起相继实施。</w:t>
      </w:r>
    </w:p>
    <w:p w14:paraId="3BBD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北京中交路业技术培训中心定于2025年11 月 27 日至 28 日以线上直播的方式进行培训。现转发《关于举办“《道路交通标志和标线第三部分：道路交通标线》（GB 5768.3—2025）解读、公路养护安全管理专题研修班”的通知》（中交路培[2025]126号）。请从事公路交通设计、养护、运营管理的从业人员，结合工作需要，积极报名学习。</w:t>
      </w:r>
    </w:p>
    <w:p w14:paraId="7751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instrText xml:space="preserve"> HYPERLINK "http://www.hbsglxh.org.cn/wcm.files/upload/CMScjcy/202504/202504010246038.docx" \t "http://www.hbsglxh.org.cn/tzgg/_blank" </w:instrTex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《关于举办“《道路交通标志和标线第三部分：道路交通标线》（GB 5768.3—2025）解读、公路养护安全管理专题研修班”的通知》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end"/>
      </w:r>
    </w:p>
    <w:p w14:paraId="70B4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                                                                                                                                              </w:t>
      </w:r>
    </w:p>
    <w:p w14:paraId="6478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DC3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BAB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1C5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 2025年11月17日</w:t>
      </w:r>
    </w:p>
    <w:p w14:paraId="41C61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09E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D90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E6DE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764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05F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720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E41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17C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0068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371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4FA3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78E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28AF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6AC3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96D60A2">
      <w:pPr>
        <w:spacing w:line="254" w:lineRule="auto"/>
        <w:rPr>
          <w:rFonts w:ascii="Arial"/>
          <w:sz w:val="21"/>
        </w:rPr>
      </w:pPr>
    </w:p>
    <w:p w14:paraId="4011CE99">
      <w:pPr>
        <w:spacing w:line="255" w:lineRule="auto"/>
        <w:rPr>
          <w:rFonts w:ascii="Arial"/>
          <w:sz w:val="21"/>
        </w:rPr>
      </w:pPr>
    </w:p>
    <w:p w14:paraId="66EFF99C">
      <w:pPr>
        <w:spacing w:before="403" w:line="1687" w:lineRule="exact"/>
        <w:jc w:val="center"/>
        <w:outlineLvl w:val="0"/>
        <w:rPr>
          <w:rFonts w:ascii="宋体" w:hAnsi="宋体" w:eastAsia="宋体" w:cs="宋体"/>
          <w:sz w:val="112"/>
          <w:szCs w:val="112"/>
        </w:rPr>
      </w:pPr>
      <w:r>
        <w:rPr>
          <w:rFonts w:ascii="宋体" w:hAnsi="宋体" w:eastAsia="宋体" w:cs="宋体"/>
          <w:b/>
          <w:bCs/>
          <w:color w:val="FF0000"/>
          <w:spacing w:val="-34"/>
          <w:w w:val="78"/>
          <w:position w:val="6"/>
          <w:sz w:val="112"/>
          <w:szCs w:val="112"/>
        </w:rPr>
        <w:t>中交路业技术培训中心</w:t>
      </w:r>
    </w:p>
    <w:p w14:paraId="45EE967F">
      <w:pPr>
        <w:pStyle w:val="2"/>
        <w:spacing w:before="215" w:line="228" w:lineRule="auto"/>
        <w:ind w:left="2752"/>
      </w:pPr>
      <w:r>
        <w:rPr>
          <w:spacing w:val="2"/>
        </w:rPr>
        <w:t>中交路培〔2025〕126</w:t>
      </w:r>
      <w:r>
        <w:rPr>
          <w:spacing w:val="-43"/>
        </w:rPr>
        <w:t xml:space="preserve"> </w:t>
      </w:r>
      <w:r>
        <w:rPr>
          <w:spacing w:val="2"/>
        </w:rPr>
        <w:t>号</w:t>
      </w:r>
    </w:p>
    <w:p w14:paraId="0BF9ED69">
      <w:pPr>
        <w:spacing w:before="155" w:line="46" w:lineRule="exact"/>
        <w:ind w:firstLine="181"/>
      </w:pPr>
      <w:r>
        <w:drawing>
          <wp:inline distT="0" distB="0" distL="0" distR="0">
            <wp:extent cx="5403850" cy="29210"/>
            <wp:effectExtent l="0" t="0" r="6350" b="889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3875" cy="2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491D">
      <w:pPr>
        <w:spacing w:line="349" w:lineRule="auto"/>
        <w:rPr>
          <w:rFonts w:ascii="Arial"/>
          <w:sz w:val="21"/>
        </w:rPr>
      </w:pPr>
    </w:p>
    <w:p w14:paraId="40BEC429">
      <w:pPr>
        <w:spacing w:line="350" w:lineRule="auto"/>
        <w:rPr>
          <w:rFonts w:ascii="Arial"/>
          <w:sz w:val="21"/>
        </w:rPr>
      </w:pPr>
    </w:p>
    <w:p w14:paraId="6B7AEA53">
      <w:pPr>
        <w:spacing w:before="140"/>
        <w:ind w:left="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关于举办“《道路交通标志和标线第三部分：</w:t>
      </w:r>
    </w:p>
    <w:p w14:paraId="78DA7975">
      <w:pPr>
        <w:spacing w:line="241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道路交通标线》（GB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5768.3—202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5）解读、公</w:t>
      </w:r>
    </w:p>
    <w:p w14:paraId="2DABA5BE">
      <w:pPr>
        <w:spacing w:line="595" w:lineRule="exact"/>
        <w:ind w:left="8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路养护安全管理专题研修班”的通知</w:t>
      </w:r>
    </w:p>
    <w:p w14:paraId="446C1E1A">
      <w:pPr>
        <w:spacing w:line="264" w:lineRule="auto"/>
        <w:rPr>
          <w:rFonts w:ascii="Arial"/>
          <w:sz w:val="21"/>
        </w:rPr>
      </w:pPr>
    </w:p>
    <w:p w14:paraId="79A821D2">
      <w:pPr>
        <w:spacing w:line="264" w:lineRule="auto"/>
        <w:rPr>
          <w:rFonts w:ascii="Arial"/>
          <w:sz w:val="21"/>
        </w:rPr>
      </w:pPr>
    </w:p>
    <w:p w14:paraId="3FA9CA4F">
      <w:pPr>
        <w:pStyle w:val="2"/>
        <w:spacing w:before="101" w:line="226" w:lineRule="auto"/>
        <w:ind w:left="12"/>
      </w:pPr>
      <w:r>
        <w:rPr>
          <w:spacing w:val="5"/>
        </w:rPr>
        <w:t>各有关单位</w:t>
      </w:r>
    </w:p>
    <w:p w14:paraId="447C6E88">
      <w:pPr>
        <w:pStyle w:val="2"/>
        <w:spacing w:before="185" w:line="333" w:lineRule="auto"/>
        <w:ind w:left="14" w:firstLine="646"/>
        <w:jc w:val="both"/>
      </w:pPr>
      <w:r>
        <w:rPr>
          <w:spacing w:val="4"/>
        </w:rPr>
        <w:t>为规范道路交通秩序、保障道路通行安全与效率，市场监管</w:t>
      </w:r>
      <w:r>
        <w:rPr>
          <w:spacing w:val="2"/>
        </w:rPr>
        <w:t>总局（国家标准委）先后修订发布《道路交通标志和标线第</w:t>
      </w:r>
      <w:r>
        <w:rPr>
          <w:spacing w:val="-21"/>
        </w:rPr>
        <w:t xml:space="preserve"> </w:t>
      </w:r>
      <w:r>
        <w:rPr>
          <w:spacing w:val="2"/>
        </w:rPr>
        <w:t>1</w:t>
      </w:r>
      <w:r>
        <w:rPr>
          <w:spacing w:val="-53"/>
        </w:rPr>
        <w:t xml:space="preserve"> </w:t>
      </w:r>
      <w:r>
        <w:rPr>
          <w:spacing w:val="2"/>
        </w:rPr>
        <w:t>部</w:t>
      </w:r>
      <w:r>
        <w:rPr>
          <w:spacing w:val="3"/>
        </w:rPr>
        <w:t>分：总则》（</w:t>
      </w:r>
      <w:r>
        <w:t>GB</w:t>
      </w:r>
      <w:r>
        <w:rPr>
          <w:spacing w:val="3"/>
        </w:rPr>
        <w:t>5768.1—2025）、《道路交通标志</w:t>
      </w:r>
      <w:r>
        <w:rPr>
          <w:spacing w:val="2"/>
        </w:rPr>
        <w:t>和标线第</w:t>
      </w:r>
      <w:r>
        <w:rPr>
          <w:spacing w:val="-55"/>
        </w:rPr>
        <w:t xml:space="preserve"> </w:t>
      </w:r>
      <w:r>
        <w:rPr>
          <w:spacing w:val="2"/>
        </w:rPr>
        <w:t>3</w:t>
      </w:r>
      <w:r>
        <w:rPr>
          <w:spacing w:val="-53"/>
        </w:rPr>
        <w:t xml:space="preserve"> </w:t>
      </w:r>
      <w:r>
        <w:rPr>
          <w:spacing w:val="2"/>
        </w:rPr>
        <w:t>部</w:t>
      </w:r>
      <w:r>
        <w:rPr>
          <w:spacing w:val="4"/>
        </w:rPr>
        <w:t>分：道路交通标线》（</w:t>
      </w:r>
      <w:r>
        <w:t>GB</w:t>
      </w:r>
      <w:r>
        <w:rPr>
          <w:spacing w:val="4"/>
        </w:rPr>
        <w:t>5768.3—2025）和《道路交通标志和标</w:t>
      </w:r>
      <w:r>
        <w:rPr>
          <w:spacing w:val="6"/>
        </w:rPr>
        <w:t>线第</w:t>
      </w:r>
      <w:r>
        <w:rPr>
          <w:spacing w:val="-58"/>
        </w:rPr>
        <w:t xml:space="preserve"> </w:t>
      </w:r>
      <w:r>
        <w:rPr>
          <w:spacing w:val="6"/>
        </w:rPr>
        <w:t>9</w:t>
      </w:r>
      <w:r>
        <w:rPr>
          <w:spacing w:val="-45"/>
        </w:rPr>
        <w:t xml:space="preserve"> </w:t>
      </w:r>
      <w:r>
        <w:rPr>
          <w:spacing w:val="6"/>
        </w:rPr>
        <w:t>部分：交通事故管理区》</w:t>
      </w:r>
      <w:r>
        <w:rPr>
          <w:spacing w:val="-127"/>
        </w:rPr>
        <w:t xml:space="preserve"> </w:t>
      </w:r>
      <w:r>
        <w:rPr>
          <w:spacing w:val="6"/>
        </w:rPr>
        <w:t>（</w:t>
      </w:r>
      <w:r>
        <w:t>GB</w:t>
      </w:r>
      <w:r>
        <w:rPr>
          <w:spacing w:val="6"/>
        </w:rPr>
        <w:t>5768.9—2025）</w:t>
      </w:r>
      <w:r>
        <w:rPr>
          <w:spacing w:val="-86"/>
        </w:rPr>
        <w:t xml:space="preserve"> </w:t>
      </w:r>
      <w:r>
        <w:rPr>
          <w:spacing w:val="6"/>
        </w:rPr>
        <w:t>，于</w:t>
      </w:r>
      <w:r>
        <w:rPr>
          <w:spacing w:val="-56"/>
        </w:rPr>
        <w:t xml:space="preserve"> </w:t>
      </w:r>
      <w:r>
        <w:rPr>
          <w:spacing w:val="6"/>
        </w:rPr>
        <w:t>2025</w:t>
      </w:r>
      <w:r>
        <w:rPr>
          <w:spacing w:val="-9"/>
        </w:rPr>
        <w:t>年</w:t>
      </w:r>
      <w:r>
        <w:rPr>
          <w:spacing w:val="-38"/>
        </w:rPr>
        <w:t xml:space="preserve"> </w:t>
      </w:r>
      <w:r>
        <w:rPr>
          <w:spacing w:val="-9"/>
        </w:rPr>
        <w:t>11</w:t>
      </w:r>
      <w:r>
        <w:rPr>
          <w:spacing w:val="-38"/>
        </w:rPr>
        <w:t xml:space="preserve"> </w:t>
      </w:r>
      <w:r>
        <w:rPr>
          <w:spacing w:val="-9"/>
        </w:rPr>
        <w:t>月</w:t>
      </w:r>
      <w:r>
        <w:rPr>
          <w:spacing w:val="-39"/>
        </w:rPr>
        <w:t xml:space="preserve"> </w:t>
      </w:r>
      <w:r>
        <w:rPr>
          <w:spacing w:val="-9"/>
        </w:rPr>
        <w:t>1 日起相继实施。</w:t>
      </w:r>
    </w:p>
    <w:p w14:paraId="7CA1BBF9">
      <w:pPr>
        <w:pStyle w:val="2"/>
        <w:spacing w:line="334" w:lineRule="auto"/>
        <w:ind w:left="10" w:firstLine="650"/>
      </w:pPr>
      <w:r>
        <w:rPr>
          <w:spacing w:val="4"/>
        </w:rPr>
        <w:t>为帮助各单位准确理解标准核心内容，熟练掌握新版标线的</w:t>
      </w:r>
      <w:r>
        <w:rPr>
          <w:spacing w:val="5"/>
        </w:rPr>
        <w:t>设计、施划与管理要求，科学合理设置交通标志和标线，保障标</w:t>
      </w:r>
    </w:p>
    <w:p w14:paraId="5521C597">
      <w:pPr>
        <w:spacing w:line="334" w:lineRule="auto"/>
        <w:sectPr>
          <w:footerReference r:id="rId3" w:type="default"/>
          <w:pgSz w:w="11907" w:h="16840"/>
          <w:pgMar w:top="1431" w:right="1474" w:bottom="1156" w:left="1598" w:header="0" w:footer="993" w:gutter="0"/>
          <w:cols w:space="720" w:num="1"/>
        </w:sectPr>
      </w:pPr>
    </w:p>
    <w:p w14:paraId="0B8B63F2">
      <w:pPr>
        <w:spacing w:line="244" w:lineRule="auto"/>
        <w:rPr>
          <w:rFonts w:ascii="Arial"/>
          <w:sz w:val="21"/>
        </w:rPr>
      </w:pPr>
    </w:p>
    <w:p w14:paraId="14B6B790">
      <w:pPr>
        <w:spacing w:line="244" w:lineRule="auto"/>
        <w:rPr>
          <w:rFonts w:ascii="Arial"/>
          <w:sz w:val="21"/>
        </w:rPr>
      </w:pPr>
    </w:p>
    <w:p w14:paraId="423C87B6">
      <w:pPr>
        <w:spacing w:line="245" w:lineRule="auto"/>
        <w:rPr>
          <w:rFonts w:ascii="Arial"/>
          <w:sz w:val="21"/>
        </w:rPr>
      </w:pPr>
    </w:p>
    <w:p w14:paraId="05B2D531">
      <w:pPr>
        <w:pStyle w:val="2"/>
        <w:spacing w:before="101" w:line="328" w:lineRule="auto"/>
        <w:ind w:right="58" w:firstLine="7"/>
        <w:jc w:val="both"/>
      </w:pPr>
      <w:r>
        <w:rPr>
          <w:spacing w:val="5"/>
        </w:rPr>
        <w:t>准实施后道路交通标线设置工作有序衔接、规范落地，进</w:t>
      </w:r>
      <w:r>
        <w:rPr>
          <w:spacing w:val="4"/>
        </w:rPr>
        <w:t>一步提</w:t>
      </w:r>
      <w:r>
        <w:rPr>
          <w:spacing w:val="5"/>
        </w:rPr>
        <w:t>升道路交通管理水平，保障道路交通安全和通行效率。我中心将</w:t>
      </w:r>
      <w:r>
        <w:rPr>
          <w:spacing w:val="16"/>
        </w:rPr>
        <w:t>举办“《道路交通标志和标线第三部分：道路交通标线》</w:t>
      </w:r>
      <w:r>
        <w:rPr>
          <w:spacing w:val="-115"/>
        </w:rPr>
        <w:t xml:space="preserve"> </w:t>
      </w:r>
      <w:r>
        <w:rPr>
          <w:spacing w:val="16"/>
        </w:rPr>
        <w:t>（</w:t>
      </w:r>
      <w:r>
        <w:t xml:space="preserve">GB </w:t>
      </w:r>
      <w:r>
        <w:rPr>
          <w:spacing w:val="3"/>
        </w:rPr>
        <w:t>5768.3—2025）解读、公路养护安全管理实务专题研修班</w:t>
      </w:r>
      <w:r>
        <w:rPr>
          <w:spacing w:val="-109"/>
        </w:rPr>
        <w:t xml:space="preserve"> </w:t>
      </w:r>
      <w:r>
        <w:rPr>
          <w:spacing w:val="3"/>
        </w:rPr>
        <w:t>”。现</w:t>
      </w:r>
      <w:r>
        <w:rPr>
          <w:spacing w:val="7"/>
        </w:rPr>
        <w:t>将有关事宜通知如下：</w:t>
      </w:r>
    </w:p>
    <w:p w14:paraId="034A4BDC">
      <w:pPr>
        <w:spacing w:line="226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一、时间方式</w:t>
      </w:r>
    </w:p>
    <w:p w14:paraId="2983DF61">
      <w:pPr>
        <w:pStyle w:val="2"/>
        <w:spacing w:before="168" w:line="229" w:lineRule="auto"/>
        <w:ind w:left="664"/>
      </w:pPr>
      <w:r>
        <w:rPr>
          <w:spacing w:val="-11"/>
        </w:rPr>
        <w:t>时</w:t>
      </w:r>
      <w:r>
        <w:rPr>
          <w:spacing w:val="31"/>
        </w:rPr>
        <w:t xml:space="preserve">  </w:t>
      </w:r>
      <w:r>
        <w:rPr>
          <w:spacing w:val="-11"/>
        </w:rPr>
        <w:t>间：11</w:t>
      </w:r>
      <w:r>
        <w:rPr>
          <w:spacing w:val="-37"/>
        </w:rPr>
        <w:t xml:space="preserve"> </w:t>
      </w:r>
      <w:r>
        <w:rPr>
          <w:spacing w:val="-11"/>
        </w:rPr>
        <w:t>月</w:t>
      </w:r>
      <w:r>
        <w:rPr>
          <w:spacing w:val="-59"/>
        </w:rPr>
        <w:t xml:space="preserve"> </w:t>
      </w:r>
      <w:r>
        <w:rPr>
          <w:spacing w:val="-11"/>
        </w:rPr>
        <w:t>27 日至</w:t>
      </w:r>
      <w:r>
        <w:rPr>
          <w:spacing w:val="-58"/>
        </w:rPr>
        <w:t xml:space="preserve"> </w:t>
      </w:r>
      <w:r>
        <w:rPr>
          <w:spacing w:val="-11"/>
        </w:rPr>
        <w:t>28</w:t>
      </w:r>
      <w:r>
        <w:rPr>
          <w:spacing w:val="14"/>
        </w:rPr>
        <w:t xml:space="preserve"> </w:t>
      </w:r>
      <w:r>
        <w:rPr>
          <w:spacing w:val="-11"/>
        </w:rPr>
        <w:t>日</w:t>
      </w:r>
    </w:p>
    <w:p w14:paraId="5B0396C3">
      <w:pPr>
        <w:pStyle w:val="2"/>
        <w:spacing w:before="175" w:line="225" w:lineRule="auto"/>
        <w:ind w:left="649"/>
      </w:pPr>
      <w:r>
        <w:rPr>
          <w:spacing w:val="5"/>
        </w:rPr>
        <w:t>方  式：线上直播+在线答疑+1</w:t>
      </w:r>
      <w:r>
        <w:rPr>
          <w:spacing w:val="-36"/>
        </w:rPr>
        <w:t xml:space="preserve"> </w:t>
      </w:r>
      <w:r>
        <w:rPr>
          <w:spacing w:val="5"/>
        </w:rPr>
        <w:t>年回看</w:t>
      </w:r>
    </w:p>
    <w:p w14:paraId="435B70AF">
      <w:pPr>
        <w:pStyle w:val="2"/>
        <w:spacing w:before="181" w:line="228" w:lineRule="auto"/>
        <w:ind w:left="640"/>
      </w:pPr>
      <w:r>
        <w:rPr>
          <w:spacing w:val="6"/>
        </w:rPr>
        <w:t>设  备：手机（公众号/小程序/</w:t>
      </w:r>
      <w:r>
        <w:t>APP</w:t>
      </w:r>
      <w:r>
        <w:rPr>
          <w:spacing w:val="6"/>
        </w:rPr>
        <w:t>）、</w:t>
      </w:r>
      <w:r>
        <w:rPr>
          <w:spacing w:val="-91"/>
        </w:rPr>
        <w:t xml:space="preserve"> </w:t>
      </w:r>
      <w:r>
        <w:rPr>
          <w:spacing w:val="6"/>
        </w:rPr>
        <w:t>电脑（可投</w:t>
      </w:r>
      <w:r>
        <w:rPr>
          <w:spacing w:val="5"/>
        </w:rPr>
        <w:t>屏）</w:t>
      </w:r>
    </w:p>
    <w:p w14:paraId="6E93AA54">
      <w:pPr>
        <w:spacing w:before="179" w:line="227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二、研修内容</w:t>
      </w:r>
    </w:p>
    <w:p w14:paraId="1F5F2E6F">
      <w:pPr>
        <w:pStyle w:val="2"/>
        <w:spacing w:before="177" w:line="228" w:lineRule="auto"/>
        <w:ind w:left="648"/>
        <w:outlineLvl w:val="2"/>
      </w:pPr>
      <w:r>
        <w:rPr>
          <w:b/>
          <w:bCs/>
          <w:spacing w:val="13"/>
        </w:rPr>
        <w:t>（一）《道路交通标志和标线第三部分：道路交通标线》</w:t>
      </w:r>
    </w:p>
    <w:p w14:paraId="4E6A479B">
      <w:pPr>
        <w:pStyle w:val="2"/>
        <w:spacing w:before="176" w:line="228" w:lineRule="auto"/>
        <w:ind w:left="8"/>
      </w:pPr>
      <w:r>
        <w:rPr>
          <w:b/>
          <w:bCs/>
          <w:spacing w:val="3"/>
        </w:rPr>
        <w:t>（</w:t>
      </w:r>
      <w:r>
        <w:rPr>
          <w:b/>
          <w:bCs/>
        </w:rPr>
        <w:t>GB</w:t>
      </w:r>
      <w:r>
        <w:rPr>
          <w:b/>
          <w:bCs/>
          <w:spacing w:val="3"/>
        </w:rPr>
        <w:t>5768.3-2025）修订内容解读</w:t>
      </w:r>
    </w:p>
    <w:p w14:paraId="30C74D35">
      <w:pPr>
        <w:pStyle w:val="2"/>
        <w:spacing w:before="180" w:line="227" w:lineRule="auto"/>
        <w:ind w:left="658"/>
      </w:pPr>
      <w:r>
        <w:rPr>
          <w:spacing w:val="6"/>
        </w:rPr>
        <w:t>1.  标准的核心定位、适用范围、修订核心背景；</w:t>
      </w:r>
    </w:p>
    <w:p w14:paraId="7F2078BC">
      <w:pPr>
        <w:pStyle w:val="2"/>
        <w:spacing w:before="178" w:line="280" w:lineRule="auto"/>
        <w:ind w:left="21" w:right="57" w:firstLine="617"/>
      </w:pPr>
      <w:r>
        <w:rPr>
          <w:spacing w:val="4"/>
        </w:rPr>
        <w:t>2.  通则核心要求：讲解标线基本功能、分类体系、颜色规</w:t>
      </w:r>
      <w:r>
        <w:rPr>
          <w:spacing w:val="6"/>
        </w:rPr>
        <w:t>范、设置要求及使用衔接规则；</w:t>
      </w:r>
    </w:p>
    <w:p w14:paraId="20D74BA3">
      <w:pPr>
        <w:pStyle w:val="2"/>
        <w:spacing w:before="180" w:line="228" w:lineRule="auto"/>
        <w:ind w:left="640"/>
      </w:pPr>
      <w:r>
        <w:rPr>
          <w:spacing w:val="8"/>
        </w:rPr>
        <w:t>3.  各类标线技术要点：指示标线、禁</w:t>
      </w:r>
      <w:r>
        <w:rPr>
          <w:spacing w:val="7"/>
        </w:rPr>
        <w:t>止标线、警告标线</w:t>
      </w:r>
    </w:p>
    <w:p w14:paraId="5637C0D5">
      <w:pPr>
        <w:pStyle w:val="2"/>
        <w:spacing w:before="177" w:line="298" w:lineRule="auto"/>
        <w:ind w:left="3" w:firstLine="629"/>
      </w:pPr>
      <w:r>
        <w:rPr>
          <w:spacing w:val="5"/>
        </w:rPr>
        <w:t>4.  其他标线与附录应用：讲解突起路标</w:t>
      </w:r>
      <w:r>
        <w:rPr>
          <w:spacing w:val="4"/>
        </w:rPr>
        <w:t>、轮廓标的设置逻</w:t>
      </w:r>
      <w:r>
        <w:rPr>
          <w:spacing w:val="7"/>
        </w:rPr>
        <w:t>辑，解读附录 A（建议视距值）、附录 B（</w:t>
      </w:r>
      <w:r>
        <w:rPr>
          <w:spacing w:val="6"/>
        </w:rPr>
        <w:t>交叉口标线示例）、</w:t>
      </w:r>
      <w:r>
        <w:rPr>
          <w:spacing w:val="8"/>
        </w:rPr>
        <w:t>附录 C（互通立交出入口标线示例）的实操指引价值；</w:t>
      </w:r>
    </w:p>
    <w:p w14:paraId="3BA15B81">
      <w:pPr>
        <w:pStyle w:val="2"/>
        <w:spacing w:before="180" w:line="298" w:lineRule="auto"/>
        <w:ind w:left="1" w:right="59" w:firstLine="639"/>
      </w:pPr>
      <w:r>
        <w:rPr>
          <w:spacing w:val="4"/>
        </w:rPr>
        <w:t>5.  案例分析与问题解答：结合高速公路、普通国省干线公</w:t>
      </w:r>
      <w:r>
        <w:rPr>
          <w:spacing w:val="5"/>
        </w:rPr>
        <w:t>路、农村公路、互通立交等典型场景，分析新版标准下标线设计</w:t>
      </w:r>
      <w:r>
        <w:rPr>
          <w:spacing w:val="8"/>
        </w:rPr>
        <w:t>方案，解答标准落地中的重难点问题；</w:t>
      </w:r>
    </w:p>
    <w:p w14:paraId="2F9B277E">
      <w:pPr>
        <w:spacing w:line="298" w:lineRule="auto"/>
        <w:sectPr>
          <w:footerReference r:id="rId4" w:type="default"/>
          <w:pgSz w:w="11907" w:h="16840"/>
          <w:pgMar w:top="1431" w:right="1529" w:bottom="1156" w:left="1491" w:header="0" w:footer="993" w:gutter="0"/>
          <w:cols w:space="720" w:num="1"/>
        </w:sectPr>
      </w:pPr>
    </w:p>
    <w:p w14:paraId="0C735ACC">
      <w:pPr>
        <w:spacing w:line="246" w:lineRule="auto"/>
        <w:rPr>
          <w:rFonts w:ascii="Arial"/>
          <w:sz w:val="21"/>
        </w:rPr>
      </w:pPr>
    </w:p>
    <w:p w14:paraId="0F2CEF35">
      <w:pPr>
        <w:spacing w:line="246" w:lineRule="auto"/>
        <w:rPr>
          <w:rFonts w:ascii="Arial"/>
          <w:sz w:val="21"/>
        </w:rPr>
      </w:pPr>
    </w:p>
    <w:p w14:paraId="5BB6B427">
      <w:pPr>
        <w:spacing w:line="247" w:lineRule="auto"/>
        <w:rPr>
          <w:rFonts w:ascii="Arial"/>
          <w:sz w:val="21"/>
        </w:rPr>
      </w:pPr>
    </w:p>
    <w:p w14:paraId="13971223">
      <w:pPr>
        <w:pStyle w:val="2"/>
        <w:spacing w:before="100" w:line="333" w:lineRule="auto"/>
        <w:ind w:firstLine="634"/>
        <w:jc w:val="both"/>
      </w:pPr>
      <w:r>
        <w:rPr>
          <w:spacing w:val="-2"/>
        </w:rPr>
        <w:t>6.  结合（GB</w:t>
      </w:r>
      <w:r>
        <w:rPr>
          <w:spacing w:val="-42"/>
        </w:rPr>
        <w:t xml:space="preserve"> </w:t>
      </w:r>
      <w:r>
        <w:rPr>
          <w:spacing w:val="-2"/>
        </w:rPr>
        <w:t>5768.1—2025）、（GB</w:t>
      </w:r>
      <w:r>
        <w:rPr>
          <w:spacing w:val="-57"/>
        </w:rPr>
        <w:t xml:space="preserve"> </w:t>
      </w:r>
      <w:r>
        <w:rPr>
          <w:spacing w:val="-2"/>
        </w:rPr>
        <w:t>5768.2—2022）、（GB</w:t>
      </w:r>
      <w:r>
        <w:t xml:space="preserve"> </w:t>
      </w:r>
      <w:r>
        <w:rPr>
          <w:spacing w:val="6"/>
        </w:rPr>
        <w:t>5768.3—2025）、（</w:t>
      </w:r>
      <w:r>
        <w:t>GB</w:t>
      </w:r>
      <w:r>
        <w:rPr>
          <w:spacing w:val="6"/>
        </w:rPr>
        <w:t xml:space="preserve"> 5768.4—20</w:t>
      </w:r>
      <w:r>
        <w:rPr>
          <w:spacing w:val="5"/>
        </w:rPr>
        <w:t>17）、（</w:t>
      </w:r>
      <w:r>
        <w:t>GB</w:t>
      </w:r>
      <w:r>
        <w:rPr>
          <w:spacing w:val="5"/>
        </w:rPr>
        <w:t xml:space="preserve"> 5768.9—2025）讲解标志、标线、作业区、交通事故管理区、重点路段安全设计</w:t>
      </w:r>
      <w:r>
        <w:rPr>
          <w:spacing w:val="6"/>
        </w:rPr>
        <w:t>要点及设计应用。</w:t>
      </w:r>
    </w:p>
    <w:p w14:paraId="24373831">
      <w:pPr>
        <w:pStyle w:val="2"/>
        <w:spacing w:before="1" w:line="225" w:lineRule="auto"/>
        <w:ind w:left="646"/>
        <w:outlineLvl w:val="2"/>
      </w:pPr>
      <w:r>
        <w:rPr>
          <w:b/>
          <w:bCs/>
          <w:spacing w:val="5"/>
        </w:rPr>
        <w:t>（二）公路养护作业安全现状</w:t>
      </w:r>
    </w:p>
    <w:p w14:paraId="5447A342">
      <w:pPr>
        <w:pStyle w:val="2"/>
        <w:spacing w:before="180" w:line="226" w:lineRule="auto"/>
        <w:ind w:left="655"/>
      </w:pPr>
      <w:r>
        <w:rPr>
          <w:spacing w:val="7"/>
        </w:rPr>
        <w:t>1.  标志设计不符合规范、设置不合理</w:t>
      </w:r>
      <w:r>
        <w:rPr>
          <w:spacing w:val="6"/>
        </w:rPr>
        <w:t>、破损严重</w:t>
      </w:r>
    </w:p>
    <w:p w14:paraId="547216E8">
      <w:pPr>
        <w:pStyle w:val="2"/>
        <w:spacing w:before="180" w:line="226" w:lineRule="auto"/>
        <w:ind w:left="635"/>
      </w:pPr>
      <w:r>
        <w:rPr>
          <w:spacing w:val="6"/>
        </w:rPr>
        <w:t>2.  涉路施工作业区设置不规范</w:t>
      </w:r>
    </w:p>
    <w:p w14:paraId="3F553D5E">
      <w:pPr>
        <w:pStyle w:val="2"/>
        <w:spacing w:before="180" w:line="228" w:lineRule="auto"/>
        <w:ind w:left="638"/>
      </w:pPr>
      <w:r>
        <w:rPr>
          <w:spacing w:val="7"/>
        </w:rPr>
        <w:t>3.  限速策略不完善，棋手、棋语不规范</w:t>
      </w:r>
    </w:p>
    <w:p w14:paraId="68DD7711">
      <w:pPr>
        <w:pStyle w:val="2"/>
        <w:spacing w:before="178" w:line="226" w:lineRule="auto"/>
        <w:ind w:left="630"/>
      </w:pPr>
      <w:r>
        <w:rPr>
          <w:spacing w:val="7"/>
        </w:rPr>
        <w:t>4.  警示不足、安全设施种类少、防护能力弱</w:t>
      </w:r>
    </w:p>
    <w:p w14:paraId="5A3AC605">
      <w:pPr>
        <w:pStyle w:val="2"/>
        <w:spacing w:before="181" w:line="225" w:lineRule="auto"/>
        <w:ind w:left="638"/>
      </w:pPr>
      <w:r>
        <w:rPr>
          <w:spacing w:val="7"/>
        </w:rPr>
        <w:t>5.  防撞能力不足导致车辆驶入施工区</w:t>
      </w:r>
    </w:p>
    <w:p w14:paraId="7567CFDB">
      <w:pPr>
        <w:pStyle w:val="2"/>
        <w:spacing w:before="181" w:line="229" w:lineRule="auto"/>
        <w:ind w:left="634"/>
      </w:pPr>
      <w:r>
        <w:rPr>
          <w:spacing w:val="5"/>
        </w:rPr>
        <w:t>6.  施工诱发交通事故</w:t>
      </w:r>
    </w:p>
    <w:p w14:paraId="77C9918E">
      <w:pPr>
        <w:pStyle w:val="2"/>
        <w:spacing w:before="175" w:line="226" w:lineRule="auto"/>
        <w:ind w:left="646"/>
        <w:outlineLvl w:val="2"/>
      </w:pPr>
      <w:r>
        <w:rPr>
          <w:b/>
          <w:bCs/>
          <w:spacing w:val="6"/>
        </w:rPr>
        <w:t>（三）公路养护作业安全事故分析</w:t>
      </w:r>
    </w:p>
    <w:p w14:paraId="37FA448E">
      <w:pPr>
        <w:pStyle w:val="2"/>
        <w:spacing w:before="182" w:line="226" w:lineRule="auto"/>
        <w:ind w:left="655"/>
      </w:pPr>
      <w:r>
        <w:rPr>
          <w:spacing w:val="5"/>
        </w:rPr>
        <w:t>1.  作业环境危险，易发安全事故</w:t>
      </w:r>
    </w:p>
    <w:p w14:paraId="1A9EFA6B">
      <w:pPr>
        <w:pStyle w:val="2"/>
        <w:spacing w:before="180" w:line="225" w:lineRule="auto"/>
        <w:ind w:left="635"/>
      </w:pPr>
      <w:r>
        <w:rPr>
          <w:spacing w:val="7"/>
        </w:rPr>
        <w:t>2.  安全防范意识淡薄，存在安全隐患</w:t>
      </w:r>
    </w:p>
    <w:p w14:paraId="1AD7069F">
      <w:pPr>
        <w:pStyle w:val="2"/>
        <w:spacing w:before="181" w:line="226" w:lineRule="auto"/>
        <w:ind w:left="638"/>
      </w:pPr>
      <w:r>
        <w:rPr>
          <w:spacing w:val="6"/>
        </w:rPr>
        <w:t>3.  养护作业不规范，引发安全事故</w:t>
      </w:r>
    </w:p>
    <w:p w14:paraId="719EB693">
      <w:pPr>
        <w:pStyle w:val="2"/>
        <w:spacing w:before="182" w:line="228" w:lineRule="auto"/>
        <w:ind w:left="630"/>
      </w:pPr>
      <w:r>
        <w:rPr>
          <w:spacing w:val="7"/>
        </w:rPr>
        <w:t>4.  公路路域条件不良，诱发安全事故</w:t>
      </w:r>
    </w:p>
    <w:p w14:paraId="42882214">
      <w:pPr>
        <w:pStyle w:val="2"/>
        <w:spacing w:before="176" w:line="226" w:lineRule="auto"/>
        <w:ind w:left="646"/>
        <w:outlineLvl w:val="2"/>
      </w:pPr>
      <w:r>
        <w:rPr>
          <w:b/>
          <w:bCs/>
          <w:spacing w:val="4"/>
        </w:rPr>
        <w:t>（</w:t>
      </w:r>
      <w:r>
        <w:rPr>
          <w:spacing w:val="-88"/>
        </w:rPr>
        <w:t xml:space="preserve"> </w:t>
      </w:r>
      <w:r>
        <w:rPr>
          <w:b/>
          <w:bCs/>
          <w:spacing w:val="4"/>
        </w:rPr>
        <w:t>四）公路路域设施环境养护作业安全管理方法与技术</w:t>
      </w:r>
    </w:p>
    <w:p w14:paraId="56663C4C">
      <w:pPr>
        <w:pStyle w:val="2"/>
        <w:spacing w:before="181" w:line="226" w:lineRule="auto"/>
        <w:ind w:left="655"/>
      </w:pPr>
      <w:r>
        <w:rPr>
          <w:spacing w:val="7"/>
        </w:rPr>
        <w:t>1.  公路特定区域安全养护管理与公路设施安全技术</w:t>
      </w:r>
    </w:p>
    <w:p w14:paraId="2A52DFF5">
      <w:pPr>
        <w:pStyle w:val="2"/>
        <w:spacing w:before="181" w:line="226" w:lineRule="auto"/>
        <w:ind w:left="635"/>
      </w:pPr>
      <w:r>
        <w:rPr>
          <w:spacing w:val="8"/>
        </w:rPr>
        <w:t>2.  公路设施养护作业区交通组织设计与安全</w:t>
      </w:r>
      <w:r>
        <w:rPr>
          <w:spacing w:val="7"/>
        </w:rPr>
        <w:t>保障技术</w:t>
      </w:r>
    </w:p>
    <w:p w14:paraId="6942EB2C">
      <w:pPr>
        <w:pStyle w:val="2"/>
        <w:spacing w:before="180" w:line="226" w:lineRule="auto"/>
        <w:ind w:left="646"/>
        <w:outlineLvl w:val="2"/>
      </w:pPr>
      <w:r>
        <w:rPr>
          <w:b/>
          <w:bCs/>
          <w:spacing w:val="1"/>
        </w:rPr>
        <w:t>（五）《公路养护安全作业规程》和《道路交通标志和标线</w:t>
      </w:r>
    </w:p>
    <w:p w14:paraId="66D32834">
      <w:pPr>
        <w:pStyle w:val="2"/>
        <w:spacing w:before="179" w:line="226" w:lineRule="auto"/>
        <w:ind w:left="17"/>
        <w:outlineLvl w:val="3"/>
      </w:pPr>
      <w:r>
        <w:rPr>
          <w:b/>
          <w:bCs/>
          <w:spacing w:val="5"/>
        </w:rPr>
        <w:t>第四部分：作业区》疑难问题解析</w:t>
      </w:r>
    </w:p>
    <w:p w14:paraId="77EDE9EC">
      <w:pPr>
        <w:pStyle w:val="2"/>
        <w:spacing w:before="183" w:line="226" w:lineRule="auto"/>
        <w:ind w:left="655"/>
      </w:pPr>
      <w:r>
        <w:rPr>
          <w:spacing w:val="4"/>
        </w:rPr>
        <w:t>1.  公路养护安全作业分类</w:t>
      </w:r>
    </w:p>
    <w:p w14:paraId="07F705B6">
      <w:pPr>
        <w:spacing w:line="226" w:lineRule="auto"/>
        <w:sectPr>
          <w:footerReference r:id="rId5" w:type="default"/>
          <w:pgSz w:w="11907" w:h="16840"/>
          <w:pgMar w:top="1431" w:right="1384" w:bottom="1156" w:left="1606" w:header="0" w:footer="993" w:gutter="0"/>
          <w:cols w:space="720" w:num="1"/>
        </w:sectPr>
      </w:pPr>
    </w:p>
    <w:p w14:paraId="22F5F641">
      <w:pPr>
        <w:spacing w:line="245" w:lineRule="auto"/>
        <w:rPr>
          <w:rFonts w:ascii="Arial"/>
          <w:sz w:val="21"/>
        </w:rPr>
      </w:pPr>
    </w:p>
    <w:p w14:paraId="60F0633E">
      <w:pPr>
        <w:spacing w:line="245" w:lineRule="auto"/>
        <w:rPr>
          <w:rFonts w:ascii="Arial"/>
          <w:sz w:val="21"/>
        </w:rPr>
      </w:pPr>
    </w:p>
    <w:p w14:paraId="59CCEC6C">
      <w:pPr>
        <w:spacing w:line="246" w:lineRule="auto"/>
        <w:rPr>
          <w:rFonts w:ascii="Arial"/>
          <w:sz w:val="21"/>
        </w:rPr>
      </w:pPr>
    </w:p>
    <w:p w14:paraId="56E251D4">
      <w:pPr>
        <w:pStyle w:val="2"/>
        <w:spacing w:before="100" w:line="226" w:lineRule="auto"/>
        <w:ind w:left="343"/>
      </w:pPr>
      <w:r>
        <w:rPr>
          <w:spacing w:val="7"/>
        </w:rPr>
        <w:t>2.  作业控制区划分方法、限速策略、控制区长度</w:t>
      </w:r>
    </w:p>
    <w:p w14:paraId="0BC81BF9">
      <w:pPr>
        <w:pStyle w:val="2"/>
        <w:spacing w:before="180" w:line="226" w:lineRule="auto"/>
        <w:ind w:left="345"/>
      </w:pPr>
      <w:r>
        <w:rPr>
          <w:spacing w:val="4"/>
        </w:rPr>
        <w:t>3.  39</w:t>
      </w:r>
      <w:r>
        <w:rPr>
          <w:spacing w:val="-51"/>
        </w:rPr>
        <w:t xml:space="preserve"> </w:t>
      </w:r>
      <w:r>
        <w:rPr>
          <w:spacing w:val="4"/>
        </w:rPr>
        <w:t>种标志及</w:t>
      </w:r>
      <w:r>
        <w:rPr>
          <w:spacing w:val="-41"/>
        </w:rPr>
        <w:t xml:space="preserve"> </w:t>
      </w:r>
      <w:r>
        <w:rPr>
          <w:spacing w:val="4"/>
        </w:rPr>
        <w:t>16</w:t>
      </w:r>
      <w:r>
        <w:rPr>
          <w:spacing w:val="-51"/>
        </w:rPr>
        <w:t xml:space="preserve"> </w:t>
      </w:r>
      <w:r>
        <w:rPr>
          <w:spacing w:val="4"/>
        </w:rPr>
        <w:t>种其他安全设施的功能及使用方法</w:t>
      </w:r>
    </w:p>
    <w:p w14:paraId="55BDAC10">
      <w:pPr>
        <w:pStyle w:val="2"/>
        <w:spacing w:before="178" w:line="226" w:lineRule="auto"/>
        <w:ind w:left="338"/>
      </w:pPr>
      <w:r>
        <w:rPr>
          <w:spacing w:val="6"/>
        </w:rPr>
        <w:t>4.  公路养护作业控制区布置</w:t>
      </w:r>
    </w:p>
    <w:p w14:paraId="51D940D4">
      <w:pPr>
        <w:pStyle w:val="2"/>
        <w:spacing w:before="182" w:line="226" w:lineRule="auto"/>
        <w:ind w:left="353"/>
      </w:pPr>
      <w:r>
        <w:rPr>
          <w:spacing w:val="8"/>
        </w:rPr>
        <w:t>（1）高速公路及一级公路养护作业控制区布置</w:t>
      </w:r>
    </w:p>
    <w:p w14:paraId="4701BAEE">
      <w:pPr>
        <w:pStyle w:val="2"/>
        <w:spacing w:before="180" w:line="226" w:lineRule="auto"/>
        <w:ind w:left="353"/>
      </w:pPr>
      <w:r>
        <w:rPr>
          <w:spacing w:val="8"/>
        </w:rPr>
        <w:t>（2）二、三级公路养护作业控制区布置</w:t>
      </w:r>
    </w:p>
    <w:p w14:paraId="07B1082D">
      <w:pPr>
        <w:pStyle w:val="2"/>
        <w:spacing w:before="179" w:line="226" w:lineRule="auto"/>
        <w:ind w:left="353"/>
      </w:pPr>
      <w:r>
        <w:rPr>
          <w:spacing w:val="3"/>
        </w:rPr>
        <w:t>（3）</w:t>
      </w:r>
      <w:r>
        <w:rPr>
          <w:spacing w:val="-77"/>
        </w:rPr>
        <w:t xml:space="preserve"> </w:t>
      </w:r>
      <w:r>
        <w:rPr>
          <w:spacing w:val="3"/>
        </w:rPr>
        <w:t>四级公路养护作业控制区布置</w:t>
      </w:r>
    </w:p>
    <w:p w14:paraId="367CB043">
      <w:pPr>
        <w:pStyle w:val="2"/>
        <w:spacing w:before="182" w:line="226" w:lineRule="auto"/>
        <w:ind w:left="353"/>
      </w:pPr>
      <w:r>
        <w:rPr>
          <w:spacing w:val="7"/>
        </w:rPr>
        <w:t>（4）桥涵养护作业控制区布置</w:t>
      </w:r>
    </w:p>
    <w:p w14:paraId="27CF8D80">
      <w:pPr>
        <w:pStyle w:val="2"/>
        <w:spacing w:before="180" w:line="226" w:lineRule="auto"/>
        <w:ind w:left="353"/>
      </w:pPr>
      <w:r>
        <w:rPr>
          <w:spacing w:val="7"/>
        </w:rPr>
        <w:t>（5）隧道养护作业控制区布置</w:t>
      </w:r>
    </w:p>
    <w:p w14:paraId="0F10726C">
      <w:pPr>
        <w:pStyle w:val="2"/>
        <w:spacing w:before="180" w:line="226" w:lineRule="auto"/>
        <w:ind w:left="353"/>
      </w:pPr>
      <w:r>
        <w:rPr>
          <w:spacing w:val="7"/>
        </w:rPr>
        <w:t>（6）平面交叉养护作业控制区布置</w:t>
      </w:r>
    </w:p>
    <w:p w14:paraId="7C0AD6EF">
      <w:pPr>
        <w:pStyle w:val="2"/>
        <w:spacing w:before="182" w:line="226" w:lineRule="auto"/>
        <w:ind w:left="353"/>
      </w:pPr>
      <w:r>
        <w:rPr>
          <w:spacing w:val="7"/>
        </w:rPr>
        <w:t>（7）收费广场养护作业控制区布置</w:t>
      </w:r>
    </w:p>
    <w:p w14:paraId="39B6DBA5">
      <w:pPr>
        <w:pStyle w:val="2"/>
        <w:spacing w:before="180" w:line="226" w:lineRule="auto"/>
        <w:ind w:left="353"/>
      </w:pPr>
      <w:r>
        <w:rPr>
          <w:spacing w:val="8"/>
        </w:rPr>
        <w:t>（8）交通工程及沿线设施养护作业控制区布置</w:t>
      </w:r>
    </w:p>
    <w:p w14:paraId="641158B9">
      <w:pPr>
        <w:pStyle w:val="2"/>
        <w:spacing w:before="179" w:line="226" w:lineRule="auto"/>
        <w:ind w:left="353"/>
      </w:pPr>
      <w:r>
        <w:rPr>
          <w:spacing w:val="8"/>
        </w:rPr>
        <w:t>（9）特殊路段及特殊气象条件养护安全作业</w:t>
      </w:r>
    </w:p>
    <w:p w14:paraId="03B93B5C">
      <w:pPr>
        <w:pStyle w:val="2"/>
        <w:spacing w:before="183" w:line="227" w:lineRule="auto"/>
        <w:ind w:left="345"/>
      </w:pPr>
      <w:r>
        <w:rPr>
          <w:spacing w:val="4"/>
        </w:rPr>
        <w:t>5.  其他注意事项</w:t>
      </w:r>
    </w:p>
    <w:p w14:paraId="3F4C4B12">
      <w:pPr>
        <w:pStyle w:val="2"/>
        <w:spacing w:before="178" w:line="227" w:lineRule="auto"/>
        <w:ind w:left="353"/>
      </w:pPr>
      <w:r>
        <w:rPr>
          <w:spacing w:val="6"/>
        </w:rPr>
        <w:t>（1）穿城区、村镇路段</w:t>
      </w:r>
    </w:p>
    <w:p w14:paraId="3A069F5E">
      <w:pPr>
        <w:pStyle w:val="2"/>
        <w:spacing w:before="177" w:line="229" w:lineRule="auto"/>
        <w:ind w:left="353"/>
      </w:pPr>
      <w:r>
        <w:rPr>
          <w:spacing w:val="7"/>
        </w:rPr>
        <w:t>（2）易发生地质灾害的傍山路段</w:t>
      </w:r>
    </w:p>
    <w:p w14:paraId="484A09D3">
      <w:pPr>
        <w:pStyle w:val="2"/>
        <w:spacing w:before="177" w:line="229" w:lineRule="auto"/>
        <w:ind w:left="353"/>
      </w:pPr>
      <w:r>
        <w:rPr>
          <w:spacing w:val="6"/>
        </w:rPr>
        <w:t>（3）路侧险要路段</w:t>
      </w:r>
    </w:p>
    <w:p w14:paraId="7E16B8B6">
      <w:pPr>
        <w:pStyle w:val="2"/>
        <w:spacing w:before="175" w:line="229" w:lineRule="auto"/>
        <w:ind w:left="353"/>
      </w:pPr>
      <w:r>
        <w:rPr>
          <w:spacing w:val="5"/>
        </w:rPr>
        <w:t>（4）冬季除冰雪</w:t>
      </w:r>
    </w:p>
    <w:p w14:paraId="6CE506D5">
      <w:pPr>
        <w:pStyle w:val="2"/>
        <w:spacing w:before="176" w:line="226" w:lineRule="auto"/>
        <w:ind w:left="353"/>
      </w:pPr>
      <w:r>
        <w:rPr>
          <w:spacing w:val="6"/>
        </w:rPr>
        <w:t>（5）高温季节养护</w:t>
      </w:r>
    </w:p>
    <w:p w14:paraId="4DE9E9E7">
      <w:pPr>
        <w:pStyle w:val="2"/>
        <w:spacing w:before="181" w:line="229" w:lineRule="auto"/>
        <w:ind w:left="353"/>
      </w:pPr>
      <w:r>
        <w:rPr>
          <w:spacing w:val="6"/>
        </w:rPr>
        <w:t>（6）雾天及尘土天气</w:t>
      </w:r>
    </w:p>
    <w:p w14:paraId="010E6BB6">
      <w:pPr>
        <w:pStyle w:val="2"/>
        <w:spacing w:before="175" w:line="226" w:lineRule="auto"/>
        <w:ind w:left="353"/>
        <w:outlineLvl w:val="2"/>
      </w:pPr>
      <w:r>
        <w:rPr>
          <w:b/>
          <w:bCs/>
          <w:spacing w:val="6"/>
        </w:rPr>
        <w:t>（六）危险作业安全风险辨识与管理</w:t>
      </w:r>
    </w:p>
    <w:p w14:paraId="38CED8DD">
      <w:pPr>
        <w:pStyle w:val="2"/>
        <w:spacing w:before="179" w:line="226" w:lineRule="auto"/>
        <w:ind w:left="363"/>
      </w:pPr>
      <w:r>
        <w:t>1.  动火作业</w:t>
      </w:r>
    </w:p>
    <w:p w14:paraId="774666E3">
      <w:pPr>
        <w:pStyle w:val="2"/>
        <w:spacing w:before="183" w:line="226" w:lineRule="auto"/>
        <w:ind w:left="343"/>
      </w:pPr>
      <w:r>
        <w:rPr>
          <w:spacing w:val="4"/>
        </w:rPr>
        <w:t>2.  受限空间作业</w:t>
      </w:r>
    </w:p>
    <w:p w14:paraId="411E634B">
      <w:pPr>
        <w:spacing w:line="226" w:lineRule="auto"/>
        <w:sectPr>
          <w:footerReference r:id="rId6" w:type="default"/>
          <w:pgSz w:w="11907" w:h="16840"/>
          <w:pgMar w:top="1431" w:right="1786" w:bottom="1156" w:left="1786" w:header="0" w:footer="993" w:gutter="0"/>
          <w:cols w:space="720" w:num="1"/>
        </w:sectPr>
      </w:pPr>
    </w:p>
    <w:p w14:paraId="3D3A7A57">
      <w:pPr>
        <w:spacing w:line="245" w:lineRule="auto"/>
        <w:rPr>
          <w:rFonts w:ascii="Arial"/>
          <w:sz w:val="21"/>
        </w:rPr>
      </w:pPr>
    </w:p>
    <w:p w14:paraId="2B59BAC2">
      <w:pPr>
        <w:spacing w:line="245" w:lineRule="auto"/>
        <w:rPr>
          <w:rFonts w:ascii="Arial"/>
          <w:sz w:val="21"/>
        </w:rPr>
      </w:pPr>
    </w:p>
    <w:p w14:paraId="6BE4DCF1">
      <w:pPr>
        <w:spacing w:line="246" w:lineRule="auto"/>
        <w:rPr>
          <w:rFonts w:ascii="Arial"/>
          <w:sz w:val="21"/>
        </w:rPr>
      </w:pPr>
    </w:p>
    <w:p w14:paraId="56B80866">
      <w:pPr>
        <w:pStyle w:val="2"/>
        <w:spacing w:before="100" w:line="226" w:lineRule="auto"/>
        <w:ind w:left="458"/>
      </w:pPr>
      <w:r>
        <w:rPr>
          <w:spacing w:val="1"/>
        </w:rPr>
        <w:t>3.</w:t>
      </w:r>
      <w:r>
        <w:rPr>
          <w:spacing w:val="17"/>
        </w:rPr>
        <w:t xml:space="preserve">  </w:t>
      </w:r>
      <w:r>
        <w:rPr>
          <w:spacing w:val="1"/>
        </w:rPr>
        <w:t>临时用电作业</w:t>
      </w:r>
    </w:p>
    <w:p w14:paraId="33E7E7D8">
      <w:pPr>
        <w:pStyle w:val="2"/>
        <w:spacing w:before="179" w:line="226" w:lineRule="auto"/>
        <w:ind w:left="451"/>
      </w:pPr>
      <w:r>
        <w:rPr>
          <w:spacing w:val="1"/>
        </w:rPr>
        <w:t>4.</w:t>
      </w:r>
      <w:r>
        <w:rPr>
          <w:spacing w:val="11"/>
        </w:rPr>
        <w:t xml:space="preserve">  </w:t>
      </w:r>
      <w:r>
        <w:rPr>
          <w:spacing w:val="1"/>
        </w:rPr>
        <w:t>高处作业</w:t>
      </w:r>
    </w:p>
    <w:p w14:paraId="47138445">
      <w:pPr>
        <w:pStyle w:val="2"/>
        <w:spacing w:before="179" w:line="226" w:lineRule="auto"/>
        <w:ind w:left="458"/>
      </w:pPr>
      <w:r>
        <w:rPr>
          <w:spacing w:val="2"/>
        </w:rPr>
        <w:t>5.  上路作业</w:t>
      </w:r>
    </w:p>
    <w:p w14:paraId="191324A9">
      <w:pPr>
        <w:pStyle w:val="2"/>
        <w:spacing w:before="182" w:line="226" w:lineRule="auto"/>
        <w:ind w:left="454"/>
      </w:pPr>
      <w:r>
        <w:rPr>
          <w:spacing w:val="3"/>
        </w:rPr>
        <w:t>6.  动土作业</w:t>
      </w:r>
    </w:p>
    <w:p w14:paraId="7A6DC0EC">
      <w:pPr>
        <w:pStyle w:val="2"/>
        <w:spacing w:before="180" w:line="226" w:lineRule="auto"/>
        <w:ind w:left="459"/>
      </w:pPr>
      <w:r>
        <w:rPr>
          <w:spacing w:val="4"/>
        </w:rPr>
        <w:t>7.  起重吊装作业</w:t>
      </w:r>
    </w:p>
    <w:p w14:paraId="363E4940">
      <w:pPr>
        <w:pStyle w:val="2"/>
        <w:spacing w:before="179" w:line="226" w:lineRule="auto"/>
        <w:ind w:left="453"/>
      </w:pPr>
      <w:r>
        <w:rPr>
          <w:spacing w:val="4"/>
        </w:rPr>
        <w:t>8.  设备检修作业</w:t>
      </w:r>
    </w:p>
    <w:p w14:paraId="627F98BE">
      <w:pPr>
        <w:pStyle w:val="2"/>
        <w:spacing w:before="184" w:line="226" w:lineRule="auto"/>
        <w:ind w:left="466"/>
        <w:outlineLvl w:val="2"/>
      </w:pPr>
      <w:r>
        <w:rPr>
          <w:b/>
          <w:bCs/>
          <w:spacing w:val="6"/>
        </w:rPr>
        <w:t>（七）公路养护隐患排查治理与安全风险防控实务</w:t>
      </w:r>
    </w:p>
    <w:p w14:paraId="5CD66373">
      <w:pPr>
        <w:pStyle w:val="2"/>
        <w:spacing w:before="178" w:line="228" w:lineRule="auto"/>
        <w:ind w:left="475"/>
      </w:pPr>
      <w:r>
        <w:rPr>
          <w:spacing w:val="6"/>
        </w:rPr>
        <w:t>1.  新《安全生产法》与双重预防体系</w:t>
      </w:r>
    </w:p>
    <w:p w14:paraId="6D0DE186">
      <w:pPr>
        <w:pStyle w:val="2"/>
        <w:spacing w:before="176" w:line="226" w:lineRule="auto"/>
        <w:ind w:left="456"/>
      </w:pPr>
      <w:r>
        <w:rPr>
          <w:spacing w:val="5"/>
        </w:rPr>
        <w:t>2.  公路安全风险评估</w:t>
      </w:r>
    </w:p>
    <w:p w14:paraId="0411AB83">
      <w:pPr>
        <w:pStyle w:val="2"/>
        <w:spacing w:before="184" w:line="229" w:lineRule="auto"/>
        <w:ind w:left="466"/>
      </w:pPr>
      <w:r>
        <w:rPr>
          <w:spacing w:val="6"/>
        </w:rPr>
        <w:t>（1）风险的定义</w:t>
      </w:r>
    </w:p>
    <w:p w14:paraId="6B0AE1C5">
      <w:pPr>
        <w:pStyle w:val="2"/>
        <w:spacing w:before="174" w:line="229" w:lineRule="auto"/>
        <w:ind w:left="466"/>
      </w:pPr>
      <w:r>
        <w:rPr>
          <w:spacing w:val="5"/>
        </w:rPr>
        <w:t>（2）风险管理</w:t>
      </w:r>
    </w:p>
    <w:p w14:paraId="747F8E40">
      <w:pPr>
        <w:pStyle w:val="2"/>
        <w:spacing w:before="174" w:line="228" w:lineRule="auto"/>
        <w:ind w:left="466"/>
      </w:pPr>
      <w:r>
        <w:rPr>
          <w:spacing w:val="5"/>
        </w:rPr>
        <w:t>（3）风险辨识</w:t>
      </w:r>
    </w:p>
    <w:p w14:paraId="61E79236">
      <w:pPr>
        <w:pStyle w:val="2"/>
        <w:spacing w:before="179" w:line="226" w:lineRule="auto"/>
        <w:ind w:left="466"/>
      </w:pPr>
      <w:r>
        <w:rPr>
          <w:spacing w:val="5"/>
        </w:rPr>
        <w:t>（4）风险评估</w:t>
      </w:r>
    </w:p>
    <w:p w14:paraId="1E60B4E6">
      <w:pPr>
        <w:pStyle w:val="2"/>
        <w:spacing w:before="179" w:line="229" w:lineRule="auto"/>
        <w:ind w:left="466"/>
      </w:pPr>
      <w:r>
        <w:rPr>
          <w:spacing w:val="5"/>
        </w:rPr>
        <w:t>（5）风向管控</w:t>
      </w:r>
    </w:p>
    <w:p w14:paraId="38DF89B4">
      <w:pPr>
        <w:pStyle w:val="2"/>
        <w:spacing w:before="175" w:line="229" w:lineRule="auto"/>
        <w:ind w:left="466"/>
      </w:pPr>
      <w:r>
        <w:rPr>
          <w:spacing w:val="5"/>
        </w:rPr>
        <w:t>（6）应用案例</w:t>
      </w:r>
    </w:p>
    <w:p w14:paraId="77E6710A">
      <w:pPr>
        <w:pStyle w:val="2"/>
        <w:spacing w:before="177" w:line="228" w:lineRule="auto"/>
        <w:ind w:left="458"/>
      </w:pPr>
      <w:r>
        <w:rPr>
          <w:spacing w:val="5"/>
        </w:rPr>
        <w:t>3.  公路安全隐患排查</w:t>
      </w:r>
    </w:p>
    <w:p w14:paraId="50277844">
      <w:pPr>
        <w:pStyle w:val="2"/>
        <w:spacing w:before="177" w:line="229" w:lineRule="auto"/>
        <w:ind w:left="466"/>
      </w:pPr>
      <w:r>
        <w:rPr>
          <w:spacing w:val="5"/>
        </w:rPr>
        <w:t>（1）隐患定义</w:t>
      </w:r>
    </w:p>
    <w:p w14:paraId="34FD2A1E">
      <w:pPr>
        <w:pStyle w:val="2"/>
        <w:spacing w:before="174" w:line="229" w:lineRule="auto"/>
        <w:ind w:left="466"/>
      </w:pPr>
      <w:r>
        <w:rPr>
          <w:spacing w:val="6"/>
        </w:rPr>
        <w:t>（2）隐患判定依据</w:t>
      </w:r>
    </w:p>
    <w:p w14:paraId="6B7F2082">
      <w:pPr>
        <w:pStyle w:val="2"/>
        <w:spacing w:before="177" w:line="228" w:lineRule="auto"/>
        <w:ind w:left="466"/>
      </w:pPr>
      <w:r>
        <w:rPr>
          <w:spacing w:val="6"/>
        </w:rPr>
        <w:t>（3）常见公路隐患</w:t>
      </w:r>
    </w:p>
    <w:p w14:paraId="0631AC05">
      <w:pPr>
        <w:pStyle w:val="2"/>
        <w:spacing w:before="177" w:line="228" w:lineRule="auto"/>
        <w:ind w:left="466"/>
      </w:pPr>
      <w:r>
        <w:rPr>
          <w:spacing w:val="7"/>
        </w:rPr>
        <w:t>（4）隐患管理最新文件解读</w:t>
      </w:r>
    </w:p>
    <w:p w14:paraId="7FEDB6DA">
      <w:pPr>
        <w:pStyle w:val="2"/>
        <w:spacing w:before="176" w:line="228" w:lineRule="auto"/>
        <w:ind w:left="466"/>
      </w:pPr>
      <w:r>
        <w:rPr>
          <w:spacing w:val="7"/>
        </w:rPr>
        <w:t>（5）重大事故隐患辨识</w:t>
      </w:r>
    </w:p>
    <w:p w14:paraId="66F0C268">
      <w:pPr>
        <w:pStyle w:val="2"/>
        <w:spacing w:before="180" w:line="226" w:lineRule="auto"/>
        <w:ind w:left="466"/>
        <w:outlineLvl w:val="2"/>
      </w:pPr>
      <w:r>
        <w:rPr>
          <w:b/>
          <w:bCs/>
          <w:spacing w:val="5"/>
        </w:rPr>
        <w:t>（八）公路养护应急管理</w:t>
      </w:r>
    </w:p>
    <w:p w14:paraId="50B26A79">
      <w:pPr>
        <w:spacing w:line="226" w:lineRule="auto"/>
        <w:sectPr>
          <w:footerReference r:id="rId7" w:type="default"/>
          <w:pgSz w:w="11907" w:h="16840"/>
          <w:pgMar w:top="1431" w:right="1786" w:bottom="1153" w:left="1786" w:header="0" w:footer="993" w:gutter="0"/>
          <w:cols w:space="720" w:num="1"/>
        </w:sectPr>
      </w:pPr>
    </w:p>
    <w:p w14:paraId="2D6397AA">
      <w:pPr>
        <w:spacing w:line="245" w:lineRule="auto"/>
        <w:rPr>
          <w:rFonts w:ascii="Arial"/>
          <w:sz w:val="21"/>
        </w:rPr>
      </w:pPr>
    </w:p>
    <w:p w14:paraId="32E9CC16">
      <w:pPr>
        <w:spacing w:line="246" w:lineRule="auto"/>
        <w:rPr>
          <w:rFonts w:ascii="Arial"/>
          <w:sz w:val="21"/>
        </w:rPr>
      </w:pPr>
    </w:p>
    <w:p w14:paraId="680A2549">
      <w:pPr>
        <w:spacing w:line="246" w:lineRule="auto"/>
        <w:rPr>
          <w:rFonts w:ascii="Arial"/>
          <w:sz w:val="21"/>
        </w:rPr>
      </w:pPr>
    </w:p>
    <w:p w14:paraId="19BA8193">
      <w:pPr>
        <w:pStyle w:val="2"/>
        <w:spacing w:before="100" w:line="229" w:lineRule="auto"/>
        <w:ind w:left="655"/>
      </w:pPr>
      <w:r>
        <w:rPr>
          <w:spacing w:val="3"/>
        </w:rPr>
        <w:t>1.  应急管理基础知识</w:t>
      </w:r>
    </w:p>
    <w:p w14:paraId="5D938D0B">
      <w:pPr>
        <w:pStyle w:val="2"/>
        <w:spacing w:before="173" w:line="228" w:lineRule="auto"/>
        <w:ind w:left="635"/>
      </w:pPr>
      <w:r>
        <w:rPr>
          <w:spacing w:val="5"/>
        </w:rPr>
        <w:t>2.  风险事件与事故类型</w:t>
      </w:r>
    </w:p>
    <w:p w14:paraId="45781A1F">
      <w:pPr>
        <w:pStyle w:val="2"/>
        <w:spacing w:before="177" w:line="229" w:lineRule="auto"/>
        <w:ind w:left="638"/>
      </w:pPr>
      <w:r>
        <w:rPr>
          <w:spacing w:val="4"/>
        </w:rPr>
        <w:t>3.  应急处置要点</w:t>
      </w:r>
    </w:p>
    <w:p w14:paraId="2B51BB4B">
      <w:pPr>
        <w:pStyle w:val="2"/>
        <w:spacing w:before="176" w:line="227" w:lineRule="auto"/>
        <w:ind w:left="630"/>
      </w:pPr>
      <w:r>
        <w:rPr>
          <w:spacing w:val="5"/>
        </w:rPr>
        <w:t>4.  应急能力提升要点</w:t>
      </w:r>
    </w:p>
    <w:p w14:paraId="68E2F7FF">
      <w:pPr>
        <w:pStyle w:val="2"/>
        <w:spacing w:before="178" w:line="228" w:lineRule="auto"/>
        <w:ind w:left="638"/>
      </w:pPr>
      <w:r>
        <w:rPr>
          <w:spacing w:val="6"/>
        </w:rPr>
        <w:t>5.  公路交通安全事故应急演练标准化</w:t>
      </w:r>
    </w:p>
    <w:p w14:paraId="59393FBE">
      <w:pPr>
        <w:pStyle w:val="2"/>
        <w:spacing w:before="176" w:line="228" w:lineRule="auto"/>
        <w:ind w:left="646"/>
      </w:pPr>
      <w:r>
        <w:rPr>
          <w:spacing w:val="5"/>
        </w:rPr>
        <w:t>（1）规划与设计</w:t>
      </w:r>
    </w:p>
    <w:p w14:paraId="1E5CD4BE">
      <w:pPr>
        <w:pStyle w:val="2"/>
        <w:spacing w:before="179" w:line="226" w:lineRule="auto"/>
        <w:ind w:left="646"/>
      </w:pPr>
      <w:r>
        <w:rPr>
          <w:spacing w:val="5"/>
        </w:rPr>
        <w:t>（2）评估与改进</w:t>
      </w:r>
    </w:p>
    <w:p w14:paraId="38D6186E">
      <w:pPr>
        <w:pStyle w:val="2"/>
        <w:spacing w:before="180" w:line="228" w:lineRule="auto"/>
        <w:ind w:left="646"/>
      </w:pPr>
      <w:r>
        <w:rPr>
          <w:spacing w:val="5"/>
        </w:rPr>
        <w:t>（3）准备与实施</w:t>
      </w:r>
    </w:p>
    <w:p w14:paraId="6C695AC3">
      <w:pPr>
        <w:pStyle w:val="2"/>
        <w:spacing w:before="175" w:line="229" w:lineRule="auto"/>
        <w:ind w:left="646"/>
      </w:pPr>
      <w:r>
        <w:rPr>
          <w:spacing w:val="6"/>
        </w:rPr>
        <w:t>（4）应急演练案例</w:t>
      </w:r>
    </w:p>
    <w:p w14:paraId="35F90491">
      <w:pPr>
        <w:pStyle w:val="2"/>
        <w:spacing w:before="179" w:line="226" w:lineRule="auto"/>
        <w:ind w:left="646"/>
        <w:outlineLvl w:val="2"/>
      </w:pPr>
      <w:r>
        <w:rPr>
          <w:b/>
          <w:bCs/>
          <w:spacing w:val="6"/>
        </w:rPr>
        <w:t>（九）公路养护责任风险与事故调查</w:t>
      </w:r>
    </w:p>
    <w:p w14:paraId="44E70E6D">
      <w:pPr>
        <w:pStyle w:val="2"/>
        <w:spacing w:before="180" w:line="226" w:lineRule="auto"/>
        <w:ind w:left="646"/>
        <w:outlineLvl w:val="2"/>
      </w:pPr>
      <w:r>
        <w:rPr>
          <w:b/>
          <w:bCs/>
          <w:spacing w:val="6"/>
        </w:rPr>
        <w:t>（十）公路养护安全新技术、新理念</w:t>
      </w:r>
    </w:p>
    <w:p w14:paraId="326AB9C6">
      <w:pPr>
        <w:spacing w:before="178" w:line="228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三、参加对象</w:t>
      </w:r>
    </w:p>
    <w:p w14:paraId="45C941AC">
      <w:pPr>
        <w:pStyle w:val="2"/>
        <w:spacing w:before="181" w:line="280" w:lineRule="auto"/>
        <w:ind w:left="14" w:firstLine="631"/>
      </w:pPr>
      <w:r>
        <w:rPr>
          <w:spacing w:val="-3"/>
        </w:rPr>
        <w:t>（一）各交通运输行政机关、质监执法单位</w:t>
      </w:r>
      <w:r>
        <w:rPr>
          <w:spacing w:val="-4"/>
        </w:rPr>
        <w:t>、公路管理机构、</w:t>
      </w:r>
      <w:r>
        <w:rPr>
          <w:spacing w:val="7"/>
        </w:rPr>
        <w:t>学会（协会）的主管领导和管理人员；</w:t>
      </w:r>
    </w:p>
    <w:p w14:paraId="02ACD4CD">
      <w:pPr>
        <w:pStyle w:val="2"/>
        <w:spacing w:before="178" w:line="280" w:lineRule="auto"/>
        <w:ind w:left="7" w:right="105" w:firstLine="638"/>
      </w:pPr>
      <w:r>
        <w:rPr>
          <w:spacing w:val="4"/>
        </w:rPr>
        <w:t>（二）各交通（交投/交控/高速）集团及运营管理公司、普</w:t>
      </w:r>
      <w:r>
        <w:rPr>
          <w:spacing w:val="8"/>
        </w:rPr>
        <w:t>通国省干线及农村公路养护管理单位的主管领导和相关人员。</w:t>
      </w:r>
    </w:p>
    <w:p w14:paraId="73E7C71E">
      <w:pPr>
        <w:pStyle w:val="2"/>
        <w:spacing w:before="180" w:line="279" w:lineRule="auto"/>
        <w:ind w:right="105" w:firstLine="646"/>
      </w:pPr>
      <w:r>
        <w:rPr>
          <w:spacing w:val="4"/>
        </w:rPr>
        <w:t>（三）公路勘察设计、工程施工、养护作业、咨询监理、试</w:t>
      </w:r>
      <w:r>
        <w:rPr>
          <w:spacing w:val="8"/>
        </w:rPr>
        <w:t>验检测、监测、科研院校等单位的主要领导和相关人员。</w:t>
      </w:r>
    </w:p>
    <w:p w14:paraId="602B7E32">
      <w:pPr>
        <w:spacing w:before="183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四、主讲专家及研修方式</w:t>
      </w:r>
    </w:p>
    <w:p w14:paraId="134D8AF9">
      <w:pPr>
        <w:pStyle w:val="2"/>
        <w:spacing w:before="181" w:line="319" w:lineRule="auto"/>
        <w:ind w:right="105" w:firstLine="639"/>
      </w:pPr>
      <w:r>
        <w:rPr>
          <w:spacing w:val="4"/>
        </w:rPr>
        <w:t>届时由业内权威专家、教授级高工进行业务授课、研讨与交</w:t>
      </w:r>
      <w:r>
        <w:rPr>
          <w:spacing w:val="8"/>
        </w:rPr>
        <w:t>流并解答学员提出的有关疑难问题。</w:t>
      </w:r>
    </w:p>
    <w:p w14:paraId="758BAD29">
      <w:pPr>
        <w:spacing w:line="226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五、收费标准和汇款账户</w:t>
      </w:r>
    </w:p>
    <w:p w14:paraId="1504656E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07" w:h="16840"/>
          <w:pgMar w:top="1431" w:right="1484" w:bottom="1156" w:left="1493" w:header="0" w:footer="993" w:gutter="0"/>
          <w:cols w:space="720" w:num="1"/>
        </w:sectPr>
      </w:pPr>
    </w:p>
    <w:p w14:paraId="233B7456">
      <w:pPr>
        <w:spacing w:line="344" w:lineRule="auto"/>
        <w:rPr>
          <w:rFonts w:ascii="Arial"/>
          <w:sz w:val="21"/>
        </w:rPr>
      </w:pPr>
    </w:p>
    <w:p w14:paraId="07EA71CD">
      <w:pPr>
        <w:spacing w:line="345" w:lineRule="auto"/>
        <w:rPr>
          <w:rFonts w:ascii="Arial"/>
          <w:sz w:val="21"/>
        </w:rPr>
      </w:pPr>
    </w:p>
    <w:p w14:paraId="45ECC038">
      <w:pPr>
        <w:pStyle w:val="2"/>
        <w:spacing w:before="101" w:line="226" w:lineRule="auto"/>
        <w:ind w:left="650"/>
      </w:pPr>
      <w:r>
        <w:rPr>
          <w:spacing w:val="2"/>
        </w:rPr>
        <w:t>收费标准：线上培训费</w:t>
      </w:r>
      <w:r>
        <w:rPr>
          <w:spacing w:val="-56"/>
        </w:rPr>
        <w:t xml:space="preserve"> </w:t>
      </w:r>
      <w:r>
        <w:rPr>
          <w:spacing w:val="2"/>
        </w:rPr>
        <w:t>5800</w:t>
      </w:r>
      <w:r>
        <w:rPr>
          <w:spacing w:val="-48"/>
        </w:rPr>
        <w:t xml:space="preserve"> </w:t>
      </w:r>
      <w:r>
        <w:rPr>
          <w:spacing w:val="2"/>
        </w:rPr>
        <w:t>元/单位，不限参加人</w:t>
      </w:r>
      <w:r>
        <w:rPr>
          <w:spacing w:val="1"/>
        </w:rPr>
        <w:t>数，含每</w:t>
      </w:r>
    </w:p>
    <w:p w14:paraId="0FE3DE73">
      <w:pPr>
        <w:pStyle w:val="2"/>
        <w:spacing w:before="118" w:line="228" w:lineRule="auto"/>
      </w:pPr>
      <w:r>
        <w:rPr>
          <w:spacing w:val="3"/>
        </w:rPr>
        <w:t>人</w:t>
      </w:r>
      <w:r>
        <w:rPr>
          <w:spacing w:val="-37"/>
        </w:rPr>
        <w:t xml:space="preserve"> </w:t>
      </w:r>
      <w:r>
        <w:rPr>
          <w:spacing w:val="3"/>
        </w:rPr>
        <w:t>1</w:t>
      </w:r>
      <w:r>
        <w:rPr>
          <w:spacing w:val="-53"/>
        </w:rPr>
        <w:t xml:space="preserve"> </w:t>
      </w:r>
      <w:r>
        <w:rPr>
          <w:spacing w:val="3"/>
        </w:rPr>
        <w:t>个直播账号，统一开具票据。</w:t>
      </w:r>
    </w:p>
    <w:p w14:paraId="1043389A">
      <w:pPr>
        <w:pStyle w:val="2"/>
        <w:spacing w:before="116" w:line="228" w:lineRule="auto"/>
        <w:ind w:left="64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408305</wp:posOffset>
            </wp:positionV>
            <wp:extent cx="1086485" cy="1295400"/>
            <wp:effectExtent l="0" t="0" r="18415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6611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"/>
        </w:rPr>
        <w:t>汇款账户如下：</w:t>
      </w:r>
    </w:p>
    <w:p w14:paraId="599E07B7">
      <w:pPr>
        <w:pStyle w:val="2"/>
        <w:spacing w:before="167" w:line="227" w:lineRule="auto"/>
        <w:ind w:left="633"/>
      </w:pPr>
      <w:r>
        <w:rPr>
          <w:spacing w:val="8"/>
        </w:rPr>
        <w:t>户  名：北京中交路业信息咨询有限公司</w:t>
      </w:r>
    </w:p>
    <w:p w14:paraId="25D7744B">
      <w:pPr>
        <w:pStyle w:val="2"/>
        <w:spacing w:before="177" w:line="333" w:lineRule="auto"/>
        <w:ind w:left="1923" w:right="3174" w:hanging="1290"/>
      </w:pPr>
      <w:r>
        <w:rPr>
          <w:spacing w:val="4"/>
        </w:rPr>
        <w:t>开户行：</w:t>
      </w:r>
      <w:r>
        <w:rPr>
          <w:spacing w:val="-83"/>
        </w:rPr>
        <w:t xml:space="preserve"> </w:t>
      </w:r>
      <w:r>
        <w:rPr>
          <w:spacing w:val="4"/>
        </w:rPr>
        <w:t>中国民生银行股份有限公司北京上地支行</w:t>
      </w:r>
    </w:p>
    <w:p w14:paraId="72167157">
      <w:pPr>
        <w:pStyle w:val="2"/>
        <w:spacing w:before="3" w:line="229" w:lineRule="auto"/>
        <w:ind w:left="629"/>
      </w:pPr>
      <w:r>
        <w:rPr>
          <w:spacing w:val="2"/>
        </w:rPr>
        <w:t>账</w:t>
      </w:r>
      <w:r>
        <w:rPr>
          <w:spacing w:val="21"/>
        </w:rPr>
        <w:t xml:space="preserve">  </w:t>
      </w:r>
      <w:r>
        <w:rPr>
          <w:spacing w:val="2"/>
        </w:rPr>
        <w:t>号：153423641</w:t>
      </w:r>
    </w:p>
    <w:p w14:paraId="1BEAE57F">
      <w:pPr>
        <w:spacing w:before="127" w:line="226" w:lineRule="auto"/>
        <w:ind w:left="6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六、报名方式及注意事项</w:t>
      </w:r>
    </w:p>
    <w:p w14:paraId="38F1F58B">
      <w:pPr>
        <w:pStyle w:val="2"/>
        <w:spacing w:before="166" w:line="334" w:lineRule="auto"/>
        <w:ind w:left="6" w:firstLine="626"/>
      </w:pPr>
      <w:r>
        <w:rPr>
          <w:spacing w:val="4"/>
        </w:rPr>
        <w:t>请填写电子版报名回执表，微信、E-</w:t>
      </w:r>
      <w:r>
        <w:t>mail</w:t>
      </w:r>
      <w:r>
        <w:rPr>
          <w:spacing w:val="-44"/>
        </w:rPr>
        <w:t xml:space="preserve"> </w:t>
      </w:r>
      <w:r>
        <w:rPr>
          <w:spacing w:val="4"/>
        </w:rPr>
        <w:t>或传真至会务组，</w:t>
      </w:r>
      <w:r>
        <w:rPr>
          <w:spacing w:val="8"/>
        </w:rPr>
        <w:t>我们将于报到前5 日发送《听课证》，告</w:t>
      </w:r>
      <w:r>
        <w:rPr>
          <w:spacing w:val="7"/>
        </w:rPr>
        <w:t>知具体日程。</w:t>
      </w:r>
    </w:p>
    <w:p w14:paraId="7747BAC3">
      <w:pPr>
        <w:pStyle w:val="2"/>
        <w:spacing w:before="1" w:line="221" w:lineRule="auto"/>
        <w:ind w:left="619"/>
      </w:pPr>
      <w:r>
        <w:rPr>
          <w:spacing w:val="6"/>
        </w:rPr>
        <w:t>E-</w:t>
      </w:r>
      <w:r>
        <w:t>mail</w:t>
      </w:r>
      <w:r>
        <w:rPr>
          <w:spacing w:val="6"/>
        </w:rPr>
        <w:t>：</w:t>
      </w:r>
      <w:r>
        <w:t>zjpx</w:t>
      </w:r>
      <w:r>
        <w:rPr>
          <w:spacing w:val="6"/>
        </w:rPr>
        <w:t>2011@163.</w:t>
      </w:r>
      <w:r>
        <w:t>com</w:t>
      </w:r>
      <w:r>
        <w:rPr>
          <w:spacing w:val="6"/>
        </w:rPr>
        <w:t xml:space="preserve">       传</w:t>
      </w:r>
      <w:r>
        <w:rPr>
          <w:spacing w:val="21"/>
        </w:rPr>
        <w:t xml:space="preserve">  </w:t>
      </w:r>
      <w:r>
        <w:rPr>
          <w:spacing w:val="6"/>
        </w:rPr>
        <w:t>真：010-82916568</w:t>
      </w:r>
    </w:p>
    <w:p w14:paraId="04C56171">
      <w:pPr>
        <w:pStyle w:val="2"/>
        <w:spacing w:before="186" w:line="229" w:lineRule="auto"/>
        <w:ind w:left="629"/>
      </w:pPr>
      <w:r>
        <w:t>联系人：陈  影</w:t>
      </w:r>
      <w:r>
        <w:rPr>
          <w:spacing w:val="41"/>
        </w:rPr>
        <w:t xml:space="preserve"> </w:t>
      </w:r>
      <w:r>
        <w:t>132-4118-0585</w:t>
      </w:r>
      <w:r>
        <w:rPr>
          <w:spacing w:val="12"/>
        </w:rPr>
        <w:t xml:space="preserve">    </w:t>
      </w:r>
      <w:r>
        <w:t>李</w:t>
      </w:r>
      <w:r>
        <w:rPr>
          <w:spacing w:val="22"/>
        </w:rPr>
        <w:t xml:space="preserve">  </w:t>
      </w:r>
      <w:r>
        <w:t>想：010-59</w:t>
      </w:r>
      <w:r>
        <w:rPr>
          <w:spacing w:val="-1"/>
        </w:rPr>
        <w:t>422220</w:t>
      </w:r>
    </w:p>
    <w:p w14:paraId="2DE9716C">
      <w:pPr>
        <w:pStyle w:val="2"/>
        <w:spacing w:before="148" w:line="236" w:lineRule="auto"/>
        <w:ind w:left="632"/>
      </w:pPr>
      <w:r>
        <w:rPr>
          <w:spacing w:val="1"/>
        </w:rPr>
        <w:t>微信号：</w:t>
      </w:r>
      <w:r>
        <w:rPr>
          <w:spacing w:val="49"/>
        </w:rPr>
        <w:t xml:space="preserve"> </w:t>
      </w:r>
      <w:r>
        <w:rPr>
          <w:position w:val="-62"/>
        </w:rPr>
        <w:drawing>
          <wp:inline distT="0" distB="0" distL="0" distR="0">
            <wp:extent cx="583565" cy="566420"/>
            <wp:effectExtent l="0" t="0" r="6985" b="508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692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               </w:t>
      </w:r>
      <w:r>
        <w:rPr>
          <w:spacing w:val="1"/>
        </w:rPr>
        <w:t>公众号：</w:t>
      </w:r>
      <w:r>
        <w:rPr>
          <w:spacing w:val="141"/>
        </w:rPr>
        <w:t xml:space="preserve"> </w:t>
      </w:r>
      <w:r>
        <w:rPr>
          <w:position w:val="-70"/>
        </w:rPr>
        <w:drawing>
          <wp:inline distT="0" distB="0" distL="0" distR="0">
            <wp:extent cx="638175" cy="638175"/>
            <wp:effectExtent l="0" t="0" r="9525" b="952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555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5E0C">
      <w:pPr>
        <w:spacing w:line="299" w:lineRule="auto"/>
        <w:rPr>
          <w:rFonts w:ascii="Arial"/>
          <w:sz w:val="21"/>
        </w:rPr>
      </w:pPr>
    </w:p>
    <w:p w14:paraId="24ED4F98">
      <w:pPr>
        <w:spacing w:line="300" w:lineRule="auto"/>
        <w:rPr>
          <w:rFonts w:ascii="Arial"/>
          <w:sz w:val="21"/>
        </w:rPr>
      </w:pPr>
    </w:p>
    <w:p w14:paraId="171E1534">
      <w:pPr>
        <w:pStyle w:val="2"/>
        <w:spacing w:before="101" w:line="228" w:lineRule="auto"/>
        <w:ind w:left="646"/>
      </w:pPr>
      <w:r>
        <w:rPr>
          <w:spacing w:val="2"/>
        </w:rPr>
        <w:t>附</w:t>
      </w:r>
      <w:r>
        <w:rPr>
          <w:spacing w:val="19"/>
        </w:rPr>
        <w:t xml:space="preserve">  </w:t>
      </w:r>
      <w:r>
        <w:rPr>
          <w:spacing w:val="2"/>
        </w:rPr>
        <w:t>件：报名回执表</w:t>
      </w:r>
    </w:p>
    <w:p w14:paraId="1CE7B3A8">
      <w:pPr>
        <w:spacing w:line="259" w:lineRule="auto"/>
        <w:rPr>
          <w:rFonts w:ascii="Arial"/>
          <w:sz w:val="21"/>
        </w:rPr>
      </w:pPr>
    </w:p>
    <w:p w14:paraId="0EB229C3">
      <w:pPr>
        <w:spacing w:line="259" w:lineRule="auto"/>
        <w:rPr>
          <w:rFonts w:ascii="Arial"/>
          <w:sz w:val="21"/>
        </w:rPr>
      </w:pPr>
    </w:p>
    <w:p w14:paraId="67AF7A4E">
      <w:pPr>
        <w:spacing w:line="260" w:lineRule="auto"/>
        <w:rPr>
          <w:rFonts w:ascii="Arial"/>
          <w:sz w:val="21"/>
        </w:rPr>
      </w:pPr>
    </w:p>
    <w:p w14:paraId="7B1E4159">
      <w:pPr>
        <w:spacing w:line="260" w:lineRule="auto"/>
        <w:rPr>
          <w:rFonts w:ascii="Arial"/>
          <w:sz w:val="21"/>
        </w:rPr>
      </w:pPr>
    </w:p>
    <w:p w14:paraId="07F8C701">
      <w:pPr>
        <w:spacing w:line="260" w:lineRule="auto"/>
        <w:rPr>
          <w:rFonts w:ascii="Arial"/>
          <w:sz w:val="21"/>
        </w:rPr>
      </w:pPr>
    </w:p>
    <w:p w14:paraId="0D2B5E74">
      <w:pPr>
        <w:spacing w:line="260" w:lineRule="auto"/>
        <w:rPr>
          <w:rFonts w:ascii="Arial"/>
          <w:sz w:val="21"/>
        </w:rPr>
      </w:pPr>
    </w:p>
    <w:p w14:paraId="2FD7A12B">
      <w:pPr>
        <w:spacing w:line="260" w:lineRule="auto"/>
        <w:rPr>
          <w:rFonts w:ascii="Arial"/>
          <w:sz w:val="21"/>
        </w:rPr>
      </w:pPr>
    </w:p>
    <w:p w14:paraId="2F800631">
      <w:pPr>
        <w:spacing w:line="260" w:lineRule="auto"/>
        <w:rPr>
          <w:rFonts w:ascii="Arial"/>
          <w:sz w:val="21"/>
        </w:rPr>
      </w:pPr>
    </w:p>
    <w:p w14:paraId="3E41ADD5">
      <w:pPr>
        <w:spacing w:line="260" w:lineRule="auto"/>
        <w:rPr>
          <w:rFonts w:ascii="Arial"/>
          <w:sz w:val="21"/>
        </w:rPr>
      </w:pPr>
    </w:p>
    <w:p w14:paraId="50197385">
      <w:pPr>
        <w:spacing w:line="260" w:lineRule="auto"/>
        <w:rPr>
          <w:rFonts w:ascii="Arial"/>
          <w:sz w:val="21"/>
        </w:rPr>
      </w:pPr>
    </w:p>
    <w:p w14:paraId="70D4E6F3">
      <w:pPr>
        <w:spacing w:line="260" w:lineRule="auto"/>
        <w:rPr>
          <w:rFonts w:ascii="Arial"/>
          <w:sz w:val="21"/>
        </w:rPr>
      </w:pPr>
    </w:p>
    <w:p w14:paraId="6339CAC8">
      <w:pPr>
        <w:pStyle w:val="2"/>
        <w:spacing w:before="102" w:line="228" w:lineRule="auto"/>
        <w:ind w:left="5007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-734060</wp:posOffset>
            </wp:positionV>
            <wp:extent cx="1908175" cy="2080260"/>
            <wp:effectExtent l="0" t="0" r="15875" b="1524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8047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北京中交路业技术培训中心</w:t>
      </w:r>
    </w:p>
    <w:p w14:paraId="43BD8BA1">
      <w:pPr>
        <w:pStyle w:val="2"/>
        <w:spacing w:before="176" w:line="228" w:lineRule="auto"/>
        <w:ind w:left="5748"/>
      </w:pPr>
      <w:r>
        <w:rPr>
          <w:spacing w:val="-5"/>
        </w:rPr>
        <w:t>2025</w:t>
      </w:r>
      <w:r>
        <w:rPr>
          <w:spacing w:val="-47"/>
        </w:rPr>
        <w:t xml:space="preserve"> </w:t>
      </w:r>
      <w:r>
        <w:rPr>
          <w:spacing w:val="-5"/>
        </w:rPr>
        <w:t>年</w:t>
      </w:r>
      <w:r>
        <w:rPr>
          <w:spacing w:val="-41"/>
        </w:rPr>
        <w:t xml:space="preserve"> </w:t>
      </w:r>
      <w:r>
        <w:rPr>
          <w:spacing w:val="-5"/>
        </w:rPr>
        <w:t>10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27 日</w:t>
      </w:r>
    </w:p>
    <w:p w14:paraId="7AC1B2D1">
      <w:pPr>
        <w:spacing w:line="298" w:lineRule="auto"/>
        <w:rPr>
          <w:rFonts w:ascii="Arial"/>
          <w:sz w:val="21"/>
        </w:rPr>
      </w:pPr>
    </w:p>
    <w:p w14:paraId="1AABCA25">
      <w:pPr>
        <w:spacing w:line="298" w:lineRule="auto"/>
        <w:rPr>
          <w:rFonts w:ascii="Arial"/>
          <w:sz w:val="21"/>
        </w:rPr>
      </w:pPr>
    </w:p>
    <w:p w14:paraId="37DD42EB">
      <w:pPr>
        <w:spacing w:line="298" w:lineRule="auto"/>
        <w:rPr>
          <w:rFonts w:ascii="Arial"/>
          <w:sz w:val="21"/>
        </w:rPr>
      </w:pPr>
    </w:p>
    <w:p w14:paraId="6048FDD5">
      <w:pPr>
        <w:spacing w:before="52" w:line="185" w:lineRule="auto"/>
        <w:ind w:left="435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</w:t>
      </w:r>
    </w:p>
    <w:p w14:paraId="50C487E9">
      <w:pPr>
        <w:spacing w:line="185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9" w:type="default"/>
          <w:pgSz w:w="11907" w:h="16840"/>
          <w:pgMar w:top="1431" w:right="1386" w:bottom="400" w:left="1614" w:header="0" w:footer="0" w:gutter="0"/>
          <w:cols w:space="720" w:num="1"/>
        </w:sectPr>
      </w:pPr>
    </w:p>
    <w:p w14:paraId="666A243F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5AE487BA">
      <w:pPr>
        <w:spacing w:before="69" w:line="210" w:lineRule="auto"/>
        <w:ind w:left="364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报名回执表</w:t>
      </w:r>
    </w:p>
    <w:tbl>
      <w:tblPr>
        <w:tblStyle w:val="6"/>
        <w:tblW w:w="9614" w:type="dxa"/>
        <w:tblInd w:w="-5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31"/>
        <w:gridCol w:w="2183"/>
        <w:gridCol w:w="1214"/>
        <w:gridCol w:w="948"/>
        <w:gridCol w:w="1683"/>
        <w:gridCol w:w="1977"/>
      </w:tblGrid>
      <w:tr w14:paraId="49DE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614" w:type="dxa"/>
            <w:gridSpan w:val="7"/>
            <w:vAlign w:val="top"/>
          </w:tcPr>
          <w:p w14:paraId="7D7FA9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400" w:lineRule="exact"/>
              <w:ind w:left="135"/>
              <w:textAlignment w:val="auto"/>
            </w:pPr>
            <w:r>
              <w:rPr>
                <w:spacing w:val="10"/>
              </w:rPr>
              <w:t>单位名称</w:t>
            </w:r>
            <w:r>
              <w:rPr>
                <w:spacing w:val="-10"/>
              </w:rPr>
              <w:t>：（</w:t>
            </w:r>
            <w:r>
              <w:rPr>
                <w:spacing w:val="10"/>
              </w:rPr>
              <w:t>加盖公章）</w:t>
            </w:r>
          </w:p>
        </w:tc>
      </w:tr>
      <w:tr w14:paraId="3DCA2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14" w:type="dxa"/>
            <w:gridSpan w:val="7"/>
            <w:vAlign w:val="top"/>
          </w:tcPr>
          <w:p w14:paraId="77CA58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135"/>
              <w:textAlignment w:val="auto"/>
            </w:pPr>
            <w:r>
              <w:rPr>
                <w:spacing w:val="2"/>
              </w:rPr>
              <w:t>通讯地址：</w:t>
            </w:r>
          </w:p>
        </w:tc>
      </w:tr>
      <w:tr w14:paraId="691D1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006" w:type="dxa"/>
            <w:gridSpan w:val="4"/>
            <w:vAlign w:val="top"/>
          </w:tcPr>
          <w:p w14:paraId="6CCC39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ind w:left="129"/>
              <w:textAlignment w:val="auto"/>
            </w:pPr>
            <w:r>
              <w:rPr>
                <w:spacing w:val="-13"/>
              </w:rPr>
              <w:t>经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办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人：</w:t>
            </w:r>
          </w:p>
        </w:tc>
        <w:tc>
          <w:tcPr>
            <w:tcW w:w="4608" w:type="dxa"/>
            <w:gridSpan w:val="3"/>
            <w:vAlign w:val="top"/>
          </w:tcPr>
          <w:p w14:paraId="43CEF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ind w:left="123"/>
              <w:textAlignment w:val="auto"/>
            </w:pPr>
            <w:r>
              <w:rPr>
                <w:spacing w:val="4"/>
              </w:rPr>
              <w:t>联系电话：</w:t>
            </w:r>
          </w:p>
        </w:tc>
      </w:tr>
      <w:tr w14:paraId="32F2C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8" w:type="dxa"/>
            <w:vAlign w:val="center"/>
          </w:tcPr>
          <w:p w14:paraId="7B8249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ind w:left="314"/>
              <w:jc w:val="both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531" w:type="dxa"/>
            <w:vAlign w:val="center"/>
          </w:tcPr>
          <w:p w14:paraId="5C7E9C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2183" w:type="dxa"/>
            <w:vAlign w:val="center"/>
          </w:tcPr>
          <w:p w14:paraId="277577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ind w:firstLine="620" w:firstLineChars="200"/>
              <w:jc w:val="both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2162" w:type="dxa"/>
            <w:gridSpan w:val="2"/>
            <w:vAlign w:val="center"/>
          </w:tcPr>
          <w:p w14:paraId="2C4750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jc w:val="center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</w:tc>
        <w:tc>
          <w:tcPr>
            <w:tcW w:w="1683" w:type="dxa"/>
            <w:vAlign w:val="center"/>
          </w:tcPr>
          <w:p w14:paraId="7C322C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1977" w:type="dxa"/>
            <w:vAlign w:val="center"/>
          </w:tcPr>
          <w:p w14:paraId="0F1DD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32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邮箱</w:t>
            </w:r>
          </w:p>
        </w:tc>
      </w:tr>
      <w:tr w14:paraId="12CA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55127704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62C78D0D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4FD2FF64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662CC0A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6A39AD9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DF62ED5">
            <w:pPr>
              <w:rPr>
                <w:rFonts w:ascii="Arial"/>
                <w:sz w:val="21"/>
              </w:rPr>
            </w:pPr>
          </w:p>
        </w:tc>
      </w:tr>
      <w:tr w14:paraId="3DC9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746D375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1DEF632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772318DC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4F03BF67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6139F0B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D7ADE16">
            <w:pPr>
              <w:rPr>
                <w:rFonts w:ascii="Arial"/>
                <w:sz w:val="21"/>
              </w:rPr>
            </w:pPr>
          </w:p>
        </w:tc>
      </w:tr>
      <w:tr w14:paraId="73E12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3201EEB4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51DB38F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34C80A47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656E6EA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8567E0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6DCDA28">
            <w:pPr>
              <w:rPr>
                <w:rFonts w:ascii="Arial"/>
                <w:sz w:val="21"/>
              </w:rPr>
            </w:pPr>
          </w:p>
        </w:tc>
      </w:tr>
      <w:tr w14:paraId="76BCD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6FF968D2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071B1AEB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564BF594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388623EB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3F865CF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7B33D2D">
            <w:pPr>
              <w:rPr>
                <w:rFonts w:ascii="Arial"/>
                <w:sz w:val="21"/>
              </w:rPr>
            </w:pPr>
          </w:p>
        </w:tc>
      </w:tr>
      <w:tr w14:paraId="7FD0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73C4C54A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2E70BAD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6B8217B5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01D4B9DD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54CC2D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CD5512D">
            <w:pPr>
              <w:rPr>
                <w:rFonts w:ascii="Arial"/>
                <w:sz w:val="21"/>
              </w:rPr>
            </w:pPr>
          </w:p>
        </w:tc>
      </w:tr>
      <w:tr w14:paraId="427B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3383F8B0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5AEE57B9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34EA383E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6CE4D163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6F0D813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61F9110">
            <w:pPr>
              <w:rPr>
                <w:rFonts w:ascii="Arial"/>
                <w:sz w:val="21"/>
              </w:rPr>
            </w:pPr>
          </w:p>
        </w:tc>
      </w:tr>
      <w:tr w14:paraId="18C93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vAlign w:val="top"/>
          </w:tcPr>
          <w:p w14:paraId="443364BC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7B8A8A64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7F894189"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gridSpan w:val="2"/>
            <w:vAlign w:val="top"/>
          </w:tcPr>
          <w:p w14:paraId="417B4FCC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B4F135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5149C92">
            <w:pPr>
              <w:rPr>
                <w:rFonts w:ascii="Arial"/>
                <w:sz w:val="21"/>
              </w:rPr>
            </w:pPr>
          </w:p>
        </w:tc>
      </w:tr>
      <w:tr w14:paraId="4A92C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614" w:type="dxa"/>
            <w:gridSpan w:val="7"/>
            <w:vAlign w:val="top"/>
          </w:tcPr>
          <w:p w14:paraId="11C4FE3F">
            <w:pPr>
              <w:pStyle w:val="5"/>
              <w:spacing w:before="178" w:line="224" w:lineRule="auto"/>
              <w:jc w:val="right"/>
            </w:pPr>
            <w:r>
              <w:rPr>
                <w:spacing w:val="-3"/>
              </w:rPr>
              <w:t>开票信息：专票</w:t>
            </w:r>
            <w:r>
              <w:rPr>
                <w:spacing w:val="-23"/>
              </w:rPr>
              <w:t>（</w:t>
            </w:r>
            <w:r>
              <w:rPr>
                <w:spacing w:val="51"/>
              </w:rPr>
              <w:t xml:space="preserve"> </w:t>
            </w:r>
            <w:r>
              <w:rPr>
                <w:spacing w:val="-23"/>
              </w:rPr>
              <w:t>）</w:t>
            </w:r>
            <w:r>
              <w:rPr>
                <w:spacing w:val="-3"/>
              </w:rPr>
              <w:t>普票</w:t>
            </w:r>
            <w:r>
              <w:rPr>
                <w:spacing w:val="-23"/>
              </w:rPr>
              <w:t>（</w:t>
            </w:r>
            <w:r>
              <w:rPr>
                <w:spacing w:val="47"/>
              </w:rPr>
              <w:t xml:space="preserve"> </w:t>
            </w:r>
            <w:r>
              <w:rPr>
                <w:spacing w:val="-23"/>
              </w:rPr>
              <w:t>）</w:t>
            </w:r>
            <w:r>
              <w:rPr>
                <w:spacing w:val="-3"/>
              </w:rPr>
              <w:t>培训费</w:t>
            </w:r>
            <w:r>
              <w:rPr>
                <w:spacing w:val="-23"/>
              </w:rPr>
              <w:t>（</w:t>
            </w:r>
            <w:r>
              <w:rPr>
                <w:spacing w:val="49"/>
              </w:rPr>
              <w:t xml:space="preserve"> </w:t>
            </w:r>
            <w:r>
              <w:rPr>
                <w:spacing w:val="-23"/>
              </w:rPr>
              <w:t>）</w:t>
            </w:r>
            <w:r>
              <w:rPr>
                <w:spacing w:val="-3"/>
              </w:rPr>
              <w:t>会务费</w:t>
            </w:r>
            <w:r>
              <w:rPr>
                <w:spacing w:val="-23"/>
              </w:rPr>
              <w:t>（</w:t>
            </w:r>
            <w:r>
              <w:rPr>
                <w:spacing w:val="50"/>
              </w:rPr>
              <w:t xml:space="preserve"> </w:t>
            </w:r>
            <w:r>
              <w:rPr>
                <w:spacing w:val="-23"/>
              </w:rPr>
              <w:t>）</w:t>
            </w:r>
            <w:r>
              <w:rPr>
                <w:spacing w:val="-3"/>
              </w:rPr>
              <w:t>请打“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113"/>
              </w:rPr>
              <w:t xml:space="preserve"> </w:t>
            </w:r>
            <w:r>
              <w:rPr>
                <w:spacing w:val="-3"/>
              </w:rPr>
              <w:t>”</w:t>
            </w:r>
          </w:p>
        </w:tc>
      </w:tr>
      <w:tr w14:paraId="210E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9614" w:type="dxa"/>
            <w:gridSpan w:val="7"/>
            <w:vAlign w:val="top"/>
          </w:tcPr>
          <w:p w14:paraId="79A38F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20" w:lineRule="exact"/>
              <w:ind w:left="135"/>
              <w:textAlignment w:val="auto"/>
            </w:pPr>
            <w:r>
              <w:rPr>
                <w:spacing w:val="2"/>
              </w:rPr>
              <w:t>单位名称：</w:t>
            </w:r>
          </w:p>
          <w:p w14:paraId="0EE4EF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20" w:lineRule="exact"/>
              <w:ind w:left="133"/>
              <w:textAlignment w:val="auto"/>
            </w:pPr>
            <w:r>
              <w:rPr>
                <w:spacing w:val="2"/>
              </w:rPr>
              <w:t>纳税人号：</w:t>
            </w:r>
          </w:p>
          <w:p w14:paraId="44FB30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320" w:lineRule="exact"/>
              <w:ind w:left="130"/>
              <w:textAlignment w:val="auto"/>
            </w:pPr>
            <w:r>
              <w:rPr>
                <w:spacing w:val="-11"/>
              </w:rPr>
              <w:t>地</w:t>
            </w:r>
            <w:r>
              <w:rPr>
                <w:spacing w:val="12"/>
              </w:rPr>
              <w:t xml:space="preserve">    </w:t>
            </w:r>
            <w:r>
              <w:rPr>
                <w:spacing w:val="-11"/>
              </w:rPr>
              <w:t>址：</w:t>
            </w:r>
          </w:p>
          <w:p w14:paraId="7C0C9F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164"/>
              <w:textAlignment w:val="auto"/>
            </w:pPr>
            <w:r>
              <w:rPr>
                <w:spacing w:val="-20"/>
              </w:rPr>
              <w:t>电</w:t>
            </w:r>
            <w:r>
              <w:rPr>
                <w:spacing w:val="10"/>
              </w:rPr>
              <w:t xml:space="preserve">    </w:t>
            </w:r>
            <w:r>
              <w:rPr>
                <w:spacing w:val="-20"/>
              </w:rPr>
              <w:t>话：</w:t>
            </w:r>
          </w:p>
          <w:p w14:paraId="2AD06F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320" w:lineRule="exact"/>
              <w:ind w:left="129"/>
              <w:textAlignment w:val="auto"/>
            </w:pPr>
            <w:r>
              <w:rPr>
                <w:spacing w:val="3"/>
              </w:rPr>
              <w:t>开户银行：</w:t>
            </w:r>
          </w:p>
          <w:p w14:paraId="74FC0F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320" w:lineRule="exact"/>
              <w:ind w:left="130"/>
              <w:textAlignment w:val="auto"/>
            </w:pPr>
            <w:r>
              <w:rPr>
                <w:spacing w:val="3"/>
              </w:rPr>
              <w:t>银行账号：</w:t>
            </w:r>
          </w:p>
        </w:tc>
      </w:tr>
    </w:tbl>
    <w:p w14:paraId="6F659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00" w:lineRule="exact"/>
        <w:ind w:left="324"/>
        <w:textAlignment w:val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113030</wp:posOffset>
            </wp:positionV>
            <wp:extent cx="583565" cy="577850"/>
            <wp:effectExtent l="0" t="0" r="6985" b="1270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691" cy="57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E-</w:t>
      </w:r>
      <w:r>
        <w:t>mail</w:t>
      </w:r>
      <w:r>
        <w:rPr>
          <w:spacing w:val="6"/>
        </w:rPr>
        <w:t>：</w:t>
      </w:r>
      <w:r>
        <w:t>zjpx</w:t>
      </w:r>
      <w:r>
        <w:rPr>
          <w:spacing w:val="6"/>
        </w:rPr>
        <w:t>2011@163.</w:t>
      </w:r>
      <w:r>
        <w:t>com</w:t>
      </w:r>
      <w:r>
        <w:rPr>
          <w:spacing w:val="6"/>
        </w:rPr>
        <w:t xml:space="preserve">  传</w:t>
      </w:r>
      <w:r>
        <w:rPr>
          <w:spacing w:val="23"/>
        </w:rPr>
        <w:t xml:space="preserve">  </w:t>
      </w:r>
      <w:r>
        <w:rPr>
          <w:spacing w:val="6"/>
        </w:rPr>
        <w:t>真：010-82916568</w:t>
      </w:r>
    </w:p>
    <w:p w14:paraId="29AB10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400" w:lineRule="exact"/>
        <w:ind w:left="334"/>
        <w:textAlignment w:val="auto"/>
      </w:pPr>
      <w:r>
        <w:rPr>
          <w:spacing w:val="5"/>
        </w:rPr>
        <w:t>联系人：陈 影</w:t>
      </w:r>
      <w:r>
        <w:rPr>
          <w:spacing w:val="7"/>
        </w:rPr>
        <w:t xml:space="preserve">             </w:t>
      </w:r>
      <w:r>
        <w:rPr>
          <w:spacing w:val="5"/>
        </w:rPr>
        <w:t>手机号：132-4118-0585</w:t>
      </w:r>
    </w:p>
    <w:p w14:paraId="2C61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12E6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FAD9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20DCA">
    <w:pPr>
      <w:spacing w:line="176" w:lineRule="auto"/>
      <w:ind w:left="43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9912A">
    <w:pPr>
      <w:spacing w:line="176" w:lineRule="auto"/>
      <w:ind w:left="43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B01F">
    <w:pPr>
      <w:spacing w:line="176" w:lineRule="auto"/>
      <w:ind w:left="406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5A78A">
    <w:pPr>
      <w:spacing w:line="173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B332">
    <w:pPr>
      <w:spacing w:line="176" w:lineRule="auto"/>
      <w:ind w:left="43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D2D63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169C"/>
    <w:rsid w:val="1D0432AA"/>
    <w:rsid w:val="1E636BBD"/>
    <w:rsid w:val="4C52220B"/>
    <w:rsid w:val="5E2F07FE"/>
    <w:rsid w:val="780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2633</Words>
  <Characters>2996</Characters>
  <Lines>0</Lines>
  <Paragraphs>0</Paragraphs>
  <TotalTime>16</TotalTime>
  <ScaleCrop>false</ScaleCrop>
  <LinksUpToDate>false</LinksUpToDate>
  <CharactersWithSpaces>3372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2025-11-11T03:53:00Z</dcterms:created>
  <dc:creator>WPS_686181128</dc:creator>
  <cp:lastModifiedBy>WPS_686181128</cp:lastModifiedBy>
  <dcterms:modified xsi:type="dcterms:W3CDTF">2025-11-18T04:27:14Z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301EDCEE8FC540A18F06071986FFEB7B_11</vt:lpwstr>
  </property>
  <property fmtid="{D5CDD505-2E9C-101B-9397-08002B2CF9AE}" pid="4" name="KSOTemplateDocerSaveRecord">
    <vt:lpwstr>eyJoZGlkIjoiYzQzYjg4YjRiMjZmYjhkMmIwZTFhOTgyMmM2MGJjY2IiLCJ1c2VySWQiOiI2ODYxODExMjgifQ==</vt:lpwstr>
  </property>
</Properties>
</file>