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F5C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1DE3DA7">
            <w:pPr>
              <w:pStyle w:val="18"/>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rPr>
            </w:pPr>
            <w:r>
              <w:rPr>
                <w:rFonts w:ascii="Times New Roman" w:hAnsi="Times New Roman" w:eastAsia="黑体" w:cs="Times New Roman"/>
                <w:sz w:val="21"/>
                <w:szCs w:val="21"/>
              </w:rPr>
              <w:t xml:space="preserve">ICS  </w:t>
            </w:r>
          </w:p>
        </w:tc>
        <w:tc>
          <w:tcPr>
            <w:tcW w:w="8855" w:type="dxa"/>
          </w:tcPr>
          <w:p w14:paraId="65EFE624">
            <w:pPr>
              <w:pStyle w:val="18"/>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93.080</w:t>
            </w:r>
          </w:p>
        </w:tc>
      </w:tr>
      <w:tr w14:paraId="4245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7BC18D">
            <w:pPr>
              <w:pStyle w:val="18"/>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ascii="Times New Roman" w:hAnsi="Times New Roman" w:eastAsia="黑体" w:cs="Times New Roman"/>
                <w:sz w:val="21"/>
                <w:szCs w:val="21"/>
              </w:rPr>
              <w:t xml:space="preserve">CCS  </w:t>
            </w:r>
          </w:p>
        </w:tc>
        <w:tc>
          <w:tcPr>
            <w:tcW w:w="8855" w:type="dxa"/>
          </w:tcPr>
          <w:tbl>
            <w:tblPr>
              <w:tblStyle w:val="27"/>
              <w:tblpPr w:leftFromText="180" w:rightFromText="180" w:vertAnchor="text" w:horzAnchor="page" w:tblpX="2103" w:tblpY="-3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5D249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4BD1B6F">
                  <w:pPr>
                    <w:pStyle w:val="49"/>
                    <w:framePr w:wrap="notBeside" w:vAnchor="page" w:hAnchor="page" w:x="1372" w:y="568"/>
                    <w:rPr>
                      <w:rFonts w:hint="default" w:ascii="Times New Roman" w:hAnsi="Times New Roman" w:cs="Times New Roman"/>
                      <w:sz w:val="28"/>
                      <w:szCs w:val="28"/>
                    </w:rPr>
                  </w:pPr>
                  <w:r>
                    <w:rPr>
                      <w:rFonts w:ascii="Times New Roman" w:hAnsi="Times New Roman" w:cs="Times New Roman"/>
                    </w:rPr>
                    <w:t>T/HBTS</w:t>
                  </w:r>
                </w:p>
              </w:tc>
            </w:tr>
          </w:tbl>
          <w:p w14:paraId="7F60DE83">
            <w:pPr>
              <w:pStyle w:val="18"/>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R18</w:t>
            </w:r>
          </w:p>
        </w:tc>
      </w:tr>
    </w:tbl>
    <w:p w14:paraId="77A93F70">
      <w:pPr>
        <w:pStyle w:val="50"/>
        <w:framePr w:w="9639" w:h="842" w:hRule="exact" w:hSpace="181" w:vSpace="181" w:wrap="around" w:hAnchor="page" w:x="1236" w:y="2078"/>
        <w:jc w:val="center"/>
        <w:rPr>
          <w:rFonts w:hint="default" w:ascii="Times New Roman" w:hAnsi="Times New Roman" w:eastAsia="黑体" w:cs="Times New Roman"/>
          <w:b w:val="0"/>
          <w:bCs w:val="0"/>
          <w:color w:val="000000"/>
          <w:w w:val="100"/>
          <w:sz w:val="72"/>
          <w:szCs w:val="72"/>
        </w:rPr>
      </w:pPr>
      <w:bookmarkStart w:id="0" w:name="_Hlk26473981"/>
      <w:r>
        <w:rPr>
          <w:rFonts w:hint="default" w:ascii="Times New Roman" w:hAnsi="Times New Roman" w:eastAsia="黑体" w:cs="Times New Roman"/>
          <w:b w:val="0"/>
          <w:color w:val="000000"/>
          <w:w w:val="100"/>
          <w:sz w:val="72"/>
          <w:szCs w:val="72"/>
        </w:rPr>
        <w:t>团     体     标     准</w:t>
      </w:r>
    </w:p>
    <w:p w14:paraId="32F39E7B">
      <w:pPr>
        <w:pStyle w:val="50"/>
        <w:framePr w:w="9639" w:h="842" w:hRule="exact" w:hSpace="181" w:vSpace="181" w:wrap="around" w:hAnchor="page" w:x="1236" w:y="2078"/>
        <w:rPr>
          <w:rFonts w:hint="default" w:ascii="Times New Roman" w:hAnsi="Times New Roman" w:eastAsia="黑体" w:cs="Times New Roman"/>
          <w:b w:val="0"/>
          <w:bCs w:val="0"/>
          <w:w w:val="100"/>
          <w:sz w:val="48"/>
          <w:szCs w:val="48"/>
        </w:rPr>
      </w:pPr>
    </w:p>
    <w:bookmarkEnd w:id="0"/>
    <w:p w14:paraId="471392A6">
      <w:pPr>
        <w:pStyle w:val="195"/>
        <w:jc w:val="center"/>
        <w:rPr>
          <w:rFonts w:ascii="Times New Roman" w:hAnsi="Times New Roman" w:cs="Times New Roman"/>
        </w:rPr>
      </w:pPr>
      <w:r>
        <w:rPr>
          <w:rFonts w:hint="default" w:ascii="Times New Roman" w:hAnsi="Times New Roman" w:cs="Times New Roman"/>
        </w:rPr>
        <w:t xml:space="preserve">                                                  </w:t>
      </w:r>
      <w:r>
        <w:rPr>
          <w:rFonts w:ascii="Times New Roman" w:hAnsi="Times New Roman" w:cs="Times New Roman"/>
        </w:rPr>
        <w:t>T/HBTS 00X-2025</w:t>
      </w:r>
    </w:p>
    <w:p w14:paraId="54EDCC76">
      <w:pPr>
        <w:pStyle w:val="196"/>
        <w:rPr>
          <w:rFonts w:ascii="Times New Roman" w:hAnsi="Times New Roman" w:cs="Times New Roman"/>
        </w:rPr>
      </w:pPr>
    </w:p>
    <w:p w14:paraId="41C9A2C2">
      <w:pPr>
        <w:pStyle w:val="196"/>
        <w:rPr>
          <w:rFonts w:hint="default" w:ascii="Times New Roman" w:hAnsi="Times New Roman" w:cs="Times New Roman"/>
        </w:rPr>
      </w:pPr>
    </w:p>
    <w:p w14:paraId="6F75C8C9">
      <w:pPr>
        <w:pStyle w:val="196"/>
        <w:rPr>
          <w:rFonts w:hint="default" w:ascii="Times New Roman" w:hAnsi="Times New Roman" w:cs="Times New Roman"/>
        </w:rPr>
      </w:pPr>
      <w:r>
        <w:rPr>
          <w:rFonts w:ascii="Times New Roman" w:hAnsi="Times New Roman" w:cs="Times New Roman"/>
        </w:rPr>
        <w:fldChar w:fldCharType="begin">
          <w:ffData>
            <w:name w:val="OSTD_CODE"/>
            <w:enabled/>
            <w:calcOnExit w:val="0"/>
            <w:textInput/>
          </w:ffData>
        </w:fldChar>
      </w:r>
      <w:bookmarkStart w:id="1" w:name="OSTD_CODE"/>
      <w:r>
        <w:rPr>
          <w:rFonts w:ascii="Times New Roman" w:hAnsi="Times New Roman" w:cs="Times New Roman"/>
        </w:rPr>
        <w:instrText xml:space="preserve"> FORMTEXT </w:instrText>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fldChar w:fldCharType="end"/>
      </w:r>
      <w:bookmarkEnd w:id="1"/>
    </w:p>
    <w:p w14:paraId="14A4BED5">
      <w:pPr>
        <w:spacing w:line="240" w:lineRule="auto"/>
        <w:rPr>
          <w:rFonts w:hint="default" w:ascii="Times New Roman" w:hAnsi="Times New Roman" w:eastAsia="黑体" w:cs="Times New Roman"/>
          <w:kern w:val="0"/>
          <w:sz w:val="10"/>
          <w:szCs w:val="10"/>
        </w:rPr>
      </w:pPr>
      <w:r>
        <w:rPr>
          <w:rFonts w:ascii="Times New Roman" w:hAnsi="Times New Roman" w:eastAsia="黑体" w:cs="Times New Roman"/>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2694940</wp:posOffset>
                </wp:positionV>
                <wp:extent cx="5836920" cy="5715"/>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836920"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9pt;margin-top:212.2pt;height:0.45pt;width:459.6pt;mso-position-horizontal-relative:page;mso-position-vertical-relative:page;z-index:251659264;mso-width-relative:page;mso-height-relative:page;" filled="f" stroked="t" coordsize="21600,21600" o:allowoverlap="f" o:gfxdata="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MiCHYAAAADAEAAA8AAAAAAAAAAQAgAAAAIgAAAGRycy9kb3ducmV2LnhtbFBLAQIUABQA&#10;AAAIAIdO4kB7SUp98AEAALkDAAAOAAAAAAAAAAEAIAAAACcBAABkcnMvZTJvRG9jLnhtbFBLBQYA&#10;AAAABgAGAFkBAACJBQAAAAA=&#10;">
                <v:fill on="f" focussize="0,0"/>
                <v:stroke color="#000000" joinstyle="round"/>
                <v:imagedata o:title=""/>
                <o:lock v:ext="edit" aspectratio="f"/>
              </v:line>
            </w:pict>
          </mc:Fallback>
        </mc:AlternateContent>
      </w:r>
    </w:p>
    <w:p w14:paraId="0F39B5F1">
      <w:pPr>
        <w:pStyle w:val="50"/>
        <w:framePr w:w="9639" w:h="6976" w:hRule="exact" w:hSpace="0" w:vSpace="0" w:wrap="around" w:hAnchor="page" w:y="6408"/>
        <w:jc w:val="center"/>
        <w:rPr>
          <w:rFonts w:hint="default" w:ascii="Times New Roman" w:hAnsi="Times New Roman" w:eastAsia="黑体" w:cs="Times New Roman"/>
          <w:b w:val="0"/>
          <w:bCs w:val="0"/>
          <w:w w:val="100"/>
        </w:rPr>
      </w:pPr>
    </w:p>
    <w:p w14:paraId="340599BF">
      <w:pPr>
        <w:pStyle w:val="197"/>
        <w:framePr w:h="6974" w:hRule="exact" w:wrap="around" w:x="1419" w:anchorLock="1"/>
        <w:rPr>
          <w:rFonts w:hint="default" w:ascii="Times New Roman" w:hAnsi="Times New Roman" w:cs="Times New Roman"/>
        </w:rPr>
      </w:pPr>
      <w:r>
        <w:rPr>
          <w:rFonts w:hint="default" w:ascii="Times New Roman" w:hAnsi="Times New Roman" w:cs="Times New Roman"/>
        </w:rPr>
        <w:t>干湿两用型冷补料沥青路面修补施工技术规程</w:t>
      </w:r>
    </w:p>
    <w:p w14:paraId="55E7FAE5">
      <w:pPr>
        <w:framePr w:w="9639" w:h="6974" w:hRule="exact" w:wrap="around" w:vAnchor="page" w:hAnchor="page" w:x="1419" w:y="6408" w:anchorLock="1"/>
        <w:ind w:left="-1418"/>
        <w:rPr>
          <w:rFonts w:ascii="Times New Roman" w:hAnsi="Times New Roman" w:cs="Times New Roman"/>
        </w:rPr>
      </w:pPr>
    </w:p>
    <w:p w14:paraId="3F90FA1C">
      <w:pPr>
        <w:pStyle w:val="125"/>
        <w:framePr w:w="9639" w:h="6974" w:hRule="exact" w:wrap="around" w:vAnchor="page" w:hAnchor="page" w:x="1419" w:y="6408" w:anchorLock="1"/>
        <w:textAlignment w:val="bottom"/>
        <w:rPr>
          <w:rFonts w:hint="default" w:ascii="Times New Roman" w:hAnsi="Times New Roman" w:eastAsia="黑体" w:cs="Times New Roman"/>
          <w:szCs w:val="28"/>
          <w:lang w:val="en-US" w:eastAsia="zh-CN"/>
        </w:rPr>
      </w:pPr>
      <w:r>
        <w:rPr>
          <w:rFonts w:hint="default" w:ascii="Times New Roman" w:hAnsi="Times New Roman" w:eastAsia="黑体" w:cs="Times New Roman"/>
          <w:szCs w:val="28"/>
          <w:lang w:val="en-US" w:eastAsia="zh-CN"/>
        </w:rPr>
        <w:t>Technical Specification for Construction of Asphalt Pavement Repair Using Dual-Use (Dry/Wet) Cold Patching Mixture</w:t>
      </w:r>
    </w:p>
    <w:p w14:paraId="37D7D29F">
      <w:pPr>
        <w:framePr w:w="9639" w:h="6974" w:hRule="exact" w:wrap="around" w:vAnchor="page" w:hAnchor="page" w:x="1419" w:y="6408" w:anchorLock="1"/>
        <w:spacing w:line="760" w:lineRule="exact"/>
        <w:ind w:left="-1418"/>
        <w:rPr>
          <w:rFonts w:ascii="Times New Roman" w:hAnsi="Times New Roman" w:cs="Times New Roman"/>
        </w:rPr>
      </w:pPr>
    </w:p>
    <w:p w14:paraId="6DB7FE6B">
      <w:pPr>
        <w:pStyle w:val="125"/>
        <w:framePr w:w="9639" w:h="6974" w:hRule="exact" w:wrap="around" w:vAnchor="page" w:hAnchor="page" w:x="1419" w:y="6408" w:anchorLock="1"/>
        <w:textAlignment w:val="bottom"/>
        <w:rPr>
          <w:rFonts w:ascii="Times New Roman" w:hAnsi="Times New Roman" w:eastAsia="黑体" w:cs="Times New Roman"/>
          <w:szCs w:val="28"/>
        </w:rPr>
      </w:pPr>
    </w:p>
    <w:p w14:paraId="46A834D9">
      <w:pPr>
        <w:pStyle w:val="125"/>
        <w:framePr w:w="9639" w:h="6974" w:hRule="exact" w:wrap="around" w:vAnchor="page" w:hAnchor="page" w:x="1419" w:y="6408" w:anchorLock="1"/>
        <w:spacing w:before="180" w:line="240" w:lineRule="atLeast"/>
        <w:textAlignment w:val="bottom"/>
        <w:rPr>
          <w:rFonts w:ascii="Times New Roman" w:hAnsi="Times New Roman" w:cs="Times New Roman"/>
          <w:sz w:val="21"/>
          <w:szCs w:val="28"/>
        </w:rPr>
      </w:pPr>
      <w:r>
        <w:rPr>
          <w:rFonts w:hint="eastAsia" w:cs="Times New Roman"/>
          <w:sz w:val="21"/>
          <w:szCs w:val="28"/>
          <w:lang w:eastAsia="zh-CN"/>
        </w:rPr>
        <w:t>（征求意见稿）</w:t>
      </w:r>
    </w:p>
    <w:p w14:paraId="3E004AEA">
      <w:pPr>
        <w:pStyle w:val="193"/>
        <w:framePr w:wrap="around" w:y="14176"/>
        <w:rPr>
          <w:rFonts w:ascii="Times New Roman" w:hAnsi="Times New Roman" w:cs="Times New Roman"/>
        </w:rPr>
      </w:pPr>
      <w:r>
        <w:rPr>
          <w:rFonts w:ascii="Times New Roman" w:hAnsi="Times New Roman" w:cs="Times New Roman"/>
        </w:rPr>
        <w:t>202</w:t>
      </w:r>
      <w:r>
        <w:rPr>
          <w:rFonts w:hint="default" w:ascii="Times New Roman" w:hAnsi="Times New Roman" w:cs="Times New Roman"/>
        </w:rPr>
        <w:t>5</w:t>
      </w:r>
      <w:r>
        <w:rPr>
          <w:rFonts w:ascii="Times New Roman" w:hAnsi="Times New Roman" w:cs="Times New Roman"/>
        </w:rPr>
        <w:t xml:space="preserve"> - </w:t>
      </w:r>
      <w:r>
        <w:rPr>
          <w:rFonts w:ascii="Times New Roman" w:hAnsi="Times New Roman" w:cs="Times New Roman"/>
        </w:rPr>
        <w:fldChar w:fldCharType="begin">
          <w:ffData>
            <w:name w:val="PLSH_DATE_M"/>
            <w:enabled/>
            <w:calcOnExit w:val="0"/>
            <w:textInput>
              <w:default w:val="XX"/>
              <w:maxLength w:val="2"/>
            </w:textInput>
          </w:ffData>
        </w:fldChar>
      </w:r>
      <w:bookmarkStart w:id="2" w:name="PLSH_DATE_M"/>
      <w:r>
        <w:rPr>
          <w:rFonts w:ascii="Times New Roman" w:hAnsi="Times New Roman" w:cs="Times New Roman"/>
        </w:rPr>
        <w:instrText xml:space="preserve"> FORMTEXT </w:instrText>
      </w:r>
      <w:r>
        <w:rPr>
          <w:rFonts w:ascii="Times New Roman" w:hAnsi="Times New Roman" w:cs="Times New Roman"/>
        </w:rPr>
        <w:fldChar w:fldCharType="separate"/>
      </w:r>
      <w:r>
        <w:rPr>
          <w:rFonts w:ascii="Times New Roman" w:hAnsi="Times New Roman" w:cs="Times New Roman"/>
        </w:rPr>
        <w:t>XX</w:t>
      </w:r>
      <w:r>
        <w:rPr>
          <w:rFonts w:ascii="Times New Roman" w:hAnsi="Times New Roman" w:cs="Times New Roman"/>
        </w:rPr>
        <w:fldChar w:fldCharType="end"/>
      </w:r>
      <w:bookmarkEnd w:id="2"/>
      <w:r>
        <w:rPr>
          <w:rFonts w:ascii="Times New Roman" w:hAnsi="Times New Roman" w:cs="Times New Roman"/>
        </w:rPr>
        <w:t xml:space="preserve"> - </w:t>
      </w:r>
      <w:r>
        <w:rPr>
          <w:rFonts w:ascii="Times New Roman" w:hAnsi="Times New Roman" w:cs="Times New Roman"/>
        </w:rPr>
        <w:fldChar w:fldCharType="begin">
          <w:ffData>
            <w:name w:val="PLSH_DATE_D"/>
            <w:enabled/>
            <w:calcOnExit w:val="0"/>
            <w:textInput>
              <w:default w:val="XX"/>
              <w:maxLength w:val="2"/>
            </w:textInput>
          </w:ffData>
        </w:fldChar>
      </w:r>
      <w:bookmarkStart w:id="3" w:name="PLSH_DATE_D"/>
      <w:r>
        <w:rPr>
          <w:rFonts w:ascii="Times New Roman" w:hAnsi="Times New Roman" w:cs="Times New Roman"/>
        </w:rPr>
        <w:instrText xml:space="preserve"> FORMTEXT </w:instrText>
      </w:r>
      <w:r>
        <w:rPr>
          <w:rFonts w:ascii="Times New Roman" w:hAnsi="Times New Roman" w:cs="Times New Roman"/>
        </w:rPr>
        <w:fldChar w:fldCharType="separate"/>
      </w:r>
      <w:r>
        <w:rPr>
          <w:rFonts w:ascii="Times New Roman" w:hAnsi="Times New Roman" w:cs="Times New Roman"/>
        </w:rPr>
        <w:t>XX</w:t>
      </w:r>
      <w:r>
        <w:rPr>
          <w:rFonts w:ascii="Times New Roman" w:hAnsi="Times New Roman" w:cs="Times New Roman"/>
        </w:rPr>
        <w:fldChar w:fldCharType="end"/>
      </w:r>
      <w:bookmarkEnd w:id="3"/>
      <w:r>
        <w:rPr>
          <w:rFonts w:hint="default" w:ascii="Times New Roman" w:hAnsi="Times New Roman" w:cs="Times New Roman"/>
        </w:rPr>
        <w:t>发布</w:t>
      </w:r>
    </w:p>
    <w:p w14:paraId="2C46C3EF">
      <w:pPr>
        <w:pStyle w:val="194"/>
        <w:framePr w:wrap="around" w:y="14176"/>
        <w:rPr>
          <w:rFonts w:ascii="Times New Roman" w:hAnsi="Times New Roman" w:cs="Times New Roman"/>
        </w:rPr>
      </w:pPr>
      <w:r>
        <w:rPr>
          <w:rFonts w:ascii="Times New Roman" w:hAnsi="Times New Roman" w:cs="Times New Roman"/>
        </w:rPr>
        <w:t>202</w:t>
      </w:r>
      <w:r>
        <w:rPr>
          <w:rFonts w:hint="default" w:ascii="Times New Roman" w:hAnsi="Times New Roman" w:cs="Times New Roman"/>
        </w:rPr>
        <w:t>5</w:t>
      </w:r>
      <w:r>
        <w:rPr>
          <w:rFonts w:ascii="Times New Roman" w:hAnsi="Times New Roman" w:cs="Times New Roman"/>
        </w:rPr>
        <w:t xml:space="preserve"> - </w:t>
      </w:r>
      <w:r>
        <w:rPr>
          <w:rFonts w:ascii="Times New Roman" w:hAnsi="Times New Roman" w:cs="Times New Roman"/>
        </w:rPr>
        <w:fldChar w:fldCharType="begin">
          <w:ffData>
            <w:name w:val="CROT_DATE_M"/>
            <w:enabled/>
            <w:calcOnExit w:val="0"/>
            <w:textInput>
              <w:default w:val="XX"/>
              <w:maxLength w:val="2"/>
            </w:textInput>
          </w:ffData>
        </w:fldChar>
      </w:r>
      <w:bookmarkStart w:id="4" w:name="CROT_DATE_M"/>
      <w:r>
        <w:rPr>
          <w:rFonts w:ascii="Times New Roman" w:hAnsi="Times New Roman" w:cs="Times New Roman"/>
        </w:rPr>
        <w:instrText xml:space="preserve"> FORMTEXT </w:instrText>
      </w:r>
      <w:r>
        <w:rPr>
          <w:rFonts w:ascii="Times New Roman" w:hAnsi="Times New Roman" w:cs="Times New Roman"/>
        </w:rPr>
        <w:fldChar w:fldCharType="separate"/>
      </w:r>
      <w:r>
        <w:rPr>
          <w:rFonts w:ascii="Times New Roman" w:hAnsi="Times New Roman" w:cs="Times New Roman"/>
        </w:rPr>
        <w:t>XX</w:t>
      </w:r>
      <w:r>
        <w:rPr>
          <w:rFonts w:ascii="Times New Roman" w:hAnsi="Times New Roman" w:cs="Times New Roman"/>
        </w:rPr>
        <w:fldChar w:fldCharType="end"/>
      </w:r>
      <w:bookmarkEnd w:id="4"/>
      <w:r>
        <w:rPr>
          <w:rFonts w:ascii="Times New Roman" w:hAnsi="Times New Roman" w:cs="Times New Roman"/>
        </w:rPr>
        <w:t xml:space="preserve"> - </w:t>
      </w:r>
      <w:r>
        <w:rPr>
          <w:rFonts w:ascii="Times New Roman" w:hAnsi="Times New Roman" w:cs="Times New Roman"/>
        </w:rPr>
        <w:fldChar w:fldCharType="begin">
          <w:ffData>
            <w:name w:val="CROT_DATE_D"/>
            <w:enabled/>
            <w:calcOnExit w:val="0"/>
            <w:textInput>
              <w:default w:val="XX"/>
              <w:maxLength w:val="2"/>
            </w:textInput>
          </w:ffData>
        </w:fldChar>
      </w:r>
      <w:bookmarkStart w:id="5" w:name="CROT_DATE_D"/>
      <w:r>
        <w:rPr>
          <w:rFonts w:ascii="Times New Roman" w:hAnsi="Times New Roman" w:cs="Times New Roman"/>
        </w:rPr>
        <w:instrText xml:space="preserve"> FORMTEXT </w:instrText>
      </w:r>
      <w:r>
        <w:rPr>
          <w:rFonts w:ascii="Times New Roman" w:hAnsi="Times New Roman" w:cs="Times New Roman"/>
        </w:rPr>
        <w:fldChar w:fldCharType="separate"/>
      </w:r>
      <w:r>
        <w:rPr>
          <w:rFonts w:ascii="Times New Roman" w:hAnsi="Times New Roman" w:cs="Times New Roman"/>
        </w:rPr>
        <w:t>XX</w:t>
      </w:r>
      <w:r>
        <w:rPr>
          <w:rFonts w:ascii="Times New Roman" w:hAnsi="Times New Roman" w:cs="Times New Roman"/>
        </w:rPr>
        <w:fldChar w:fldCharType="end"/>
      </w:r>
      <w:bookmarkEnd w:id="5"/>
      <w:r>
        <w:rPr>
          <w:rFonts w:hint="default" w:ascii="Times New Roman" w:hAnsi="Times New Roman" w:cs="Times New Roman"/>
        </w:rPr>
        <w:t>实施</w:t>
      </w:r>
    </w:p>
    <w:p w14:paraId="31D761E5">
      <w:pPr>
        <w:pStyle w:val="151"/>
        <w:framePr w:h="584" w:hRule="exact" w:hSpace="181" w:vSpace="181" w:wrap="around" w:y="15027"/>
        <w:rPr>
          <w:rFonts w:hint="default" w:ascii="Times New Roman" w:hAnsi="Times New Roman" w:cs="Times New Roman"/>
        </w:rPr>
      </w:pPr>
      <w:r>
        <w:rPr>
          <w:rFonts w:ascii="Times New Roman" w:hAnsi="Times New Roman" w:cs="Times New Roman"/>
          <w:spacing w:val="20"/>
          <w:sz w:val="28"/>
        </w:rPr>
        <w:t>湖北省公路学会</w:t>
      </w:r>
      <w:r>
        <w:rPr>
          <w:rFonts w:ascii="Times New Roman" w:hAnsi="Times New Roman" w:cs="Times New Roman"/>
          <w:w w:val="100"/>
          <w:sz w:val="28"/>
        </w:rPr>
        <w:t>  </w:t>
      </w:r>
      <w:r>
        <w:rPr>
          <w:rStyle w:val="229"/>
          <w:rFonts w:hint="default" w:ascii="Times New Roman" w:hAnsi="Times New Roman" w:cs="Times New Roman"/>
          <w:position w:val="0"/>
        </w:rPr>
        <w:t>发</w:t>
      </w:r>
      <w:r>
        <w:rPr>
          <w:rStyle w:val="229"/>
          <w:rFonts w:hint="default" w:ascii="Times New Roman" w:hAnsi="Times New Roman" w:cs="Times New Roman"/>
          <w:spacing w:val="0"/>
          <w:position w:val="0"/>
        </w:rPr>
        <w:t>布</w:t>
      </w:r>
    </w:p>
    <w:p w14:paraId="7BAF5EC1">
      <w:pPr>
        <w:rPr>
          <w:rFonts w:hint="default" w:ascii="Times New Roman" w:hAnsi="Times New Roman" w:cs="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hint="default" w:ascii="Times New Roman" w:hAnsi="Times New Roman" w:cs="Times New Roman"/>
          <w:spacing w:val="320"/>
          <w:lang w:val="en-US" w:eastAsia="zh-CN"/>
        </w:rPr>
        <w:id w:val="147464746"/>
        <w15:color w:val="DBDBDB"/>
        <w:docPartObj>
          <w:docPartGallery w:val="Table of Contents"/>
          <w:docPartUnique/>
        </w:docPartObj>
      </w:sdtPr>
      <w:sdtEndPr>
        <w:rPr>
          <w:rFonts w:hint="default" w:ascii="Times New Roman" w:hAnsi="Times New Roman" w:eastAsia="黑体" w:cs="Times New Roman"/>
          <w:spacing w:val="320"/>
          <w:kern w:val="2"/>
          <w:sz w:val="32"/>
          <w:szCs w:val="21"/>
          <w:lang w:val="en-US" w:eastAsia="zh-CN" w:bidi="ar-SA"/>
        </w:rPr>
      </w:sdtEndPr>
      <w:sdtContent>
        <w:p w14:paraId="19BCE1A0">
          <w:pPr>
            <w:pStyle w:val="91"/>
            <w:spacing w:after="468"/>
            <w:rPr>
              <w:rFonts w:hint="eastAsia" w:ascii="Times New Roman" w:hAnsi="Times New Roman" w:cs="Times New Roman"/>
              <w:spacing w:val="320"/>
              <w:lang w:val="en-US" w:eastAsia="zh-CN"/>
            </w:rPr>
          </w:pPr>
          <w:bookmarkStart w:id="6" w:name="BookMark1"/>
          <w:r>
            <w:rPr>
              <w:rFonts w:hint="default" w:ascii="Times New Roman" w:hAnsi="Times New Roman" w:cs="Times New Roman"/>
              <w:spacing w:val="320"/>
            </w:rPr>
            <w:t>目</w:t>
          </w:r>
          <w:r>
            <w:rPr>
              <w:rFonts w:hint="eastAsia" w:ascii="Times New Roman" w:hAnsi="Times New Roman" w:cs="Times New Roman"/>
              <w:spacing w:val="320"/>
              <w:lang w:val="en-US" w:eastAsia="zh-CN"/>
            </w:rPr>
            <w:t>次</w:t>
          </w:r>
        </w:p>
        <w:p w14:paraId="58F7EF2E">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\l _Toc18881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前言</w:t>
          </w:r>
          <w:r>
            <w:rPr>
              <w:rFonts w:hint="default" w:ascii="Times New Roman" w:hAnsi="Times New Roman" w:cs="Times New Roman"/>
              <w:lang w:val="en-US" w:eastAsia="zh-CN"/>
            </w:rPr>
            <w:tab/>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PAGEREF _Toc18881 \h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III</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end"/>
          </w:r>
        </w:p>
        <w:p w14:paraId="7483C700">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_Toc7146 </w:instrText>
          </w:r>
          <w:r>
            <w:rPr>
              <w:rFonts w:ascii="Times New Roman" w:hAnsi="Times New Roman" w:cs="Times New Roman"/>
            </w:rPr>
            <w:fldChar w:fldCharType="separate"/>
          </w:r>
          <w:r>
            <w:rPr>
              <w:rFonts w:hint="default" w:ascii="Times New Roman" w:hAnsi="Times New Roman" w:cs="Times New Roman"/>
              <w:lang w:val="en-US" w:eastAsia="zh-CN"/>
            </w:rPr>
            <w:t>引言</w:t>
          </w:r>
          <w:r>
            <w:tab/>
          </w:r>
          <w:r>
            <w:fldChar w:fldCharType="begin"/>
          </w:r>
          <w:r>
            <w:instrText xml:space="preserve"> PAGEREF _Toc7146 \h </w:instrText>
          </w:r>
          <w:r>
            <w:fldChar w:fldCharType="separate"/>
          </w:r>
          <w:r>
            <w:t>IV</w:t>
          </w:r>
          <w:r>
            <w:fldChar w:fldCharType="end"/>
          </w:r>
          <w:r>
            <w:rPr>
              <w:rFonts w:ascii="Times New Roman" w:hAnsi="Times New Roman" w:cs="Times New Roman"/>
            </w:rPr>
            <w:fldChar w:fldCharType="end"/>
          </w:r>
        </w:p>
        <w:p w14:paraId="7846EB75">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_Toc9328 </w:instrText>
          </w:r>
          <w:r>
            <w:rPr>
              <w:rFonts w:ascii="Times New Roman" w:hAnsi="Times New Roman" w:cs="Times New Roman"/>
            </w:rPr>
            <w:fldChar w:fldCharType="separate"/>
          </w:r>
          <w:r>
            <w:rPr>
              <w:rFonts w:hint="eastAsia" w:ascii="黑体" w:hAnsi="Times New Roman" w:eastAsia="黑体" w:cs="Times New Roman"/>
              <w:i w:val="0"/>
            </w:rPr>
            <w:t xml:space="preserve">1 </w:t>
          </w:r>
          <w:r>
            <w:rPr>
              <w:rFonts w:hint="default" w:ascii="Times New Roman" w:hAnsi="Times New Roman" w:cs="Times New Roman"/>
            </w:rPr>
            <w:t>范围</w:t>
          </w:r>
          <w:r>
            <w:tab/>
          </w:r>
          <w:r>
            <w:fldChar w:fldCharType="begin"/>
          </w:r>
          <w:r>
            <w:instrText xml:space="preserve"> PAGEREF _Toc9328 \h </w:instrText>
          </w:r>
          <w:r>
            <w:fldChar w:fldCharType="separate"/>
          </w:r>
          <w:r>
            <w:t>1</w:t>
          </w:r>
          <w:r>
            <w:fldChar w:fldCharType="end"/>
          </w:r>
          <w:r>
            <w:rPr>
              <w:rFonts w:ascii="Times New Roman" w:hAnsi="Times New Roman" w:cs="Times New Roman"/>
            </w:rPr>
            <w:fldChar w:fldCharType="end"/>
          </w:r>
        </w:p>
        <w:p w14:paraId="31D156A9">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_Toc9551 </w:instrText>
          </w:r>
          <w:r>
            <w:rPr>
              <w:rFonts w:ascii="Times New Roman" w:hAnsi="Times New Roman" w:cs="Times New Roman"/>
            </w:rPr>
            <w:fldChar w:fldCharType="separate"/>
          </w:r>
          <w:r>
            <w:rPr>
              <w:rFonts w:hint="eastAsia" w:ascii="黑体" w:hAnsi="Times New Roman" w:eastAsia="黑体" w:cs="Times New Roman"/>
              <w:i w:val="0"/>
            </w:rPr>
            <w:t xml:space="preserve">2 </w:t>
          </w:r>
          <w:r>
            <w:rPr>
              <w:rFonts w:hint="default" w:ascii="Times New Roman" w:hAnsi="Times New Roman" w:cs="Times New Roman"/>
            </w:rPr>
            <w:t>规范性引用文件</w:t>
          </w:r>
          <w:r>
            <w:tab/>
          </w:r>
          <w:r>
            <w:fldChar w:fldCharType="begin"/>
          </w:r>
          <w:r>
            <w:instrText xml:space="preserve"> PAGEREF _Toc9551 \h </w:instrText>
          </w:r>
          <w:r>
            <w:fldChar w:fldCharType="separate"/>
          </w:r>
          <w:r>
            <w:t>1</w:t>
          </w:r>
          <w:r>
            <w:fldChar w:fldCharType="end"/>
          </w:r>
          <w:r>
            <w:rPr>
              <w:rFonts w:ascii="Times New Roman" w:hAnsi="Times New Roman" w:cs="Times New Roman"/>
            </w:rPr>
            <w:fldChar w:fldCharType="end"/>
          </w:r>
        </w:p>
        <w:p w14:paraId="33CE0AE7">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_Toc19724 </w:instrText>
          </w:r>
          <w:r>
            <w:rPr>
              <w:rFonts w:ascii="Times New Roman" w:hAnsi="Times New Roman" w:cs="Times New Roman"/>
            </w:rPr>
            <w:fldChar w:fldCharType="separate"/>
          </w:r>
          <w:r>
            <w:rPr>
              <w:rFonts w:hint="eastAsia" w:ascii="黑体" w:hAnsi="Times New Roman" w:eastAsia="黑体" w:cs="Times New Roman"/>
              <w:i w:val="0"/>
            </w:rPr>
            <w:t xml:space="preserve">3 </w:t>
          </w:r>
          <w:r>
            <w:rPr>
              <w:rFonts w:hint="default" w:ascii="Times New Roman" w:hAnsi="Times New Roman" w:cs="Times New Roman"/>
              <w:szCs w:val="21"/>
            </w:rPr>
            <w:t>术语和定义</w:t>
          </w:r>
          <w:r>
            <w:tab/>
          </w:r>
          <w:r>
            <w:fldChar w:fldCharType="begin"/>
          </w:r>
          <w:r>
            <w:instrText xml:space="preserve"> PAGEREF _Toc19724 \h </w:instrText>
          </w:r>
          <w:r>
            <w:fldChar w:fldCharType="separate"/>
          </w:r>
          <w:r>
            <w:t>1</w:t>
          </w:r>
          <w:r>
            <w:fldChar w:fldCharType="end"/>
          </w:r>
          <w:r>
            <w:rPr>
              <w:rFonts w:ascii="Times New Roman" w:hAnsi="Times New Roman" w:cs="Times New Roman"/>
            </w:rPr>
            <w:fldChar w:fldCharType="end"/>
          </w:r>
          <w:bookmarkStart w:id="99" w:name="_GoBack"/>
          <w:bookmarkEnd w:id="99"/>
        </w:p>
        <w:p w14:paraId="4B008FF2">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_Toc10685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 </w:t>
          </w:r>
          <w:r>
            <w:rPr>
              <w:rFonts w:hint="default" w:ascii="Times New Roman" w:hAnsi="Times New Roman" w:eastAsia="宋体" w:cs="Times New Roman"/>
              <w:kern w:val="2"/>
              <w:sz w:val="21"/>
              <w:szCs w:val="21"/>
              <w:lang w:val="en-US" w:eastAsia="zh-CN" w:bidi="ar-SA"/>
            </w:rPr>
            <w:t>干湿两用型冷补料</w:t>
          </w:r>
          <w:r>
            <w:tab/>
          </w:r>
          <w:r>
            <w:fldChar w:fldCharType="begin"/>
          </w:r>
          <w:r>
            <w:instrText xml:space="preserve"> PAGEREF _Toc10685 \h </w:instrText>
          </w:r>
          <w:r>
            <w:fldChar w:fldCharType="separate"/>
          </w:r>
          <w:r>
            <w:t>1</w:t>
          </w:r>
          <w:r>
            <w:fldChar w:fldCharType="end"/>
          </w:r>
          <w:r>
            <w:rPr>
              <w:rFonts w:ascii="Times New Roman" w:hAnsi="Times New Roman" w:cs="Times New Roman"/>
            </w:rPr>
            <w:fldChar w:fldCharType="end"/>
          </w:r>
        </w:p>
        <w:p w14:paraId="0BCD65FE">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_Toc24353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3.2 </w:t>
          </w:r>
          <w:r>
            <w:rPr>
              <w:rFonts w:hint="default" w:ascii="Times New Roman" w:hAnsi="Times New Roman" w:eastAsia="宋体" w:cs="Times New Roman"/>
              <w:kern w:val="2"/>
              <w:sz w:val="21"/>
              <w:szCs w:val="21"/>
              <w:lang w:val="en-US" w:eastAsia="zh-CN" w:bidi="ar-SA"/>
            </w:rPr>
            <w:t xml:space="preserve">水激活有机黏结剂 </w:t>
          </w:r>
          <w:r>
            <w:rPr>
              <w:rFonts w:ascii="Times New Roman" w:hAnsi="Times New Roman" w:eastAsia="黑体" w:cs="Times New Roman"/>
            </w:rPr>
            <w:t xml:space="preserve"> </w:t>
          </w:r>
          <w:r>
            <w:tab/>
          </w:r>
          <w:r>
            <w:fldChar w:fldCharType="begin"/>
          </w:r>
          <w:r>
            <w:instrText xml:space="preserve"> PAGEREF _Toc24353 \h </w:instrText>
          </w:r>
          <w:r>
            <w:fldChar w:fldCharType="separate"/>
          </w:r>
          <w:r>
            <w:t>1</w:t>
          </w:r>
          <w:r>
            <w:fldChar w:fldCharType="end"/>
          </w:r>
          <w:r>
            <w:rPr>
              <w:rFonts w:ascii="Times New Roman" w:hAnsi="Times New Roman" w:cs="Times New Roman"/>
            </w:rPr>
            <w:fldChar w:fldCharType="end"/>
          </w:r>
        </w:p>
        <w:p w14:paraId="74B5C33C">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_Toc18174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 </w:t>
          </w:r>
          <w:r>
            <w:rPr>
              <w:rFonts w:hint="default" w:ascii="Times New Roman" w:hAnsi="Times New Roman" w:eastAsia="宋体" w:cs="Times New Roman"/>
              <w:kern w:val="2"/>
              <w:sz w:val="21"/>
              <w:szCs w:val="21"/>
              <w:lang w:val="en-US" w:eastAsia="zh-CN" w:bidi="ar-SA"/>
            </w:rPr>
            <w:t>激发剂</w:t>
          </w:r>
          <w:r>
            <w:tab/>
          </w:r>
          <w:r>
            <w:fldChar w:fldCharType="begin"/>
          </w:r>
          <w:r>
            <w:instrText xml:space="preserve"> PAGEREF _Toc18174 \h </w:instrText>
          </w:r>
          <w:r>
            <w:fldChar w:fldCharType="separate"/>
          </w:r>
          <w:r>
            <w:t>1</w:t>
          </w:r>
          <w:r>
            <w:fldChar w:fldCharType="end"/>
          </w:r>
          <w:r>
            <w:rPr>
              <w:rFonts w:ascii="Times New Roman" w:hAnsi="Times New Roman" w:cs="Times New Roman"/>
            </w:rPr>
            <w:fldChar w:fldCharType="end"/>
          </w:r>
        </w:p>
        <w:p w14:paraId="1FBDD0FA">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_Toc30717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 </w:t>
          </w:r>
          <w:r>
            <w:rPr>
              <w:rFonts w:hint="default" w:ascii="Times New Roman" w:hAnsi="Times New Roman" w:eastAsia="宋体" w:cs="Times New Roman"/>
              <w:kern w:val="2"/>
              <w:sz w:val="21"/>
              <w:szCs w:val="21"/>
              <w:lang w:val="en-US" w:eastAsia="zh-CN" w:bidi="ar-SA"/>
            </w:rPr>
            <w:t>早期强度</w:t>
          </w:r>
          <w:r>
            <w:tab/>
          </w:r>
          <w:r>
            <w:fldChar w:fldCharType="begin"/>
          </w:r>
          <w:r>
            <w:instrText xml:space="preserve"> PAGEREF _Toc30717 \h </w:instrText>
          </w:r>
          <w:r>
            <w:fldChar w:fldCharType="separate"/>
          </w:r>
          <w:r>
            <w:t>1</w:t>
          </w:r>
          <w:r>
            <w:fldChar w:fldCharType="end"/>
          </w:r>
          <w:r>
            <w:rPr>
              <w:rFonts w:ascii="Times New Roman" w:hAnsi="Times New Roman" w:cs="Times New Roman"/>
            </w:rPr>
            <w:fldChar w:fldCharType="end"/>
          </w:r>
        </w:p>
        <w:p w14:paraId="2C3AE45C">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_Toc26925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 </w:t>
          </w:r>
          <w:r>
            <w:rPr>
              <w:rFonts w:hint="default" w:ascii="Times New Roman" w:hAnsi="Times New Roman" w:eastAsia="宋体" w:cs="Times New Roman"/>
              <w:kern w:val="2"/>
              <w:sz w:val="21"/>
              <w:szCs w:val="21"/>
              <w:lang w:val="en-US" w:eastAsia="zh-CN" w:bidi="ar-SA"/>
            </w:rPr>
            <w:t>湿基底</w:t>
          </w:r>
          <w:r>
            <w:tab/>
          </w:r>
          <w:r>
            <w:fldChar w:fldCharType="begin"/>
          </w:r>
          <w:r>
            <w:instrText xml:space="preserve"> PAGEREF _Toc26925 \h </w:instrText>
          </w:r>
          <w:r>
            <w:fldChar w:fldCharType="separate"/>
          </w:r>
          <w:r>
            <w:t>1</w:t>
          </w:r>
          <w:r>
            <w:fldChar w:fldCharType="end"/>
          </w:r>
          <w:r>
            <w:rPr>
              <w:rFonts w:ascii="Times New Roman" w:hAnsi="Times New Roman" w:cs="Times New Roman"/>
            </w:rPr>
            <w:fldChar w:fldCharType="end"/>
          </w:r>
        </w:p>
        <w:p w14:paraId="0B182DC3">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_Toc3913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3.6 </w:t>
          </w:r>
          <w:r>
            <w:rPr>
              <w:rFonts w:hint="default" w:ascii="Times New Roman" w:hAnsi="Times New Roman" w:eastAsia="宋体" w:cs="Times New Roman"/>
              <w:kern w:val="2"/>
              <w:sz w:val="21"/>
              <w:szCs w:val="21"/>
              <w:lang w:val="en-US" w:eastAsia="zh-CN" w:bidi="ar-SA"/>
            </w:rPr>
            <w:t>干施工状态</w:t>
          </w:r>
          <w:r>
            <w:tab/>
          </w:r>
          <w:r>
            <w:fldChar w:fldCharType="begin"/>
          </w:r>
          <w:r>
            <w:instrText xml:space="preserve"> PAGEREF _Toc3913 \h </w:instrText>
          </w:r>
          <w:r>
            <w:fldChar w:fldCharType="separate"/>
          </w:r>
          <w:r>
            <w:t>2</w:t>
          </w:r>
          <w:r>
            <w:fldChar w:fldCharType="end"/>
          </w:r>
          <w:r>
            <w:rPr>
              <w:rFonts w:ascii="Times New Roman" w:hAnsi="Times New Roman" w:cs="Times New Roman"/>
            </w:rPr>
            <w:fldChar w:fldCharType="end"/>
          </w:r>
        </w:p>
        <w:p w14:paraId="776D0F96">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_Toc23901 </w:instrText>
          </w:r>
          <w:r>
            <w:rPr>
              <w:rFonts w:ascii="Times New Roman" w:hAnsi="Times New Roman" w:cs="Times New Roman"/>
            </w:rPr>
            <w:fldChar w:fldCharType="separate"/>
          </w:r>
          <w:r>
            <w:rPr>
              <w:rFonts w:hint="eastAsia" w:ascii="黑体" w:hAnsi="Times New Roman" w:eastAsia="黑体" w:cs="Times New Roman"/>
              <w:i w:val="0"/>
            </w:rPr>
            <w:t xml:space="preserve">4 </w:t>
          </w:r>
          <w:r>
            <w:rPr>
              <w:rFonts w:hint="default" w:ascii="Times New Roman" w:hAnsi="Times New Roman" w:cs="Times New Roman"/>
            </w:rPr>
            <w:t>技术要求</w:t>
          </w:r>
          <w:r>
            <w:tab/>
          </w:r>
          <w:r>
            <w:fldChar w:fldCharType="begin"/>
          </w:r>
          <w:r>
            <w:instrText xml:space="preserve"> PAGEREF _Toc23901 \h </w:instrText>
          </w:r>
          <w:r>
            <w:fldChar w:fldCharType="separate"/>
          </w:r>
          <w:r>
            <w:t>2</w:t>
          </w:r>
          <w:r>
            <w:fldChar w:fldCharType="end"/>
          </w:r>
          <w:r>
            <w:rPr>
              <w:rFonts w:ascii="Times New Roman" w:hAnsi="Times New Roman" w:cs="Times New Roman"/>
            </w:rPr>
            <w:fldChar w:fldCharType="end"/>
          </w:r>
        </w:p>
        <w:p w14:paraId="61B64442">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_Toc27028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default" w:ascii="Times New Roman" w:hAnsi="Times New Roman" w:cs="Times New Roman"/>
            </w:rPr>
            <w:t>一般要求</w:t>
          </w:r>
          <w:r>
            <w:tab/>
          </w:r>
          <w:r>
            <w:fldChar w:fldCharType="begin"/>
          </w:r>
          <w:r>
            <w:instrText xml:space="preserve"> PAGEREF _Toc27028 \h </w:instrText>
          </w:r>
          <w:r>
            <w:fldChar w:fldCharType="separate"/>
          </w:r>
          <w:r>
            <w:t>2</w:t>
          </w:r>
          <w:r>
            <w:fldChar w:fldCharType="end"/>
          </w:r>
          <w:r>
            <w:rPr>
              <w:rFonts w:ascii="Times New Roman" w:hAnsi="Times New Roman" w:cs="Times New Roman"/>
            </w:rPr>
            <w:fldChar w:fldCharType="end"/>
          </w:r>
        </w:p>
        <w:p w14:paraId="425A32AE">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_Toc31371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default" w:ascii="Times New Roman" w:hAnsi="Times New Roman" w:cs="Times New Roman"/>
            </w:rPr>
            <w:t>技术指标</w:t>
          </w:r>
          <w:r>
            <w:tab/>
          </w:r>
          <w:r>
            <w:fldChar w:fldCharType="begin"/>
          </w:r>
          <w:r>
            <w:instrText xml:space="preserve"> PAGEREF _Toc31371 \h </w:instrText>
          </w:r>
          <w:r>
            <w:fldChar w:fldCharType="separate"/>
          </w:r>
          <w:r>
            <w:t>2</w:t>
          </w:r>
          <w:r>
            <w:fldChar w:fldCharType="end"/>
          </w:r>
          <w:r>
            <w:rPr>
              <w:rFonts w:ascii="Times New Roman" w:hAnsi="Times New Roman" w:cs="Times New Roman"/>
            </w:rPr>
            <w:fldChar w:fldCharType="end"/>
          </w:r>
        </w:p>
        <w:p w14:paraId="79C6BC8E">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_Toc7170 </w:instrText>
          </w:r>
          <w:r>
            <w:rPr>
              <w:rFonts w:ascii="Times New Roman" w:hAnsi="Times New Roman" w:cs="Times New Roman"/>
            </w:rPr>
            <w:fldChar w:fldCharType="separate"/>
          </w:r>
          <w:r>
            <w:rPr>
              <w:rFonts w:hint="eastAsia" w:ascii="黑体" w:hAnsi="Times New Roman" w:eastAsia="黑体" w:cs="Times New Roman"/>
              <w:i w:val="0"/>
            </w:rPr>
            <w:t xml:space="preserve">5 </w:t>
          </w:r>
          <w:r>
            <w:rPr>
              <w:rFonts w:hint="default" w:ascii="Times New Roman" w:hAnsi="Times New Roman" w:cs="Times New Roman"/>
            </w:rPr>
            <w:t>材料</w:t>
          </w:r>
          <w:r>
            <w:tab/>
          </w:r>
          <w:r>
            <w:fldChar w:fldCharType="begin"/>
          </w:r>
          <w:r>
            <w:instrText xml:space="preserve"> PAGEREF _Toc7170 \h </w:instrText>
          </w:r>
          <w:r>
            <w:fldChar w:fldCharType="separate"/>
          </w:r>
          <w:r>
            <w:t>2</w:t>
          </w:r>
          <w:r>
            <w:fldChar w:fldCharType="end"/>
          </w:r>
          <w:r>
            <w:rPr>
              <w:rFonts w:ascii="Times New Roman" w:hAnsi="Times New Roman" w:cs="Times New Roman"/>
            </w:rPr>
            <w:fldChar w:fldCharType="end"/>
          </w:r>
        </w:p>
        <w:p w14:paraId="51CC68A7">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_Toc6901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default" w:ascii="Times New Roman" w:hAnsi="Times New Roman" w:cs="Times New Roman"/>
            </w:rPr>
            <w:t>水激活黏结剂</w:t>
          </w:r>
          <w:r>
            <w:tab/>
          </w:r>
          <w:r>
            <w:fldChar w:fldCharType="begin"/>
          </w:r>
          <w:r>
            <w:instrText xml:space="preserve"> PAGEREF _Toc6901 \h </w:instrText>
          </w:r>
          <w:r>
            <w:fldChar w:fldCharType="separate"/>
          </w:r>
          <w:r>
            <w:t>2</w:t>
          </w:r>
          <w:r>
            <w:fldChar w:fldCharType="end"/>
          </w:r>
          <w:r>
            <w:rPr>
              <w:rFonts w:ascii="Times New Roman" w:hAnsi="Times New Roman" w:cs="Times New Roman"/>
            </w:rPr>
            <w:fldChar w:fldCharType="end"/>
          </w:r>
        </w:p>
        <w:p w14:paraId="18F695BC">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_Toc4806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default" w:ascii="Times New Roman" w:hAnsi="Times New Roman" w:cs="Times New Roman"/>
            </w:rPr>
            <w:t>激发剂</w:t>
          </w:r>
          <w:r>
            <w:tab/>
          </w:r>
          <w:r>
            <w:fldChar w:fldCharType="begin"/>
          </w:r>
          <w:r>
            <w:instrText xml:space="preserve"> PAGEREF _Toc4806 \h </w:instrText>
          </w:r>
          <w:r>
            <w:fldChar w:fldCharType="separate"/>
          </w:r>
          <w:r>
            <w:t>2</w:t>
          </w:r>
          <w:r>
            <w:fldChar w:fldCharType="end"/>
          </w:r>
          <w:r>
            <w:rPr>
              <w:rFonts w:ascii="Times New Roman" w:hAnsi="Times New Roman" w:cs="Times New Roman"/>
            </w:rPr>
            <w:fldChar w:fldCharType="end"/>
          </w:r>
        </w:p>
        <w:p w14:paraId="726DB418">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_Toc12617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default" w:ascii="Times New Roman" w:hAnsi="Times New Roman" w:cs="Times New Roman"/>
            </w:rPr>
            <w:t>矿料</w:t>
          </w:r>
          <w:r>
            <w:tab/>
          </w:r>
          <w:r>
            <w:fldChar w:fldCharType="begin"/>
          </w:r>
          <w:r>
            <w:instrText xml:space="preserve"> PAGEREF _Toc12617 \h </w:instrText>
          </w:r>
          <w:r>
            <w:fldChar w:fldCharType="separate"/>
          </w:r>
          <w:r>
            <w:t>2</w:t>
          </w:r>
          <w:r>
            <w:fldChar w:fldCharType="end"/>
          </w:r>
          <w:r>
            <w:rPr>
              <w:rFonts w:ascii="Times New Roman" w:hAnsi="Times New Roman" w:cs="Times New Roman"/>
            </w:rPr>
            <w:fldChar w:fldCharType="end"/>
          </w:r>
        </w:p>
        <w:p w14:paraId="3E86E393">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_Toc22539 </w:instrText>
          </w:r>
          <w:r>
            <w:rPr>
              <w:rFonts w:ascii="Times New Roman" w:hAnsi="Times New Roman" w:cs="Times New Roman"/>
            </w:rPr>
            <w:fldChar w:fldCharType="separate"/>
          </w:r>
          <w:r>
            <w:rPr>
              <w:rFonts w:hint="eastAsia" w:ascii="黑体" w:hAnsi="Times New Roman" w:eastAsia="黑体" w:cs="Times New Roman"/>
              <w:i w:val="0"/>
            </w:rPr>
            <w:t xml:space="preserve">6 </w:t>
          </w:r>
          <w:r>
            <w:rPr>
              <w:rFonts w:hint="default" w:ascii="Times New Roman" w:hAnsi="Times New Roman" w:cs="Times New Roman"/>
            </w:rPr>
            <w:t>混合料的配合比设计、拌制及存储</w:t>
          </w:r>
          <w:r>
            <w:tab/>
          </w:r>
          <w:r>
            <w:fldChar w:fldCharType="begin"/>
          </w:r>
          <w:r>
            <w:instrText xml:space="preserve"> PAGEREF _Toc22539 \h </w:instrText>
          </w:r>
          <w:r>
            <w:fldChar w:fldCharType="separate"/>
          </w:r>
          <w:r>
            <w:t>3</w:t>
          </w:r>
          <w:r>
            <w:fldChar w:fldCharType="end"/>
          </w:r>
          <w:r>
            <w:rPr>
              <w:rFonts w:ascii="Times New Roman" w:hAnsi="Times New Roman" w:cs="Times New Roman"/>
            </w:rPr>
            <w:fldChar w:fldCharType="end"/>
          </w:r>
        </w:p>
        <w:p w14:paraId="1205CFFF">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_Toc24661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default" w:ascii="Times New Roman" w:hAnsi="Times New Roman" w:cs="Times New Roman"/>
            </w:rPr>
            <w:t>一般规定</w:t>
          </w:r>
          <w:r>
            <w:tab/>
          </w:r>
          <w:r>
            <w:fldChar w:fldCharType="begin"/>
          </w:r>
          <w:r>
            <w:instrText xml:space="preserve"> PAGEREF _Toc24661 \h </w:instrText>
          </w:r>
          <w:r>
            <w:fldChar w:fldCharType="separate"/>
          </w:r>
          <w:r>
            <w:t>3</w:t>
          </w:r>
          <w:r>
            <w:fldChar w:fldCharType="end"/>
          </w:r>
          <w:r>
            <w:rPr>
              <w:rFonts w:ascii="Times New Roman" w:hAnsi="Times New Roman" w:cs="Times New Roman"/>
            </w:rPr>
            <w:fldChar w:fldCharType="end"/>
          </w:r>
        </w:p>
        <w:p w14:paraId="3E84CE62">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_Toc1908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default" w:ascii="Times New Roman" w:hAnsi="Times New Roman" w:cs="Times New Roman"/>
            </w:rPr>
            <w:t>配合比设计</w:t>
          </w:r>
          <w:r>
            <w:tab/>
          </w:r>
          <w:r>
            <w:fldChar w:fldCharType="begin"/>
          </w:r>
          <w:r>
            <w:instrText xml:space="preserve"> PAGEREF _Toc1908 \h </w:instrText>
          </w:r>
          <w:r>
            <w:fldChar w:fldCharType="separate"/>
          </w:r>
          <w:r>
            <w:t>4</w:t>
          </w:r>
          <w:r>
            <w:fldChar w:fldCharType="end"/>
          </w:r>
          <w:r>
            <w:rPr>
              <w:rFonts w:ascii="Times New Roman" w:hAnsi="Times New Roman" w:cs="Times New Roman"/>
            </w:rPr>
            <w:fldChar w:fldCharType="end"/>
          </w:r>
        </w:p>
        <w:p w14:paraId="2BD3DD48">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_Toc28950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default" w:ascii="Times New Roman" w:hAnsi="Times New Roman" w:cs="Times New Roman"/>
            </w:rPr>
            <w:t>拌制</w:t>
          </w:r>
          <w:r>
            <w:tab/>
          </w:r>
          <w:r>
            <w:fldChar w:fldCharType="begin"/>
          </w:r>
          <w:r>
            <w:instrText xml:space="preserve"> PAGEREF _Toc28950 \h </w:instrText>
          </w:r>
          <w:r>
            <w:fldChar w:fldCharType="separate"/>
          </w:r>
          <w:r>
            <w:t>4</w:t>
          </w:r>
          <w:r>
            <w:fldChar w:fldCharType="end"/>
          </w:r>
          <w:r>
            <w:rPr>
              <w:rFonts w:ascii="Times New Roman" w:hAnsi="Times New Roman" w:cs="Times New Roman"/>
            </w:rPr>
            <w:fldChar w:fldCharType="end"/>
          </w:r>
        </w:p>
        <w:p w14:paraId="74A565B3">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_Toc31329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default" w:ascii="Times New Roman" w:hAnsi="Times New Roman" w:cs="Times New Roman"/>
            </w:rPr>
            <w:t>存储</w:t>
          </w:r>
          <w:r>
            <w:tab/>
          </w:r>
          <w:r>
            <w:fldChar w:fldCharType="begin"/>
          </w:r>
          <w:r>
            <w:instrText xml:space="preserve"> PAGEREF _Toc31329 \h </w:instrText>
          </w:r>
          <w:r>
            <w:fldChar w:fldCharType="separate"/>
          </w:r>
          <w:r>
            <w:t>4</w:t>
          </w:r>
          <w:r>
            <w:fldChar w:fldCharType="end"/>
          </w:r>
          <w:r>
            <w:rPr>
              <w:rFonts w:ascii="Times New Roman" w:hAnsi="Times New Roman" w:cs="Times New Roman"/>
            </w:rPr>
            <w:fldChar w:fldCharType="end"/>
          </w:r>
        </w:p>
        <w:p w14:paraId="560909F6">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_Toc8793 </w:instrText>
          </w:r>
          <w:r>
            <w:rPr>
              <w:rFonts w:ascii="Times New Roman" w:hAnsi="Times New Roman" w:cs="Times New Roman"/>
            </w:rPr>
            <w:fldChar w:fldCharType="separate"/>
          </w:r>
          <w:r>
            <w:rPr>
              <w:rFonts w:hint="eastAsia" w:ascii="黑体" w:hAnsi="Times New Roman" w:eastAsia="黑体" w:cs="Times New Roman"/>
              <w:i w:val="0"/>
            </w:rPr>
            <w:t xml:space="preserve">7 </w:t>
          </w:r>
          <w:r>
            <w:rPr>
              <w:rFonts w:hint="default" w:ascii="Times New Roman" w:hAnsi="Times New Roman" w:cs="Times New Roman"/>
            </w:rPr>
            <w:t>施工要求</w:t>
          </w:r>
          <w:r>
            <w:tab/>
          </w:r>
          <w:r>
            <w:fldChar w:fldCharType="begin"/>
          </w:r>
          <w:r>
            <w:instrText xml:space="preserve"> PAGEREF _Toc8793 \h </w:instrText>
          </w:r>
          <w:r>
            <w:fldChar w:fldCharType="separate"/>
          </w:r>
          <w:r>
            <w:t>4</w:t>
          </w:r>
          <w:r>
            <w:fldChar w:fldCharType="end"/>
          </w:r>
          <w:r>
            <w:rPr>
              <w:rFonts w:ascii="Times New Roman" w:hAnsi="Times New Roman" w:cs="Times New Roman"/>
            </w:rPr>
            <w:fldChar w:fldCharType="end"/>
          </w:r>
        </w:p>
        <w:p w14:paraId="2B26DEC4">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_Toc23450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default" w:ascii="Times New Roman" w:hAnsi="Times New Roman" w:cs="Times New Roman"/>
            </w:rPr>
            <w:t>一般规定</w:t>
          </w:r>
          <w:r>
            <w:tab/>
          </w:r>
          <w:r>
            <w:fldChar w:fldCharType="begin"/>
          </w:r>
          <w:r>
            <w:instrText xml:space="preserve"> PAGEREF _Toc23450 \h </w:instrText>
          </w:r>
          <w:r>
            <w:fldChar w:fldCharType="separate"/>
          </w:r>
          <w:r>
            <w:t>5</w:t>
          </w:r>
          <w:r>
            <w:fldChar w:fldCharType="end"/>
          </w:r>
          <w:r>
            <w:rPr>
              <w:rFonts w:ascii="Times New Roman" w:hAnsi="Times New Roman" w:cs="Times New Roman"/>
            </w:rPr>
            <w:fldChar w:fldCharType="end"/>
          </w:r>
        </w:p>
        <w:p w14:paraId="57D644CF">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_Toc26187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default" w:ascii="Times New Roman" w:hAnsi="Times New Roman" w:cs="Times New Roman"/>
            </w:rPr>
            <w:t>坑槽修补</w:t>
          </w:r>
          <w:r>
            <w:tab/>
          </w:r>
          <w:r>
            <w:fldChar w:fldCharType="begin"/>
          </w:r>
          <w:r>
            <w:instrText xml:space="preserve"> PAGEREF _Toc26187 \h </w:instrText>
          </w:r>
          <w:r>
            <w:fldChar w:fldCharType="separate"/>
          </w:r>
          <w:r>
            <w:t>5</w:t>
          </w:r>
          <w:r>
            <w:fldChar w:fldCharType="end"/>
          </w:r>
          <w:r>
            <w:rPr>
              <w:rFonts w:ascii="Times New Roman" w:hAnsi="Times New Roman" w:cs="Times New Roman"/>
            </w:rPr>
            <w:fldChar w:fldCharType="end"/>
          </w:r>
        </w:p>
        <w:p w14:paraId="734FFBCD">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_Toc1295 </w:instrText>
          </w:r>
          <w:r>
            <w:rPr>
              <w:rFonts w:ascii="Times New Roman" w:hAnsi="Times New Roman" w:cs="Times New Roman"/>
            </w:rPr>
            <w:fldChar w:fldCharType="separate"/>
          </w:r>
          <w:r>
            <w:rPr>
              <w:rFonts w:hint="eastAsia" w:ascii="黑体" w:hAnsi="Times New Roman" w:eastAsia="黑体" w:cs="Times New Roman"/>
              <w:i w:val="0"/>
            </w:rPr>
            <w:t xml:space="preserve">8 </w:t>
          </w:r>
          <w:r>
            <w:rPr>
              <w:rFonts w:hint="default" w:ascii="Times New Roman" w:hAnsi="Times New Roman" w:cs="Times New Roman"/>
            </w:rPr>
            <w:t>质量管理与检查验收</w:t>
          </w:r>
          <w:r>
            <w:tab/>
          </w:r>
          <w:r>
            <w:fldChar w:fldCharType="begin"/>
          </w:r>
          <w:r>
            <w:instrText xml:space="preserve"> PAGEREF _Toc1295 \h </w:instrText>
          </w:r>
          <w:r>
            <w:fldChar w:fldCharType="separate"/>
          </w:r>
          <w:r>
            <w:t>6</w:t>
          </w:r>
          <w:r>
            <w:fldChar w:fldCharType="end"/>
          </w:r>
          <w:r>
            <w:rPr>
              <w:rFonts w:ascii="Times New Roman" w:hAnsi="Times New Roman" w:cs="Times New Roman"/>
            </w:rPr>
            <w:fldChar w:fldCharType="end"/>
          </w:r>
        </w:p>
        <w:p w14:paraId="3946B0D8">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_Toc1452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default" w:ascii="Times New Roman" w:hAnsi="Times New Roman" w:cs="Times New Roman"/>
            </w:rPr>
            <w:t>一般规定</w:t>
          </w:r>
          <w:r>
            <w:tab/>
          </w:r>
          <w:r>
            <w:fldChar w:fldCharType="begin"/>
          </w:r>
          <w:r>
            <w:instrText xml:space="preserve"> PAGEREF _Toc1452 \h </w:instrText>
          </w:r>
          <w:r>
            <w:fldChar w:fldCharType="separate"/>
          </w:r>
          <w:r>
            <w:t>6</w:t>
          </w:r>
          <w:r>
            <w:fldChar w:fldCharType="end"/>
          </w:r>
          <w:r>
            <w:rPr>
              <w:rFonts w:ascii="Times New Roman" w:hAnsi="Times New Roman" w:cs="Times New Roman"/>
            </w:rPr>
            <w:fldChar w:fldCharType="end"/>
          </w:r>
        </w:p>
        <w:p w14:paraId="57869126">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_Toc24777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default" w:ascii="Times New Roman" w:hAnsi="Times New Roman" w:cs="Times New Roman"/>
            </w:rPr>
            <w:t>混合料检验</w:t>
          </w:r>
          <w:r>
            <w:tab/>
          </w:r>
          <w:r>
            <w:fldChar w:fldCharType="begin"/>
          </w:r>
          <w:r>
            <w:instrText xml:space="preserve"> PAGEREF _Toc24777 \h </w:instrText>
          </w:r>
          <w:r>
            <w:fldChar w:fldCharType="separate"/>
          </w:r>
          <w:r>
            <w:t>6</w:t>
          </w:r>
          <w:r>
            <w:fldChar w:fldCharType="end"/>
          </w:r>
          <w:r>
            <w:rPr>
              <w:rFonts w:ascii="Times New Roman" w:hAnsi="Times New Roman" w:cs="Times New Roman"/>
            </w:rPr>
            <w:fldChar w:fldCharType="end"/>
          </w:r>
        </w:p>
        <w:p w14:paraId="76290FD0">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_Toc7558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default" w:ascii="Times New Roman" w:hAnsi="Times New Roman" w:cs="Times New Roman"/>
            </w:rPr>
            <w:t>施工工序检验</w:t>
          </w:r>
          <w:r>
            <w:tab/>
          </w:r>
          <w:r>
            <w:fldChar w:fldCharType="begin"/>
          </w:r>
          <w:r>
            <w:instrText xml:space="preserve"> PAGEREF _Toc7558 \h </w:instrText>
          </w:r>
          <w:r>
            <w:fldChar w:fldCharType="separate"/>
          </w:r>
          <w:r>
            <w:t>6</w:t>
          </w:r>
          <w:r>
            <w:fldChar w:fldCharType="end"/>
          </w:r>
          <w:r>
            <w:rPr>
              <w:rFonts w:ascii="Times New Roman" w:hAnsi="Times New Roman" w:cs="Times New Roman"/>
            </w:rPr>
            <w:fldChar w:fldCharType="end"/>
          </w:r>
        </w:p>
        <w:p w14:paraId="11902DDC">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_Toc3654 </w:instrText>
          </w:r>
          <w:r>
            <w:rPr>
              <w:rFonts w:ascii="Times New Roman" w:hAnsi="Times New Roman" w:cs="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default" w:ascii="Times New Roman" w:hAnsi="Times New Roman" w:cs="Times New Roman"/>
            </w:rPr>
            <w:t>修补质量检验</w:t>
          </w:r>
          <w:r>
            <w:tab/>
          </w:r>
          <w:r>
            <w:fldChar w:fldCharType="begin"/>
          </w:r>
          <w:r>
            <w:instrText xml:space="preserve"> PAGEREF _Toc3654 \h </w:instrText>
          </w:r>
          <w:r>
            <w:fldChar w:fldCharType="separate"/>
          </w:r>
          <w:r>
            <w:t>6</w:t>
          </w:r>
          <w:r>
            <w:fldChar w:fldCharType="end"/>
          </w:r>
          <w:r>
            <w:rPr>
              <w:rFonts w:ascii="Times New Roman" w:hAnsi="Times New Roman" w:cs="Times New Roman"/>
            </w:rPr>
            <w:fldChar w:fldCharType="end"/>
          </w:r>
        </w:p>
        <w:p w14:paraId="1694926E">
          <w:pPr>
            <w:pStyle w:val="19"/>
            <w:tabs>
              <w:tab w:val="right" w:leader="dot" w:pos="9354"/>
            </w:tabs>
          </w:pPr>
          <w:r>
            <w:rPr>
              <w:rFonts w:ascii="Times New Roman" w:hAnsi="Times New Roman" w:cs="Times New Roman"/>
            </w:rPr>
            <w:fldChar w:fldCharType="begin"/>
          </w:r>
          <w:r>
            <w:rPr>
              <w:rFonts w:ascii="Times New Roman" w:hAnsi="Times New Roman" w:cs="Times New Roman"/>
            </w:rPr>
            <w:instrText xml:space="preserve"> HYPERLINK \l _Toc21388 </w:instrText>
          </w:r>
          <w:r>
            <w:rPr>
              <w:rFonts w:ascii="Times New Roman" w:hAnsi="Times New Roman" w:cs="Times New Roman"/>
            </w:rPr>
            <w:fldChar w:fldCharType="separate"/>
          </w:r>
          <w:r>
            <w:rPr>
              <w:rFonts w:hint="eastAsia" w:ascii="Times New Roman" w:hAnsi="Times New Roman" w:cs="Times New Roman"/>
              <w:spacing w:val="100"/>
            </w:rPr>
            <w:t>附录A</w:t>
          </w:r>
          <w:r>
            <w:rPr>
              <w:rFonts w:hint="default" w:ascii="Times New Roman" w:hAnsi="Times New Roman" w:cs="Times New Roman"/>
            </w:rPr>
            <w:t>（规范性）</w:t>
          </w:r>
          <w:r>
            <w:rPr>
              <w:rFonts w:ascii="Times New Roman" w:hAnsi="Times New Roman" w:cs="Times New Roman"/>
            </w:rPr>
            <w:t xml:space="preserve"> </w:t>
          </w:r>
          <w:r>
            <w:rPr>
              <w:rFonts w:hint="default" w:ascii="Times New Roman" w:hAnsi="Times New Roman" w:cs="Times New Roman"/>
            </w:rPr>
            <w:t>干湿两用型冷补料最佳油石比试验方法</w:t>
          </w:r>
          <w:r>
            <w:tab/>
          </w:r>
          <w:r>
            <w:fldChar w:fldCharType="begin"/>
          </w:r>
          <w:r>
            <w:instrText xml:space="preserve"> PAGEREF _Toc21388 \h </w:instrText>
          </w:r>
          <w:r>
            <w:fldChar w:fldCharType="separate"/>
          </w:r>
          <w:r>
            <w:t>7</w:t>
          </w:r>
          <w:r>
            <w:fldChar w:fldCharType="end"/>
          </w:r>
          <w:r>
            <w:rPr>
              <w:rFonts w:ascii="Times New Roman" w:hAnsi="Times New Roman" w:cs="Times New Roman"/>
            </w:rPr>
            <w:fldChar w:fldCharType="end"/>
          </w:r>
        </w:p>
        <w:p w14:paraId="6013C70A">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_Toc22487 </w:instrText>
          </w:r>
          <w:r>
            <w:rPr>
              <w:rFonts w:ascii="Times New Roman" w:hAnsi="Times New Roman" w:cs="Times New Roman"/>
            </w:rPr>
            <w:fldChar w:fldCharType="separate"/>
          </w:r>
          <w:r>
            <w:rPr>
              <w:rFonts w:hint="eastAsia" w:ascii="黑体" w:hAnsi="Times New Roman" w:eastAsia="黑体" w:cs="Times New Roman"/>
              <w:i w:val="0"/>
            </w:rPr>
            <w:t xml:space="preserve">A.1 </w:t>
          </w:r>
          <w:r>
            <w:rPr>
              <w:rFonts w:hint="default" w:ascii="Times New Roman" w:hAnsi="Times New Roman" w:cs="Times New Roman"/>
            </w:rPr>
            <w:t>目的</w:t>
          </w:r>
          <w:r>
            <w:tab/>
          </w:r>
          <w:r>
            <w:fldChar w:fldCharType="begin"/>
          </w:r>
          <w:r>
            <w:instrText xml:space="preserve"> PAGEREF _Toc22487 \h </w:instrText>
          </w:r>
          <w:r>
            <w:fldChar w:fldCharType="separate"/>
          </w:r>
          <w:r>
            <w:t>7</w:t>
          </w:r>
          <w:r>
            <w:fldChar w:fldCharType="end"/>
          </w:r>
          <w:r>
            <w:rPr>
              <w:rFonts w:ascii="Times New Roman" w:hAnsi="Times New Roman" w:cs="Times New Roman"/>
            </w:rPr>
            <w:fldChar w:fldCharType="end"/>
          </w:r>
        </w:p>
        <w:p w14:paraId="4E881C16">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_Toc16020 </w:instrText>
          </w:r>
          <w:r>
            <w:rPr>
              <w:rFonts w:ascii="Times New Roman" w:hAnsi="Times New Roman" w:cs="Times New Roman"/>
            </w:rPr>
            <w:fldChar w:fldCharType="separate"/>
          </w:r>
          <w:r>
            <w:rPr>
              <w:rFonts w:hint="eastAsia" w:ascii="黑体" w:hAnsi="Times New Roman" w:eastAsia="黑体" w:cs="Times New Roman"/>
              <w:i w:val="0"/>
            </w:rPr>
            <w:t xml:space="preserve">A.2 </w:t>
          </w:r>
          <w:r>
            <w:rPr>
              <w:rFonts w:hint="default" w:ascii="Times New Roman" w:hAnsi="Times New Roman" w:cs="Times New Roman"/>
            </w:rPr>
            <w:t>仪器设备</w:t>
          </w:r>
          <w:r>
            <w:tab/>
          </w:r>
          <w:r>
            <w:fldChar w:fldCharType="begin"/>
          </w:r>
          <w:r>
            <w:instrText xml:space="preserve"> PAGEREF _Toc16020 \h </w:instrText>
          </w:r>
          <w:r>
            <w:fldChar w:fldCharType="separate"/>
          </w:r>
          <w:r>
            <w:t>7</w:t>
          </w:r>
          <w:r>
            <w:fldChar w:fldCharType="end"/>
          </w:r>
          <w:r>
            <w:rPr>
              <w:rFonts w:ascii="Times New Roman" w:hAnsi="Times New Roman" w:cs="Times New Roman"/>
            </w:rPr>
            <w:fldChar w:fldCharType="end"/>
          </w:r>
        </w:p>
        <w:p w14:paraId="7E5C99E9">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_Toc8112 </w:instrText>
          </w:r>
          <w:r>
            <w:rPr>
              <w:rFonts w:ascii="Times New Roman" w:hAnsi="Times New Roman" w:cs="Times New Roman"/>
            </w:rPr>
            <w:fldChar w:fldCharType="separate"/>
          </w:r>
          <w:r>
            <w:rPr>
              <w:rFonts w:hint="eastAsia" w:ascii="黑体" w:hAnsi="Times New Roman" w:eastAsia="黑体" w:cs="Times New Roman"/>
              <w:i w:val="0"/>
            </w:rPr>
            <w:t xml:space="preserve">A.3 </w:t>
          </w:r>
          <w:r>
            <w:rPr>
              <w:rFonts w:hint="default" w:ascii="Times New Roman" w:hAnsi="Times New Roman" w:cs="Times New Roman"/>
            </w:rPr>
            <w:t>方法与步骤</w:t>
          </w:r>
          <w:r>
            <w:tab/>
          </w:r>
          <w:r>
            <w:fldChar w:fldCharType="begin"/>
          </w:r>
          <w:r>
            <w:instrText xml:space="preserve"> PAGEREF _Toc8112 \h </w:instrText>
          </w:r>
          <w:r>
            <w:fldChar w:fldCharType="separate"/>
          </w:r>
          <w:r>
            <w:t>7</w:t>
          </w:r>
          <w:r>
            <w:fldChar w:fldCharType="end"/>
          </w:r>
          <w:r>
            <w:rPr>
              <w:rFonts w:ascii="Times New Roman" w:hAnsi="Times New Roman" w:cs="Times New Roman"/>
            </w:rPr>
            <w:fldChar w:fldCharType="end"/>
          </w:r>
        </w:p>
        <w:p w14:paraId="03145F3F">
          <w:pPr>
            <w:pStyle w:val="24"/>
            <w:tabs>
              <w:tab w:val="right" w:leader="dot" w:pos="9354"/>
              <w:tab w:val="clear" w:pos="9344"/>
            </w:tabs>
          </w:pPr>
          <w:r>
            <w:rPr>
              <w:rFonts w:ascii="Times New Roman" w:hAnsi="Times New Roman" w:cs="Times New Roman"/>
            </w:rPr>
            <w:fldChar w:fldCharType="begin"/>
          </w:r>
          <w:r>
            <w:rPr>
              <w:rFonts w:ascii="Times New Roman" w:hAnsi="Times New Roman" w:cs="Times New Roman"/>
            </w:rPr>
            <w:instrText xml:space="preserve"> HYPERLINK \l _Toc11213 </w:instrText>
          </w:r>
          <w:r>
            <w:rPr>
              <w:rFonts w:ascii="Times New Roman" w:hAnsi="Times New Roman" w:cs="Times New Roman"/>
            </w:rPr>
            <w:fldChar w:fldCharType="separate"/>
          </w:r>
          <w:r>
            <w:rPr>
              <w:rFonts w:hint="eastAsia" w:ascii="黑体" w:hAnsi="Times New Roman" w:eastAsia="黑体" w:cs="Times New Roman"/>
              <w:i w:val="0"/>
            </w:rPr>
            <w:t xml:space="preserve">A.4 </w:t>
          </w:r>
          <w:r>
            <w:rPr>
              <w:rFonts w:hint="default" w:ascii="Times New Roman" w:hAnsi="Times New Roman" w:cs="Times New Roman"/>
            </w:rPr>
            <w:t>报告</w:t>
          </w:r>
          <w:r>
            <w:tab/>
          </w:r>
          <w:r>
            <w:fldChar w:fldCharType="begin"/>
          </w:r>
          <w:r>
            <w:instrText xml:space="preserve"> PAGEREF _Toc11213 \h </w:instrText>
          </w:r>
          <w:r>
            <w:fldChar w:fldCharType="separate"/>
          </w:r>
          <w:r>
            <w:t>7</w:t>
          </w:r>
          <w:r>
            <w:fldChar w:fldCharType="end"/>
          </w:r>
          <w:r>
            <w:rPr>
              <w:rFonts w:ascii="Times New Roman" w:hAnsi="Times New Roman" w:cs="Times New Roman"/>
            </w:rPr>
            <w:fldChar w:fldCharType="end"/>
          </w:r>
        </w:p>
        <w:p w14:paraId="5BB45EC7">
          <w:pPr>
            <w:pStyle w:val="91"/>
            <w:keepNext w:val="0"/>
            <w:keepLines w:val="0"/>
            <w:pageBreakBefore w:val="0"/>
            <w:widowControl w:val="0"/>
            <w:kinsoku/>
            <w:wordWrap/>
            <w:overflowPunct/>
            <w:topLinePunct w:val="0"/>
            <w:autoSpaceDE/>
            <w:autoSpaceDN/>
            <w:bidi w:val="0"/>
            <w:adjustRightInd w:val="0"/>
            <w:snapToGrid/>
            <w:spacing w:before="0" w:after="0" w:afterLines="0" w:line="240" w:lineRule="exact"/>
            <w:textAlignment w:val="auto"/>
            <w:rPr>
              <w:rFonts w:ascii="Times New Roman" w:hAnsi="Times New Roman" w:eastAsia="黑体" w:cs="Times New Roman"/>
              <w:kern w:val="2"/>
              <w:sz w:val="32"/>
              <w:szCs w:val="21"/>
              <w:lang w:val="en-US" w:eastAsia="zh-CN" w:bidi="ar-SA"/>
            </w:rPr>
          </w:pPr>
          <w:r>
            <w:rPr>
              <w:rFonts w:ascii="Times New Roman" w:hAnsi="Times New Roman" w:cs="Times New Roman"/>
            </w:rPr>
            <w:fldChar w:fldCharType="end"/>
          </w:r>
        </w:p>
      </w:sdtContent>
    </w:sdt>
    <w:bookmarkEnd w:id="6"/>
    <w:p w14:paraId="3FBE4343">
      <w:pPr>
        <w:pStyle w:val="89"/>
        <w:spacing w:before="900" w:after="468"/>
        <w:rPr>
          <w:rFonts w:ascii="Times New Roman" w:hAnsi="Times New Roman" w:cs="Times New Roman"/>
        </w:rPr>
      </w:pPr>
      <w:bookmarkStart w:id="7" w:name="_Toc736"/>
      <w:bookmarkStart w:id="8" w:name="_Toc18881"/>
      <w:bookmarkStart w:id="9" w:name="_Toc2855"/>
      <w:bookmarkStart w:id="10" w:name="_Toc213076014"/>
      <w:bookmarkStart w:id="11" w:name="BookMark2"/>
      <w:r>
        <w:rPr>
          <w:rFonts w:ascii="Times New Roman" w:hAnsi="Times New Roman" w:cs="Times New Roman"/>
          <w:spacing w:val="320"/>
        </w:rPr>
        <w:t>前</w:t>
      </w:r>
      <w:r>
        <w:rPr>
          <w:rFonts w:ascii="Times New Roman" w:hAnsi="Times New Roman" w:cs="Times New Roman"/>
        </w:rPr>
        <w:t>言</w:t>
      </w:r>
      <w:bookmarkEnd w:id="7"/>
      <w:bookmarkEnd w:id="8"/>
      <w:bookmarkEnd w:id="9"/>
      <w:bookmarkEnd w:id="10"/>
    </w:p>
    <w:p w14:paraId="01272C92">
      <w:pPr>
        <w:pStyle w:val="56"/>
        <w:ind w:firstLine="420"/>
        <w:rPr>
          <w:rFonts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6E59E9A">
      <w:pPr>
        <w:pStyle w:val="56"/>
        <w:ind w:firstLine="420"/>
        <w:rPr>
          <w:rFonts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42025150">
      <w:pPr>
        <w:pStyle w:val="56"/>
        <w:ind w:firstLine="420"/>
        <w:rPr>
          <w:rFonts w:ascii="Times New Roman" w:hAnsi="Times New Roman" w:cs="Times New Roman"/>
        </w:rPr>
      </w:pPr>
      <w:r>
        <w:rPr>
          <w:rFonts w:hint="default" w:ascii="Times New Roman" w:hAnsi="Times New Roman" w:cs="Times New Roman"/>
        </w:rPr>
        <w:t>本文件由湖北省高速公路实业开发有限公司提出。</w:t>
      </w:r>
    </w:p>
    <w:p w14:paraId="6DF6476C">
      <w:pPr>
        <w:pStyle w:val="56"/>
        <w:ind w:firstLine="420"/>
        <w:rPr>
          <w:rFonts w:ascii="Times New Roman" w:hAnsi="Times New Roman" w:cs="Times New Roman"/>
        </w:rPr>
      </w:pPr>
      <w:r>
        <w:rPr>
          <w:rFonts w:hint="default" w:ascii="Times New Roman" w:hAnsi="Times New Roman" w:cs="Times New Roman"/>
        </w:rPr>
        <w:t>本文件由湖北省公路学会标准委员会归口。</w:t>
      </w:r>
    </w:p>
    <w:p w14:paraId="1C1EE084">
      <w:pPr>
        <w:pStyle w:val="56"/>
        <w:ind w:firstLine="420"/>
        <w:rPr>
          <w:rFonts w:ascii="Times New Roman" w:hAnsi="Times New Roman" w:cs="Times New Roman"/>
        </w:rPr>
      </w:pPr>
      <w:r>
        <w:rPr>
          <w:rFonts w:hint="default" w:ascii="Times New Roman" w:hAnsi="Times New Roman" w:cs="Times New Roman"/>
        </w:rPr>
        <w:t>本文件起草单位：湖北高速公路实业开发有限公司、湖北交投高速公路运营集团有限公司、湖北省交通规划设计院股份有限公司、中南勘察设计院集团有限公司。</w:t>
      </w:r>
    </w:p>
    <w:p w14:paraId="6797D92E">
      <w:pPr>
        <w:pStyle w:val="56"/>
        <w:ind w:firstLine="420"/>
        <w:rPr>
          <w:rFonts w:ascii="Times New Roman" w:hAnsi="Times New Roman" w:cs="Times New Roman"/>
        </w:rPr>
      </w:pPr>
      <w:r>
        <w:rPr>
          <w:rFonts w:hint="default" w:ascii="Times New Roman" w:hAnsi="Times New Roman" w:cs="Times New Roman"/>
        </w:rPr>
        <w:t>本文件主要起草人：</w:t>
      </w:r>
      <w:r>
        <w:rPr>
          <w:rFonts w:hint="eastAsia" w:ascii="Times New Roman" w:cs="Times New Roman"/>
          <w:lang w:val="en-US" w:eastAsia="zh-CN"/>
        </w:rPr>
        <w:t>张迎菊、郑道林、刘欢、宗炜、陈中华、潘煜、张龙、栗慧峰、王龙、张遥</w:t>
      </w:r>
    </w:p>
    <w:p w14:paraId="4773A083">
      <w:pPr>
        <w:pStyle w:val="56"/>
        <w:ind w:firstLine="420"/>
        <w:rPr>
          <w:rFonts w:ascii="Times New Roman" w:hAnsi="Times New Roman" w:cs="Times New Roman"/>
        </w:rPr>
      </w:pPr>
      <w:r>
        <w:rPr>
          <w:rFonts w:hint="default" w:ascii="Times New Roman" w:hAnsi="Times New Roman" w:cs="Times New Roman"/>
        </w:rPr>
        <w:t>本文件实施应用中的疑问，可咨询湖北省公路学会标准委员会，电话：联系电话：027-83461637，邮箱：421378854@qq.com。对本文件的有关修改意见建议请反馈至湖北高速公路实业开发有限公司，电话：17702744400，邮箱：50623606@qq.com。</w:t>
      </w:r>
    </w:p>
    <w:p w14:paraId="39E1A386">
      <w:pPr>
        <w:pStyle w:val="56"/>
        <w:ind w:firstLine="420"/>
        <w:rPr>
          <w:rFonts w:ascii="Times New Roman" w:hAnsi="Times New Roman" w:cs="Times New Roman"/>
        </w:rPr>
      </w:pPr>
    </w:p>
    <w:p w14:paraId="6309AC98">
      <w:pPr>
        <w:pStyle w:val="56"/>
        <w:ind w:firstLine="420"/>
        <w:rPr>
          <w:rFonts w:ascii="Times New Roman" w:hAnsi="Times New Roman" w:cs="Times New Roman"/>
        </w:rPr>
        <w:sectPr>
          <w:headerReference r:id="rId11" w:type="default"/>
          <w:footerReference r:id="rId12" w:type="default"/>
          <w:pgSz w:w="11906" w:h="16838"/>
          <w:pgMar w:top="1928" w:right="1134" w:bottom="1134" w:left="1134" w:header="1418" w:footer="1134" w:gutter="284"/>
          <w:pgNumType w:fmt="upperRoman"/>
          <w:cols w:space="425" w:num="1"/>
          <w:formProt w:val="0"/>
          <w:docGrid w:type="lines" w:linePitch="312" w:charSpace="0"/>
        </w:sectPr>
      </w:pPr>
    </w:p>
    <w:p w14:paraId="729B1BE3">
      <w:pPr>
        <w:pStyle w:val="89"/>
        <w:shd w:val="clear" w:color="FFFFFF" w:fill="FFFFFF"/>
        <w:spacing w:after="468"/>
        <w:rPr>
          <w:rFonts w:hint="default" w:ascii="Times New Roman" w:hAnsi="Times New Roman" w:cs="Times New Roman"/>
          <w:lang w:val="en-US" w:eastAsia="zh-CN"/>
        </w:rPr>
      </w:pPr>
      <w:bookmarkStart w:id="12" w:name="_Toc1222"/>
      <w:bookmarkStart w:id="13" w:name="_Toc26710"/>
      <w:bookmarkStart w:id="14" w:name="_Toc7146"/>
      <w:r>
        <w:rPr>
          <w:rFonts w:hint="default" w:ascii="Times New Roman" w:hAnsi="Times New Roman" w:cs="Times New Roman"/>
          <w:lang w:val="en-US" w:eastAsia="zh-CN"/>
        </w:rPr>
        <w:t>引言</w:t>
      </w:r>
      <w:bookmarkEnd w:id="12"/>
      <w:bookmarkEnd w:id="13"/>
      <w:bookmarkEnd w:id="14"/>
    </w:p>
    <w:p w14:paraId="2CE8BFE1">
      <w:pPr>
        <w:pStyle w:val="56"/>
        <w:ind w:firstLine="420"/>
        <w:rPr>
          <w:rFonts w:hint="default" w:ascii="Times New Roman" w:hAnsi="Times New Roman" w:cs="Times New Roman"/>
          <w:lang w:val="en-US" w:eastAsia="zh-CN"/>
        </w:rPr>
      </w:pPr>
      <w:r>
        <w:rPr>
          <w:rFonts w:hint="default" w:ascii="Times New Roman" w:hAnsi="Times New Roman" w:cs="Times New Roman"/>
          <w:lang w:val="en-US" w:eastAsia="zh-CN"/>
        </w:rPr>
        <w:t>针对公路沥青路面坑槽传统热补技术带来的高能耗和高排放，施工机械设备复杂，热补施工对交通影响大，雨天施工质量无法保证等问题，以及传统热补技术与绿色低碳发展的矛盾，为促进新时期湖北省公路交通绿色发展，制定本规程。</w:t>
      </w:r>
    </w:p>
    <w:p w14:paraId="72C230EC">
      <w:pPr>
        <w:pStyle w:val="56"/>
        <w:ind w:firstLine="420"/>
        <w:rPr>
          <w:rFonts w:hint="default" w:ascii="Times New Roman" w:hAnsi="Times New Roman" w:cs="Times New Roman"/>
          <w:lang w:val="en-US" w:eastAsia="zh-CN"/>
        </w:rPr>
      </w:pPr>
      <w:r>
        <w:rPr>
          <w:rFonts w:hint="default" w:ascii="Times New Roman" w:hAnsi="Times New Roman" w:cs="Times New Roman"/>
          <w:lang w:val="en-US" w:eastAsia="zh-CN"/>
        </w:rPr>
        <w:t>本规程的制定，旨在响应道路全天候快速养护需求，填补传统冷补料在潮湿环境下性能不足的空白，规范该技术在湖北省及各相似条件下的应用，提升修补质量的即时性与耐久性，推动道路养护向高效、绿色、规范化发展。</w:t>
      </w:r>
    </w:p>
    <w:p w14:paraId="2DC5B331">
      <w:pPr>
        <w:pStyle w:val="56"/>
        <w:ind w:firstLine="420"/>
        <w:rPr>
          <w:rFonts w:hint="default" w:ascii="Times New Roman" w:hAnsi="Times New Roman" w:cs="Times New Roman"/>
          <w:lang w:val="en-US" w:eastAsia="zh-CN"/>
        </w:rPr>
        <w:sectPr>
          <w:pgSz w:w="11906" w:h="16838"/>
          <w:pgMar w:top="1928" w:right="1134" w:bottom="1134" w:left="1134" w:header="1418" w:footer="1134" w:gutter="284"/>
          <w:pgNumType w:fmt="upperRoman"/>
          <w:cols w:space="425" w:num="1"/>
          <w:formProt w:val="0"/>
          <w:docGrid w:type="lines" w:linePitch="312" w:charSpace="0"/>
        </w:sectPr>
      </w:pPr>
    </w:p>
    <w:bookmarkEnd w:id="11"/>
    <w:p w14:paraId="7A7E786E">
      <w:pPr>
        <w:spacing w:line="20" w:lineRule="exact"/>
        <w:jc w:val="center"/>
        <w:rPr>
          <w:rFonts w:hint="default" w:ascii="Times New Roman" w:hAnsi="Times New Roman" w:eastAsia="黑体" w:cs="Times New Roman"/>
          <w:sz w:val="32"/>
          <w:szCs w:val="32"/>
        </w:rPr>
      </w:pPr>
      <w:bookmarkStart w:id="15" w:name="BookMark4"/>
    </w:p>
    <w:p w14:paraId="60DF0AA5">
      <w:pPr>
        <w:spacing w:line="20" w:lineRule="exact"/>
        <w:jc w:val="center"/>
        <w:rPr>
          <w:rFonts w:hint="default" w:ascii="Times New Roman" w:hAnsi="Times New Roman" w:eastAsia="黑体" w:cs="Times New Roman"/>
          <w:sz w:val="32"/>
          <w:szCs w:val="32"/>
        </w:rPr>
      </w:pPr>
    </w:p>
    <w:sdt>
      <w:sdtPr>
        <w:rPr>
          <w:rFonts w:ascii="Times New Roman" w:hAnsi="Times New Roman" w:cs="Times New Roman"/>
        </w:rPr>
        <w:tag w:val="NEW_STAND_NAME"/>
        <w:id w:val="595910757"/>
        <w:lock w:val="sdtLocked"/>
        <w:placeholder>
          <w:docPart w:val="3D5E292842A14FF6A87EF7B53F584A6D"/>
        </w:placeholder>
      </w:sdtPr>
      <w:sdtEndPr>
        <w:rPr>
          <w:rFonts w:ascii="Times New Roman" w:hAnsi="Times New Roman" w:cs="Times New Roman"/>
        </w:rPr>
      </w:sdtEndPr>
      <w:sdtContent>
        <w:p w14:paraId="67A8515A">
          <w:pPr>
            <w:pStyle w:val="177"/>
            <w:spacing w:before="3" w:beforeLines="1" w:after="686" w:afterLines="220"/>
            <w:rPr>
              <w:rFonts w:hint="default" w:ascii="Times New Roman" w:hAnsi="Times New Roman" w:cs="Times New Roman"/>
            </w:rPr>
          </w:pPr>
          <w:bookmarkStart w:id="16" w:name="NEW_STAND_NAME"/>
          <w:r>
            <w:rPr>
              <w:rFonts w:hint="default" w:ascii="Times New Roman" w:hAnsi="Times New Roman" w:cs="Times New Roman"/>
            </w:rPr>
            <w:t>干湿两用型冷补料沥青路面修补施工技术规程</w:t>
          </w:r>
        </w:p>
      </w:sdtContent>
    </w:sdt>
    <w:bookmarkEnd w:id="16"/>
    <w:p w14:paraId="3F45DBBD">
      <w:pPr>
        <w:pStyle w:val="104"/>
        <w:spacing w:before="312" w:after="312"/>
        <w:rPr>
          <w:rFonts w:ascii="Times New Roman" w:hAnsi="Times New Roman" w:cs="Times New Roman"/>
        </w:rPr>
      </w:pPr>
      <w:bookmarkStart w:id="17" w:name="_Toc26116"/>
      <w:bookmarkStart w:id="18" w:name="_Toc26986771"/>
      <w:bookmarkStart w:id="19" w:name="_Toc24884211"/>
      <w:bookmarkStart w:id="20" w:name="_Toc26718930"/>
      <w:bookmarkStart w:id="21" w:name="_Toc24884218"/>
      <w:bookmarkStart w:id="22" w:name="_Toc213076015"/>
      <w:bookmarkStart w:id="23" w:name="_Toc97191423"/>
      <w:bookmarkStart w:id="24" w:name="_Toc17233333"/>
      <w:bookmarkStart w:id="25" w:name="_Toc9328"/>
      <w:bookmarkStart w:id="26" w:name="_Toc26648465"/>
      <w:bookmarkStart w:id="27" w:name="_Toc17233325"/>
      <w:bookmarkStart w:id="28" w:name="_Toc26986530"/>
      <w:bookmarkStart w:id="29" w:name="_Toc9364"/>
      <w:r>
        <w:rPr>
          <w:rFonts w:hint="default" w:ascii="Times New Roman" w:hAnsi="Times New Roman" w:cs="Times New Roman"/>
        </w:rPr>
        <w:t>范围</w:t>
      </w:r>
      <w:bookmarkEnd w:id="17"/>
      <w:bookmarkEnd w:id="18"/>
      <w:bookmarkEnd w:id="19"/>
      <w:bookmarkEnd w:id="20"/>
      <w:bookmarkEnd w:id="21"/>
      <w:bookmarkEnd w:id="22"/>
      <w:bookmarkEnd w:id="23"/>
      <w:bookmarkEnd w:id="24"/>
      <w:bookmarkEnd w:id="25"/>
      <w:bookmarkEnd w:id="26"/>
      <w:bookmarkEnd w:id="27"/>
      <w:bookmarkEnd w:id="28"/>
      <w:bookmarkEnd w:id="29"/>
      <w:r>
        <w:rPr>
          <w:rFonts w:hint="default" w:ascii="Times New Roman" w:hAnsi="Times New Roman" w:cs="Times New Roman"/>
        </w:rPr>
        <w:t xml:space="preserve"> </w:t>
      </w:r>
    </w:p>
    <w:p w14:paraId="760BA6AB">
      <w:pPr>
        <w:pStyle w:val="56"/>
        <w:ind w:firstLine="420"/>
        <w:rPr>
          <w:rFonts w:ascii="Times New Roman" w:hAnsi="Times New Roman" w:cs="Times New Roman"/>
        </w:rPr>
      </w:pPr>
      <w:bookmarkStart w:id="30" w:name="_Toc24884219"/>
      <w:bookmarkStart w:id="31" w:name="_Toc17233326"/>
      <w:bookmarkStart w:id="32" w:name="_Toc24884212"/>
      <w:bookmarkStart w:id="33" w:name="_Toc26648466"/>
      <w:bookmarkStart w:id="34" w:name="_Toc17233334"/>
      <w:r>
        <w:rPr>
          <w:rFonts w:hint="default" w:ascii="Times New Roman" w:hAnsi="Times New Roman" w:cs="Times New Roman"/>
        </w:rPr>
        <w:t>本文件规定了沥青路面干湿两用型冷补料的技术要求、施工及验收要求。</w:t>
      </w:r>
    </w:p>
    <w:p w14:paraId="3805D320">
      <w:pPr>
        <w:pStyle w:val="56"/>
        <w:ind w:firstLine="420"/>
        <w:rPr>
          <w:rFonts w:ascii="Times New Roman" w:hAnsi="Times New Roman" w:cs="Times New Roman"/>
        </w:rPr>
      </w:pPr>
      <w:r>
        <w:rPr>
          <w:rFonts w:hint="default" w:ascii="Times New Roman" w:hAnsi="Times New Roman" w:cs="Times New Roman"/>
        </w:rPr>
        <w:t>本文件适用于各等级公路路面表面破损的修补。</w:t>
      </w:r>
    </w:p>
    <w:p w14:paraId="528146C5">
      <w:pPr>
        <w:pStyle w:val="104"/>
        <w:spacing w:before="312" w:after="312"/>
        <w:rPr>
          <w:rFonts w:ascii="Times New Roman" w:hAnsi="Times New Roman" w:cs="Times New Roman"/>
        </w:rPr>
      </w:pPr>
      <w:bookmarkStart w:id="35" w:name="_Toc213076016"/>
      <w:bookmarkStart w:id="36" w:name="_Toc12007"/>
      <w:bookmarkStart w:id="37" w:name="_Toc26986772"/>
      <w:bookmarkStart w:id="38" w:name="_Toc26986531"/>
      <w:bookmarkStart w:id="39" w:name="_Toc426"/>
      <w:bookmarkStart w:id="40" w:name="_Toc97191424"/>
      <w:bookmarkStart w:id="41" w:name="_Toc9551"/>
      <w:bookmarkStart w:id="42" w:name="_Toc26718931"/>
      <w:r>
        <w:rPr>
          <w:rFonts w:hint="default" w:ascii="Times New Roman" w:hAnsi="Times New Roman" w:cs="Times New Roman"/>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p>
    <w:sdt>
      <w:sdtPr>
        <w:rPr>
          <w:rFonts w:hint="default" w:ascii="Times New Roman" w:hAnsi="Times New Roman" w:cs="Times New Roman"/>
        </w:rPr>
        <w:id w:val="715848253"/>
        <w:placeholder>
          <w:docPart w:val="8E05FD43B55C44F4BD405A6B18587D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14:paraId="4484CCBB">
          <w:pPr>
            <w:pStyle w:val="56"/>
            <w:ind w:firstLine="420"/>
            <w:rPr>
              <w:rFonts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AF019E">
      <w:pPr>
        <w:pStyle w:val="56"/>
        <w:ind w:firstLine="420"/>
        <w:rPr>
          <w:rFonts w:ascii="Times New Roman" w:hAnsi="Times New Roman" w:cs="Times New Roman"/>
        </w:rPr>
      </w:pPr>
      <w:r>
        <w:rPr>
          <w:rFonts w:hint="default" w:ascii="Times New Roman" w:hAnsi="Times New Roman" w:cs="Times New Roman"/>
        </w:rPr>
        <w:t>JGJ 63  混凝土用水标准</w:t>
      </w:r>
    </w:p>
    <w:p w14:paraId="15DDE284">
      <w:pPr>
        <w:pStyle w:val="56"/>
        <w:ind w:firstLine="420"/>
        <w:rPr>
          <w:rFonts w:ascii="Times New Roman" w:hAnsi="Times New Roman" w:cs="Times New Roman"/>
        </w:rPr>
      </w:pPr>
      <w:r>
        <w:rPr>
          <w:rFonts w:hint="default" w:ascii="Times New Roman" w:hAnsi="Times New Roman" w:cs="Times New Roman"/>
        </w:rPr>
        <w:t>JT/T 972  沥青路面坑槽冷补成品料</w:t>
      </w:r>
    </w:p>
    <w:p w14:paraId="7C47ACCE">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3430  公路土工试验规程</w:t>
      </w:r>
    </w:p>
    <w:p w14:paraId="64BD4648">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5210  公路技术状况评定标准</w:t>
      </w:r>
    </w:p>
    <w:p w14:paraId="4C3E2447">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5421  公路沥青路面养护设计规范</w:t>
      </w:r>
    </w:p>
    <w:p w14:paraId="070295C2">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E20  公路工程沥青及沥青混合料试验规程</w:t>
      </w:r>
    </w:p>
    <w:p w14:paraId="0937DE6A">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E42  公路工程集料试验规程</w:t>
      </w:r>
    </w:p>
    <w:p w14:paraId="3F5C3F0E">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F40  公路沥青路面施工技术规范</w:t>
      </w:r>
    </w:p>
    <w:p w14:paraId="50EBDEEA">
      <w:pPr>
        <w:pStyle w:val="56"/>
        <w:ind w:firstLine="420"/>
        <w:rPr>
          <w:rFonts w:ascii="Times New Roman" w:hAnsi="Times New Roman" w:cs="Times New Roman"/>
        </w:rPr>
      </w:pPr>
      <w:r>
        <w:rPr>
          <w:rFonts w:hint="default" w:ascii="Times New Roman" w:hAnsi="Times New Roman" w:cs="Times New Roman"/>
        </w:rPr>
        <w:t>JTG</w:t>
      </w:r>
      <w:r>
        <w:rPr>
          <w:rFonts w:hint="default" w:ascii="Times New Roman" w:hAnsi="Times New Roman" w:cs="Times New Roman"/>
        </w:rPr>
        <w:tab/>
      </w:r>
      <w:r>
        <w:rPr>
          <w:rFonts w:hint="default" w:ascii="Times New Roman" w:hAnsi="Times New Roman" w:cs="Times New Roman"/>
        </w:rPr>
        <w:t>H30  公路养护安全作业规程</w:t>
      </w:r>
    </w:p>
    <w:p w14:paraId="03D3A741">
      <w:pPr>
        <w:pStyle w:val="104"/>
        <w:spacing w:before="312" w:after="312"/>
        <w:rPr>
          <w:rFonts w:ascii="Times New Roman" w:hAnsi="Times New Roman" w:cs="Times New Roman"/>
        </w:rPr>
      </w:pPr>
      <w:bookmarkStart w:id="43" w:name="_Toc25464"/>
      <w:bookmarkStart w:id="44" w:name="_Toc19724"/>
      <w:bookmarkStart w:id="45" w:name="_Toc21507"/>
      <w:bookmarkStart w:id="46" w:name="_Toc213076017"/>
      <w:bookmarkStart w:id="47" w:name="_Toc97191425"/>
      <w:r>
        <w:rPr>
          <w:rFonts w:hint="default" w:ascii="Times New Roman" w:hAnsi="Times New Roman" w:cs="Times New Roman"/>
          <w:szCs w:val="21"/>
        </w:rPr>
        <w:t>术语和定义</w:t>
      </w:r>
      <w:bookmarkEnd w:id="43"/>
      <w:bookmarkEnd w:id="44"/>
      <w:bookmarkEnd w:id="45"/>
      <w:bookmarkEnd w:id="46"/>
      <w:bookmarkEnd w:id="47"/>
    </w:p>
    <w:sdt>
      <w:sdtPr>
        <w:rPr>
          <w:rFonts w:ascii="Times New Roman" w:hAnsi="Times New Roman" w:cs="Times New Roman"/>
        </w:rPr>
        <w:id w:val="-1909835108"/>
        <w:placeholder>
          <w:docPart w:val="8E745B7C1AA64C63B79B4B36F1632A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hAnsi="Times New Roman" w:cs="Times New Roman"/>
        </w:rPr>
      </w:sdtEndPr>
      <w:sdtContent>
        <w:p w14:paraId="69C41FD5">
          <w:pPr>
            <w:pStyle w:val="56"/>
            <w:ind w:firstLine="420"/>
            <w:rPr>
              <w:rFonts w:ascii="Times New Roman" w:hAnsi="Times New Roman" w:cs="Times New Roman"/>
            </w:rPr>
          </w:pPr>
          <w:bookmarkStart w:id="48" w:name="_Toc26986532"/>
          <w:bookmarkEnd w:id="48"/>
          <w:r>
            <w:rPr>
              <w:rFonts w:hint="default" w:ascii="Times New Roman" w:hAnsi="Times New Roman" w:cs="Times New Roman"/>
            </w:rPr>
            <w:t>JGJ 63、JTG E20等</w:t>
          </w:r>
          <w:r>
            <w:rPr>
              <w:rFonts w:ascii="Times New Roman" w:hAnsi="Times New Roman" w:cs="Times New Roman"/>
            </w:rPr>
            <w:t>界定的以及下列术语和定义适用于本文件。</w:t>
          </w:r>
        </w:p>
      </w:sdtContent>
    </w:sdt>
    <w:p w14:paraId="24062990">
      <w:pPr>
        <w:pStyle w:val="223"/>
        <w:ind w:left="420" w:hanging="420" w:hangingChars="200"/>
        <w:outlineLvl w:val="1"/>
        <w:rPr>
          <w:rFonts w:hint="default" w:ascii="Times New Roman" w:hAnsi="Times New Roman" w:eastAsia="黑体" w:cs="Times New Roman"/>
        </w:rPr>
      </w:pPr>
      <w:bookmarkStart w:id="49" w:name="_Toc10685"/>
      <w:r>
        <w:rPr>
          <w:rFonts w:ascii="Times New Roman" w:hAnsi="Times New Roman" w:eastAsia="黑体" w:cs="Times New Roman"/>
        </w:rPr>
        <w:br w:type="textWrapping"/>
      </w:r>
      <w:r>
        <w:rPr>
          <w:rFonts w:hint="default" w:ascii="Times New Roman" w:hAnsi="Times New Roman" w:eastAsia="黑体" w:cs="Times New Roman"/>
        </w:rPr>
        <w:t>干湿两用型冷补料</w:t>
      </w:r>
      <w:r>
        <w:rPr>
          <w:rFonts w:ascii="Times New Roman" w:hAnsi="Times New Roman" w:eastAsia="黑体" w:cs="Times New Roman"/>
        </w:rPr>
        <w:t xml:space="preserve">  </w:t>
      </w:r>
      <w:r>
        <w:rPr>
          <w:rFonts w:hint="eastAsia" w:ascii="Times New Roman" w:eastAsia="黑体" w:cs="Times New Roman"/>
          <w:lang w:val="en-US" w:eastAsia="zh-CN"/>
        </w:rPr>
        <w:t>d</w:t>
      </w:r>
      <w:r>
        <w:rPr>
          <w:rFonts w:hint="eastAsia" w:ascii="Times New Roman" w:hAnsi="Times New Roman" w:eastAsia="黑体" w:cs="Times New Roman"/>
        </w:rPr>
        <w:t>ual-</w:t>
      </w:r>
      <w:r>
        <w:rPr>
          <w:rFonts w:hint="eastAsia" w:ascii="Times New Roman" w:eastAsia="黑体" w:cs="Times New Roman"/>
          <w:lang w:val="en-US" w:eastAsia="zh-CN"/>
        </w:rPr>
        <w:t>u</w:t>
      </w:r>
      <w:r>
        <w:rPr>
          <w:rFonts w:hint="eastAsia" w:ascii="Times New Roman" w:hAnsi="Times New Roman" w:eastAsia="黑体" w:cs="Times New Roman"/>
        </w:rPr>
        <w:t>se (</w:t>
      </w:r>
      <w:r>
        <w:rPr>
          <w:rFonts w:hint="eastAsia" w:ascii="Times New Roman" w:eastAsia="黑体" w:cs="Times New Roman"/>
          <w:lang w:val="en-US" w:eastAsia="zh-CN"/>
        </w:rPr>
        <w:t>d</w:t>
      </w:r>
      <w:r>
        <w:rPr>
          <w:rFonts w:hint="eastAsia" w:ascii="Times New Roman" w:hAnsi="Times New Roman" w:eastAsia="黑体" w:cs="Times New Roman"/>
        </w:rPr>
        <w:t>ry/</w:t>
      </w:r>
      <w:r>
        <w:rPr>
          <w:rFonts w:hint="eastAsia" w:ascii="Times New Roman" w:eastAsia="黑体" w:cs="Times New Roman"/>
          <w:lang w:val="en-US" w:eastAsia="zh-CN"/>
        </w:rPr>
        <w:t>w</w:t>
      </w:r>
      <w:r>
        <w:rPr>
          <w:rFonts w:hint="eastAsia" w:ascii="Times New Roman" w:hAnsi="Times New Roman" w:eastAsia="黑体" w:cs="Times New Roman"/>
        </w:rPr>
        <w:t xml:space="preserve">et) </w:t>
      </w:r>
      <w:r>
        <w:rPr>
          <w:rFonts w:hint="eastAsia" w:ascii="Times New Roman" w:eastAsia="黑体" w:cs="Times New Roman"/>
          <w:lang w:val="en-US" w:eastAsia="zh-CN"/>
        </w:rPr>
        <w:t>c</w:t>
      </w:r>
      <w:r>
        <w:rPr>
          <w:rFonts w:hint="eastAsia" w:ascii="Times New Roman" w:hAnsi="Times New Roman" w:eastAsia="黑体" w:cs="Times New Roman"/>
        </w:rPr>
        <w:t xml:space="preserve">old </w:t>
      </w:r>
      <w:r>
        <w:rPr>
          <w:rFonts w:hint="eastAsia" w:ascii="Times New Roman" w:eastAsia="黑体" w:cs="Times New Roman"/>
          <w:lang w:val="en-US" w:eastAsia="zh-CN"/>
        </w:rPr>
        <w:t>p</w:t>
      </w:r>
      <w:r>
        <w:rPr>
          <w:rFonts w:hint="eastAsia" w:ascii="Times New Roman" w:hAnsi="Times New Roman" w:eastAsia="黑体" w:cs="Times New Roman"/>
        </w:rPr>
        <w:t xml:space="preserve">atching </w:t>
      </w:r>
      <w:r>
        <w:rPr>
          <w:rFonts w:hint="eastAsia" w:ascii="Times New Roman" w:eastAsia="黑体" w:cs="Times New Roman"/>
          <w:lang w:val="en-US" w:eastAsia="zh-CN"/>
        </w:rPr>
        <w:t>m</w:t>
      </w:r>
      <w:r>
        <w:rPr>
          <w:rFonts w:hint="eastAsia" w:ascii="Times New Roman" w:hAnsi="Times New Roman" w:eastAsia="黑体" w:cs="Times New Roman"/>
        </w:rPr>
        <w:t>ixture</w:t>
      </w:r>
      <w:bookmarkEnd w:id="49"/>
    </w:p>
    <w:p w14:paraId="1B754478">
      <w:pPr>
        <w:pStyle w:val="56"/>
        <w:ind w:firstLine="420"/>
        <w:rPr>
          <w:rFonts w:ascii="Times New Roman" w:hAnsi="Times New Roman" w:cs="Times New Roman"/>
        </w:rPr>
      </w:pPr>
      <w:r>
        <w:rPr>
          <w:rFonts w:hint="default" w:ascii="Times New Roman" w:hAnsi="Times New Roman" w:cs="Times New Roman"/>
        </w:rPr>
        <w:t>将水激活有机黏结剂、激发剂和矿料经厂拌制成的一种可常温储存和快速修补路面坑槽的混合料。</w:t>
      </w:r>
    </w:p>
    <w:p w14:paraId="7CD06A2F">
      <w:pPr>
        <w:pStyle w:val="223"/>
        <w:ind w:left="420" w:hanging="420" w:hangingChars="200"/>
        <w:outlineLvl w:val="1"/>
        <w:rPr>
          <w:rFonts w:hint="default" w:ascii="Times New Roman" w:hAnsi="Times New Roman" w:eastAsia="黑体" w:cs="Times New Roman"/>
        </w:rPr>
      </w:pPr>
      <w:bookmarkStart w:id="50" w:name="_Toc24353"/>
      <w:r>
        <w:rPr>
          <w:rFonts w:ascii="Times New Roman" w:hAnsi="Times New Roman" w:eastAsia="黑体" w:cs="Times New Roman"/>
        </w:rPr>
        <w:br w:type="textWrapping"/>
      </w:r>
      <w:r>
        <w:rPr>
          <w:rFonts w:hint="default" w:ascii="Times New Roman" w:hAnsi="Times New Roman" w:eastAsia="黑体" w:cs="Times New Roman"/>
        </w:rPr>
        <w:t>水激活有机黏结剂</w:t>
      </w:r>
      <w:r>
        <w:rPr>
          <w:rFonts w:ascii="Times New Roman" w:hAnsi="Times New Roman" w:eastAsia="黑体" w:cs="Times New Roman"/>
        </w:rPr>
        <w:t xml:space="preserve">  water-activated organic binder</w:t>
      </w:r>
      <w:bookmarkEnd w:id="50"/>
    </w:p>
    <w:p w14:paraId="62868EEC">
      <w:pPr>
        <w:pStyle w:val="56"/>
        <w:ind w:firstLine="420"/>
        <w:rPr>
          <w:rFonts w:hint="default" w:ascii="Times New Roman" w:hAnsi="Times New Roman" w:cs="Times New Roman"/>
        </w:rPr>
      </w:pPr>
      <w:r>
        <w:rPr>
          <w:rFonts w:hint="default" w:ascii="Times New Roman" w:hAnsi="Times New Roman" w:cs="Times New Roman"/>
        </w:rPr>
        <w:t>将一定比例的</w:t>
      </w:r>
      <w:r>
        <w:rPr>
          <w:rFonts w:hint="eastAsia" w:ascii="Times New Roman" w:cs="Times New Roman"/>
          <w:lang w:eastAsia="zh-CN"/>
        </w:rPr>
        <w:t>有机化合物</w:t>
      </w:r>
      <w:r>
        <w:rPr>
          <w:rFonts w:hint="default" w:ascii="Times New Roman" w:hAnsi="Times New Roman" w:cs="Times New Roman"/>
        </w:rPr>
        <w:t>掺入沥青中均匀分散，遇水可反应固化的黏结料。</w:t>
      </w:r>
    </w:p>
    <w:p w14:paraId="41D586C3">
      <w:pPr>
        <w:pStyle w:val="223"/>
        <w:ind w:left="420" w:hanging="420" w:hangingChars="200"/>
        <w:outlineLvl w:val="1"/>
        <w:rPr>
          <w:rFonts w:hint="default" w:ascii="Times New Roman" w:hAnsi="Times New Roman" w:eastAsia="黑体" w:cs="Times New Roman"/>
        </w:rPr>
      </w:pPr>
      <w:bookmarkStart w:id="51" w:name="_Toc18174"/>
      <w:r>
        <w:rPr>
          <w:rFonts w:ascii="Times New Roman" w:hAnsi="Times New Roman" w:eastAsia="黑体" w:cs="Times New Roman"/>
        </w:rPr>
        <w:br w:type="textWrapping"/>
      </w:r>
      <w:r>
        <w:rPr>
          <w:rFonts w:hint="default" w:ascii="Times New Roman" w:hAnsi="Times New Roman" w:eastAsia="黑体" w:cs="Times New Roman"/>
        </w:rPr>
        <w:t>激发剂</w:t>
      </w:r>
      <w:r>
        <w:rPr>
          <w:rFonts w:ascii="Times New Roman" w:hAnsi="Times New Roman" w:eastAsia="黑体" w:cs="Times New Roman"/>
        </w:rPr>
        <w:t xml:space="preserve">  activator</w:t>
      </w:r>
      <w:bookmarkEnd w:id="51"/>
    </w:p>
    <w:p w14:paraId="596AD404">
      <w:pPr>
        <w:pStyle w:val="56"/>
        <w:ind w:firstLine="420"/>
        <w:rPr>
          <w:rFonts w:hint="default" w:ascii="Times New Roman" w:hAnsi="Times New Roman" w:cs="Times New Roman"/>
        </w:rPr>
      </w:pPr>
      <w:r>
        <w:rPr>
          <w:rFonts w:hint="default" w:ascii="Times New Roman" w:hAnsi="Times New Roman" w:cs="Times New Roman"/>
        </w:rPr>
        <w:t>一种可以让水激活有机黏结剂与水产生化学固化反应的粉状</w:t>
      </w:r>
      <w:r>
        <w:rPr>
          <w:rFonts w:hint="eastAsia" w:ascii="Times New Roman" w:cs="Times New Roman"/>
          <w:lang w:val="en-US" w:eastAsia="zh-CN"/>
        </w:rPr>
        <w:t>物</w:t>
      </w:r>
      <w:r>
        <w:rPr>
          <w:rFonts w:hint="default" w:ascii="Times New Roman" w:hAnsi="Times New Roman" w:cs="Times New Roman"/>
        </w:rPr>
        <w:t>。</w:t>
      </w:r>
    </w:p>
    <w:p w14:paraId="1723CA0F">
      <w:pPr>
        <w:pStyle w:val="223"/>
        <w:ind w:left="420" w:hanging="420" w:hangingChars="200"/>
        <w:outlineLvl w:val="1"/>
        <w:rPr>
          <w:rFonts w:hint="default" w:ascii="Times New Roman" w:hAnsi="Times New Roman" w:eastAsia="黑体" w:cs="Times New Roman"/>
        </w:rPr>
      </w:pPr>
      <w:bookmarkStart w:id="52" w:name="_Toc30717"/>
      <w:r>
        <w:rPr>
          <w:rFonts w:ascii="Times New Roman" w:hAnsi="Times New Roman" w:eastAsia="黑体" w:cs="Times New Roman"/>
        </w:rPr>
        <w:br w:type="textWrapping"/>
      </w:r>
      <w:r>
        <w:rPr>
          <w:rFonts w:hint="default" w:ascii="Times New Roman" w:hAnsi="Times New Roman" w:eastAsia="黑体" w:cs="Times New Roman"/>
        </w:rPr>
        <w:t>早期强度</w:t>
      </w:r>
      <w:r>
        <w:rPr>
          <w:rFonts w:hint="default" w:ascii="Times New Roman" w:hAnsi="Times New Roman" w:eastAsia="黑体" w:cs="Times New Roman"/>
          <w:lang w:val="en-US" w:eastAsia="zh-CN"/>
        </w:rPr>
        <w:t xml:space="preserve">  Early-age Strengt</w:t>
      </w:r>
      <w:r>
        <w:rPr>
          <w:rFonts w:hint="eastAsia" w:ascii="Times New Roman" w:eastAsia="黑体" w:cs="Times New Roman"/>
          <w:lang w:val="en-US" w:eastAsia="zh-CN"/>
        </w:rPr>
        <w:t>h</w:t>
      </w:r>
      <w:bookmarkEnd w:id="52"/>
    </w:p>
    <w:p w14:paraId="435ABE61">
      <w:pPr>
        <w:pStyle w:val="56"/>
        <w:ind w:firstLine="420"/>
        <w:rPr>
          <w:rFonts w:hint="default" w:ascii="Times New Roman" w:hAnsi="Times New Roman" w:cs="Times New Roman"/>
        </w:rPr>
      </w:pPr>
      <w:r>
        <w:rPr>
          <w:rFonts w:hint="default" w:ascii="Times New Roman" w:hAnsi="Times New Roman" w:cs="Times New Roman"/>
          <w:lang w:val="en-US" w:eastAsia="zh-CN"/>
        </w:rPr>
        <w:t>干湿两用型</w:t>
      </w:r>
      <w:r>
        <w:rPr>
          <w:rFonts w:hint="default" w:ascii="Times New Roman" w:hAnsi="Times New Roman" w:cs="Times New Roman"/>
        </w:rPr>
        <w:t>冷补料在摊铺压实后1至4小时内达到的强</w:t>
      </w:r>
      <w:r>
        <w:rPr>
          <w:rFonts w:hint="eastAsia" w:ascii="Times New Roman" w:cs="Times New Roman"/>
          <w:lang w:val="en-US" w:eastAsia="zh-CN"/>
        </w:rPr>
        <w:t>度</w:t>
      </w:r>
      <w:r>
        <w:rPr>
          <w:rFonts w:hint="default" w:ascii="Times New Roman" w:hAnsi="Times New Roman" w:cs="Times New Roman"/>
        </w:rPr>
        <w:t>。</w:t>
      </w:r>
    </w:p>
    <w:p w14:paraId="2C314C37">
      <w:pPr>
        <w:pStyle w:val="223"/>
        <w:ind w:left="420" w:hanging="420" w:hangingChars="200"/>
        <w:outlineLvl w:val="1"/>
        <w:rPr>
          <w:rFonts w:hint="default" w:ascii="Times New Roman" w:hAnsi="Times New Roman" w:eastAsia="黑体" w:cs="Times New Roman"/>
        </w:rPr>
      </w:pPr>
      <w:bookmarkStart w:id="53" w:name="_Toc26925"/>
      <w:r>
        <w:rPr>
          <w:rFonts w:ascii="Times New Roman" w:hAnsi="Times New Roman" w:eastAsia="黑体" w:cs="Times New Roman"/>
        </w:rPr>
        <w:br w:type="textWrapping"/>
      </w:r>
      <w:r>
        <w:rPr>
          <w:rFonts w:hint="default" w:ascii="Times New Roman" w:hAnsi="Times New Roman" w:eastAsia="黑体" w:cs="Times New Roman"/>
        </w:rPr>
        <w:t>湿基底</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Wet Substrat</w:t>
      </w:r>
      <w:r>
        <w:rPr>
          <w:rFonts w:hint="eastAsia" w:ascii="Times New Roman" w:eastAsia="黑体" w:cs="Times New Roman"/>
          <w:lang w:val="en-US" w:eastAsia="zh-CN"/>
        </w:rPr>
        <w:t>e</w:t>
      </w:r>
      <w:bookmarkEnd w:id="53"/>
    </w:p>
    <w:p w14:paraId="1DD7B625">
      <w:pPr>
        <w:pStyle w:val="56"/>
        <w:ind w:firstLine="420"/>
        <w:rPr>
          <w:rFonts w:hint="eastAsia" w:ascii="Times New Roman" w:cs="Times New Roman"/>
          <w:lang w:val="en-US" w:eastAsia="zh-CN"/>
        </w:rPr>
      </w:pPr>
      <w:r>
        <w:rPr>
          <w:rFonts w:hint="default" w:ascii="Times New Roman" w:hAnsi="Times New Roman" w:cs="Times New Roman"/>
        </w:rPr>
        <w:t>指待修补坑槽表面存在可见水膜、处于潮湿或饱和状态的路面基</w:t>
      </w:r>
      <w:r>
        <w:rPr>
          <w:rFonts w:hint="eastAsia" w:ascii="Times New Roman" w:cs="Times New Roman"/>
          <w:lang w:val="en-US" w:eastAsia="zh-CN"/>
        </w:rPr>
        <w:t>层。</w:t>
      </w:r>
    </w:p>
    <w:p w14:paraId="63F4D8B1">
      <w:pPr>
        <w:pStyle w:val="223"/>
        <w:ind w:left="420" w:hanging="420" w:hangingChars="200"/>
        <w:outlineLvl w:val="1"/>
        <w:rPr>
          <w:rFonts w:hint="default" w:ascii="Times New Roman" w:hAnsi="Times New Roman" w:eastAsia="黑体" w:cs="Times New Roman"/>
        </w:rPr>
      </w:pPr>
      <w:bookmarkStart w:id="54" w:name="_Toc3913"/>
      <w:r>
        <w:rPr>
          <w:rFonts w:ascii="Times New Roman" w:hAnsi="Times New Roman" w:eastAsia="黑体" w:cs="Times New Roman"/>
        </w:rPr>
        <w:br w:type="textWrapping"/>
      </w:r>
      <w:r>
        <w:rPr>
          <w:rFonts w:hint="default" w:ascii="Times New Roman" w:hAnsi="Times New Roman" w:eastAsia="黑体" w:cs="Times New Roman"/>
        </w:rPr>
        <w:t>干施工状态</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Dry Application Conditio</w:t>
      </w:r>
      <w:r>
        <w:rPr>
          <w:rFonts w:hint="eastAsia" w:ascii="Times New Roman" w:eastAsia="黑体" w:cs="Times New Roman"/>
          <w:lang w:val="en-US" w:eastAsia="zh-CN"/>
        </w:rPr>
        <w:t>n</w:t>
      </w:r>
      <w:bookmarkEnd w:id="54"/>
    </w:p>
    <w:p w14:paraId="4F4CF485">
      <w:pPr>
        <w:pStyle w:val="56"/>
        <w:ind w:firstLine="420"/>
        <w:rPr>
          <w:rFonts w:hint="eastAsia" w:ascii="Times New Roman" w:cs="Times New Roman"/>
          <w:lang w:val="en-US" w:eastAsia="zh-CN"/>
        </w:rPr>
      </w:pPr>
      <w:r>
        <w:rPr>
          <w:rFonts w:hint="default" w:ascii="Times New Roman" w:hAnsi="Times New Roman" w:cs="Times New Roman"/>
        </w:rPr>
        <w:t>基底干燥的条件下进行修补作业的工</w:t>
      </w:r>
      <w:r>
        <w:rPr>
          <w:rFonts w:hint="eastAsia" w:ascii="Times New Roman" w:cs="Times New Roman"/>
          <w:lang w:val="en-US" w:eastAsia="zh-CN"/>
        </w:rPr>
        <w:t>况。</w:t>
      </w:r>
    </w:p>
    <w:p w14:paraId="5D87C456">
      <w:pPr>
        <w:pStyle w:val="104"/>
        <w:spacing w:before="312" w:after="312"/>
        <w:rPr>
          <w:rFonts w:ascii="Times New Roman" w:hAnsi="Times New Roman" w:cs="Times New Roman"/>
        </w:rPr>
      </w:pPr>
      <w:bookmarkStart w:id="55" w:name="_Toc715"/>
      <w:bookmarkStart w:id="56" w:name="_Toc22807"/>
      <w:bookmarkStart w:id="57" w:name="_Toc213076018"/>
      <w:bookmarkStart w:id="58" w:name="_Toc23901"/>
      <w:r>
        <w:rPr>
          <w:rFonts w:hint="default" w:ascii="Times New Roman" w:hAnsi="Times New Roman" w:cs="Times New Roman"/>
        </w:rPr>
        <w:t>技术要求</w:t>
      </w:r>
      <w:bookmarkEnd w:id="55"/>
      <w:bookmarkEnd w:id="56"/>
      <w:bookmarkEnd w:id="57"/>
      <w:bookmarkEnd w:id="58"/>
    </w:p>
    <w:p w14:paraId="3C8408FC">
      <w:pPr>
        <w:pStyle w:val="105"/>
        <w:numPr>
          <w:ilvl w:val="2"/>
          <w:numId w:val="32"/>
        </w:numPr>
        <w:spacing w:before="156" w:after="156"/>
        <w:outlineLvl w:val="1"/>
        <w:rPr>
          <w:rFonts w:ascii="Times New Roman" w:hAnsi="Times New Roman" w:cs="Times New Roman"/>
        </w:rPr>
      </w:pPr>
      <w:bookmarkStart w:id="59" w:name="_Toc27028"/>
      <w:r>
        <w:rPr>
          <w:rFonts w:hint="default" w:ascii="Times New Roman" w:hAnsi="Times New Roman" w:cs="Times New Roman"/>
        </w:rPr>
        <w:t>一般要求</w:t>
      </w:r>
      <w:bookmarkEnd w:id="59"/>
    </w:p>
    <w:p w14:paraId="30597B0C">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冷补料强度应满足修补路面对应等级的交通荷载需求。</w:t>
      </w:r>
    </w:p>
    <w:p w14:paraId="73D24A7B">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冷补料外观应与修补路面颜色协调。</w:t>
      </w:r>
    </w:p>
    <w:p w14:paraId="658049B1">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在正常设计、生产、储存条件下，冷补料存储时间应不大于3个月；在正常施工和养护条件下，冷补料服役时间应不低于3年；当修补位置处于重要路段或者结构特殊时，冷补料使用年限宜适当提高。</w:t>
      </w:r>
    </w:p>
    <w:p w14:paraId="0597F2A1">
      <w:pPr>
        <w:pStyle w:val="105"/>
        <w:numPr>
          <w:ilvl w:val="2"/>
          <w:numId w:val="32"/>
        </w:numPr>
        <w:spacing w:before="156" w:after="156"/>
        <w:rPr>
          <w:rFonts w:ascii="Times New Roman" w:hAnsi="Times New Roman" w:cs="Times New Roman"/>
        </w:rPr>
      </w:pPr>
      <w:bookmarkStart w:id="60" w:name="_Toc31371"/>
      <w:r>
        <w:rPr>
          <w:rFonts w:hint="default" w:ascii="Times New Roman" w:hAnsi="Times New Roman" w:cs="Times New Roman"/>
        </w:rPr>
        <w:t>技术指标</w:t>
      </w:r>
      <w:bookmarkEnd w:id="60"/>
    </w:p>
    <w:p w14:paraId="3143D079">
      <w:pPr>
        <w:pStyle w:val="56"/>
        <w:ind w:firstLine="420"/>
        <w:rPr>
          <w:rFonts w:ascii="Times New Roman" w:hAnsi="Times New Roman" w:cs="Times New Roman"/>
        </w:rPr>
      </w:pPr>
      <w:r>
        <w:rPr>
          <w:rFonts w:hint="default" w:ascii="Times New Roman" w:hAnsi="Times New Roman" w:cs="Times New Roman"/>
        </w:rPr>
        <w:t>干湿两用型冷补料的技术要求应符合表1的规定。</w:t>
      </w:r>
    </w:p>
    <w:p w14:paraId="11A17E76">
      <w:pPr>
        <w:pStyle w:val="112"/>
        <w:spacing w:before="156" w:after="156"/>
        <w:rPr>
          <w:rFonts w:ascii="Times New Roman" w:hAnsi="Times New Roman" w:cs="Times New Roman"/>
        </w:rPr>
      </w:pPr>
      <w:r>
        <w:rPr>
          <w:rFonts w:hint="default" w:ascii="Times New Roman" w:hAnsi="Times New Roman" w:cs="Times New Roman"/>
        </w:rPr>
        <w:t>干湿两用型冷补料技术要求</w:t>
      </w:r>
    </w:p>
    <w:tbl>
      <w:tblPr>
        <w:tblStyle w:val="2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5"/>
        <w:gridCol w:w="1435"/>
        <w:gridCol w:w="2489"/>
        <w:gridCol w:w="2865"/>
      </w:tblGrid>
      <w:tr w14:paraId="3A681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tcBorders>
              <w:bottom w:val="nil"/>
            </w:tcBorders>
            <w:vAlign w:val="center"/>
          </w:tcPr>
          <w:p w14:paraId="7B7D39CC">
            <w:pPr>
              <w:kinsoku w:val="0"/>
              <w:autoSpaceDE w:val="0"/>
              <w:autoSpaceDN w:val="0"/>
              <w:snapToGrid w:val="0"/>
              <w:spacing w:line="219" w:lineRule="auto"/>
              <w:ind w:left="147"/>
              <w:jc w:val="center"/>
              <w:textAlignment w:val="center"/>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技术指标</w:t>
            </w:r>
          </w:p>
        </w:tc>
        <w:tc>
          <w:tcPr>
            <w:tcW w:w="768" w:type="pct"/>
            <w:tcBorders>
              <w:bottom w:val="nil"/>
            </w:tcBorders>
            <w:vAlign w:val="center"/>
          </w:tcPr>
          <w:p w14:paraId="0E1F4B83">
            <w:pPr>
              <w:kinsoku w:val="0"/>
              <w:autoSpaceDE w:val="0"/>
              <w:autoSpaceDN w:val="0"/>
              <w:snapToGrid w:val="0"/>
              <w:spacing w:line="220" w:lineRule="auto"/>
              <w:jc w:val="center"/>
              <w:textAlignment w:val="center"/>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3"/>
                <w:kern w:val="0"/>
                <w:sz w:val="19"/>
                <w:szCs w:val="19"/>
                <w:lang w:eastAsia="en-US"/>
              </w:rPr>
              <w:t>单位</w:t>
            </w:r>
          </w:p>
        </w:tc>
        <w:tc>
          <w:tcPr>
            <w:tcW w:w="1332" w:type="pct"/>
            <w:vAlign w:val="center"/>
          </w:tcPr>
          <w:p w14:paraId="61A09291">
            <w:pPr>
              <w:kinsoku w:val="0"/>
              <w:autoSpaceDE w:val="0"/>
              <w:autoSpaceDN w:val="0"/>
              <w:snapToGrid w:val="0"/>
              <w:jc w:val="center"/>
              <w:textAlignment w:val="center"/>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3"/>
                <w:kern w:val="0"/>
                <w:sz w:val="19"/>
                <w:szCs w:val="19"/>
                <w:lang w:eastAsia="en-US"/>
              </w:rPr>
              <w:t>技术要求</w:t>
            </w:r>
          </w:p>
        </w:tc>
        <w:tc>
          <w:tcPr>
            <w:tcW w:w="1534" w:type="pct"/>
            <w:tcBorders>
              <w:bottom w:val="nil"/>
            </w:tcBorders>
            <w:vAlign w:val="center"/>
          </w:tcPr>
          <w:p w14:paraId="6823A46F">
            <w:pPr>
              <w:kinsoku w:val="0"/>
              <w:autoSpaceDE w:val="0"/>
              <w:autoSpaceDN w:val="0"/>
              <w:snapToGrid w:val="0"/>
              <w:spacing w:line="221" w:lineRule="auto"/>
              <w:jc w:val="center"/>
              <w:textAlignment w:val="center"/>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试验方法</w:t>
            </w:r>
          </w:p>
        </w:tc>
      </w:tr>
      <w:tr w14:paraId="4E140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vAlign w:val="center"/>
          </w:tcPr>
          <w:p w14:paraId="460A23E0">
            <w:pPr>
              <w:kinsoku w:val="0"/>
              <w:autoSpaceDE w:val="0"/>
              <w:autoSpaceDN w:val="0"/>
              <w:snapToGrid w:val="0"/>
              <w:spacing w:before="58" w:line="219" w:lineRule="auto"/>
              <w:ind w:left="147"/>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黏附性等级</w:t>
            </w:r>
          </w:p>
        </w:tc>
        <w:tc>
          <w:tcPr>
            <w:tcW w:w="768" w:type="pct"/>
            <w:vAlign w:val="center"/>
          </w:tcPr>
          <w:p w14:paraId="0E0F3433">
            <w:pPr>
              <w:kinsoku w:val="0"/>
              <w:autoSpaceDE w:val="0"/>
              <w:autoSpaceDN w:val="0"/>
              <w:snapToGrid w:val="0"/>
              <w:spacing w:before="62" w:line="221"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kern w:val="0"/>
                <w:sz w:val="19"/>
                <w:szCs w:val="19"/>
                <w:lang w:eastAsia="en-US"/>
              </w:rPr>
              <w:t>级</w:t>
            </w:r>
          </w:p>
        </w:tc>
        <w:tc>
          <w:tcPr>
            <w:tcW w:w="1332" w:type="pct"/>
            <w:vAlign w:val="center"/>
          </w:tcPr>
          <w:p w14:paraId="78524A9C">
            <w:pPr>
              <w:kinsoku w:val="0"/>
              <w:autoSpaceDE w:val="0"/>
              <w:autoSpaceDN w:val="0"/>
              <w:snapToGrid w:val="0"/>
              <w:spacing w:before="78" w:line="214"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kern w:val="0"/>
                <w:sz w:val="19"/>
                <w:szCs w:val="19"/>
                <w:lang w:eastAsia="en-US"/>
              </w:rPr>
              <w:t>5</w:t>
            </w:r>
          </w:p>
        </w:tc>
        <w:tc>
          <w:tcPr>
            <w:tcW w:w="1534" w:type="pct"/>
            <w:vAlign w:val="center"/>
          </w:tcPr>
          <w:p w14:paraId="08054AD2">
            <w:pPr>
              <w:kinsoku w:val="0"/>
              <w:autoSpaceDE w:val="0"/>
              <w:autoSpaceDN w:val="0"/>
              <w:snapToGrid w:val="0"/>
              <w:spacing w:before="58" w:line="218"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JT/T</w:t>
            </w:r>
            <w:r>
              <w:rPr>
                <w:rFonts w:ascii="Times New Roman" w:hAnsi="Times New Roman" w:cs="Times New Roman"/>
                <w:snapToGrid w:val="0"/>
                <w:color w:val="000000"/>
                <w:spacing w:val="9"/>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972</w:t>
            </w:r>
          </w:p>
        </w:tc>
      </w:tr>
      <w:tr w14:paraId="2650C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vAlign w:val="center"/>
          </w:tcPr>
          <w:p w14:paraId="72A02707">
            <w:pPr>
              <w:kinsoku w:val="0"/>
              <w:autoSpaceDE w:val="0"/>
              <w:autoSpaceDN w:val="0"/>
              <w:snapToGrid w:val="0"/>
              <w:spacing w:before="71" w:line="220" w:lineRule="auto"/>
              <w:ind w:left="147"/>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贯入强度</w:t>
            </w:r>
          </w:p>
        </w:tc>
        <w:tc>
          <w:tcPr>
            <w:tcW w:w="768" w:type="pct"/>
            <w:vAlign w:val="center"/>
          </w:tcPr>
          <w:p w14:paraId="0506295D">
            <w:pPr>
              <w:kinsoku w:val="0"/>
              <w:autoSpaceDE w:val="0"/>
              <w:autoSpaceDN w:val="0"/>
              <w:snapToGrid w:val="0"/>
              <w:spacing w:before="64" w:line="214"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1"/>
                <w:kern w:val="0"/>
                <w:sz w:val="19"/>
                <w:szCs w:val="19"/>
                <w:lang w:eastAsia="en-US"/>
              </w:rPr>
              <w:t>kg/cm²</w:t>
            </w:r>
          </w:p>
        </w:tc>
        <w:tc>
          <w:tcPr>
            <w:tcW w:w="1332" w:type="pct"/>
            <w:vAlign w:val="center"/>
          </w:tcPr>
          <w:p w14:paraId="586D84F6">
            <w:pPr>
              <w:kinsoku w:val="0"/>
              <w:autoSpaceDE w:val="0"/>
              <w:autoSpaceDN w:val="0"/>
              <w:snapToGrid w:val="0"/>
              <w:spacing w:before="89" w:line="213"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0.5</w:t>
            </w:r>
            <w:r>
              <w:rPr>
                <w:rFonts w:hint="eastAsia" w:ascii="Times New Roman" w:hAnsi="Times New Roman" w:cs="Times New Roman"/>
                <w:snapToGrid w:val="0"/>
                <w:color w:val="000000"/>
                <w:spacing w:val="-2"/>
                <w:kern w:val="0"/>
                <w:sz w:val="19"/>
                <w:szCs w:val="19"/>
                <w:lang w:eastAsia="zh-CN"/>
              </w:rPr>
              <w:t>~</w:t>
            </w:r>
            <w:r>
              <w:rPr>
                <w:rFonts w:ascii="Times New Roman" w:hAnsi="Times New Roman" w:cs="Times New Roman"/>
                <w:snapToGrid w:val="0"/>
                <w:color w:val="000000"/>
                <w:spacing w:val="-2"/>
                <w:kern w:val="0"/>
                <w:sz w:val="19"/>
                <w:szCs w:val="19"/>
                <w:lang w:eastAsia="en-US"/>
              </w:rPr>
              <w:t>4</w:t>
            </w:r>
          </w:p>
        </w:tc>
        <w:tc>
          <w:tcPr>
            <w:tcW w:w="1534" w:type="pct"/>
            <w:vAlign w:val="center"/>
          </w:tcPr>
          <w:p w14:paraId="7C92C9B3">
            <w:pPr>
              <w:kinsoku w:val="0"/>
              <w:autoSpaceDE w:val="0"/>
              <w:autoSpaceDN w:val="0"/>
              <w:snapToGrid w:val="0"/>
              <w:spacing w:before="69" w:line="218"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JT/T</w:t>
            </w:r>
            <w:r>
              <w:rPr>
                <w:rFonts w:ascii="Times New Roman" w:hAnsi="Times New Roman" w:cs="Times New Roman"/>
                <w:snapToGrid w:val="0"/>
                <w:color w:val="000000"/>
                <w:spacing w:val="9"/>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972</w:t>
            </w:r>
          </w:p>
        </w:tc>
      </w:tr>
      <w:tr w14:paraId="6468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vAlign w:val="center"/>
          </w:tcPr>
          <w:p w14:paraId="04E07411">
            <w:pPr>
              <w:kinsoku w:val="0"/>
              <w:autoSpaceDE w:val="0"/>
              <w:autoSpaceDN w:val="0"/>
              <w:snapToGrid w:val="0"/>
              <w:spacing w:before="60" w:line="216" w:lineRule="auto"/>
              <w:ind w:left="147"/>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3"/>
                <w:kern w:val="0"/>
                <w:sz w:val="19"/>
                <w:szCs w:val="19"/>
                <w:lang w:eastAsia="en-US"/>
              </w:rPr>
              <w:t>稳定度</w:t>
            </w:r>
            <w:r>
              <w:rPr>
                <w:rFonts w:hint="default" w:ascii="Times New Roman" w:hAnsi="Times New Roman" w:cs="Times New Roman"/>
                <w:snapToGrid w:val="0"/>
                <w:color w:val="000000"/>
                <w:spacing w:val="3"/>
                <w:kern w:val="0"/>
                <w:sz w:val="19"/>
                <w:szCs w:val="19"/>
                <w:vertAlign w:val="superscript"/>
                <w:lang w:eastAsia="en-US"/>
              </w:rPr>
              <w:t>[</w:t>
            </w:r>
            <w:r>
              <w:rPr>
                <w:rFonts w:ascii="Times New Roman" w:hAnsi="Times New Roman" w:cs="Times New Roman"/>
                <w:snapToGrid w:val="0"/>
                <w:color w:val="000000"/>
                <w:spacing w:val="3"/>
                <w:kern w:val="0"/>
                <w:sz w:val="19"/>
                <w:szCs w:val="19"/>
                <w:vertAlign w:val="superscript"/>
                <w:lang w:eastAsia="en-US"/>
              </w:rPr>
              <w:t>1</w:t>
            </w:r>
            <w:r>
              <w:rPr>
                <w:rFonts w:hint="default" w:ascii="Times New Roman" w:hAnsi="Times New Roman" w:cs="Times New Roman"/>
                <w:snapToGrid w:val="0"/>
                <w:color w:val="000000"/>
                <w:spacing w:val="3"/>
                <w:kern w:val="0"/>
                <w:sz w:val="19"/>
                <w:szCs w:val="19"/>
                <w:vertAlign w:val="superscript"/>
                <w:lang w:eastAsia="en-US"/>
              </w:rPr>
              <w:t>]</w:t>
            </w:r>
            <w:r>
              <w:rPr>
                <w:rFonts w:ascii="Times New Roman" w:hAnsi="Times New Roman" w:cs="Times New Roman"/>
                <w:snapToGrid w:val="0"/>
                <w:color w:val="000000"/>
                <w:spacing w:val="3"/>
                <w:kern w:val="0"/>
                <w:sz w:val="19"/>
                <w:szCs w:val="19"/>
                <w:lang w:eastAsia="en-US"/>
              </w:rPr>
              <w:t>,25℃</w:t>
            </w:r>
          </w:p>
        </w:tc>
        <w:tc>
          <w:tcPr>
            <w:tcW w:w="768" w:type="pct"/>
            <w:vAlign w:val="center"/>
          </w:tcPr>
          <w:p w14:paraId="31D15E08">
            <w:pPr>
              <w:kinsoku w:val="0"/>
              <w:autoSpaceDE w:val="0"/>
              <w:autoSpaceDN w:val="0"/>
              <w:snapToGrid w:val="0"/>
              <w:spacing w:before="106" w:line="187"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kN</w:t>
            </w:r>
          </w:p>
        </w:tc>
        <w:tc>
          <w:tcPr>
            <w:tcW w:w="1332" w:type="pct"/>
            <w:vAlign w:val="center"/>
          </w:tcPr>
          <w:p w14:paraId="4811390A">
            <w:pPr>
              <w:kinsoku w:val="0"/>
              <w:autoSpaceDE w:val="0"/>
              <w:autoSpaceDN w:val="0"/>
              <w:snapToGrid w:val="0"/>
              <w:spacing w:before="80" w:line="212"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7"/>
                <w:kern w:val="0"/>
                <w:sz w:val="19"/>
                <w:szCs w:val="19"/>
                <w:lang w:eastAsia="en-US"/>
              </w:rPr>
              <w:t>≥10</w:t>
            </w:r>
          </w:p>
        </w:tc>
        <w:tc>
          <w:tcPr>
            <w:tcW w:w="1534" w:type="pct"/>
            <w:vAlign w:val="center"/>
          </w:tcPr>
          <w:p w14:paraId="57C61032">
            <w:pPr>
              <w:kinsoku w:val="0"/>
              <w:autoSpaceDE w:val="0"/>
              <w:autoSpaceDN w:val="0"/>
              <w:snapToGrid w:val="0"/>
              <w:spacing w:before="61" w:line="218"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JT/T</w:t>
            </w:r>
            <w:r>
              <w:rPr>
                <w:rFonts w:ascii="Times New Roman" w:hAnsi="Times New Roman" w:cs="Times New Roman"/>
                <w:snapToGrid w:val="0"/>
                <w:color w:val="000000"/>
                <w:spacing w:val="9"/>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972</w:t>
            </w:r>
          </w:p>
        </w:tc>
      </w:tr>
      <w:tr w14:paraId="29A7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vAlign w:val="center"/>
          </w:tcPr>
          <w:p w14:paraId="0A9FC25E">
            <w:pPr>
              <w:kinsoku w:val="0"/>
              <w:autoSpaceDE w:val="0"/>
              <w:autoSpaceDN w:val="0"/>
              <w:snapToGrid w:val="0"/>
              <w:spacing w:before="63" w:line="219" w:lineRule="auto"/>
              <w:ind w:left="147"/>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残留稳定度</w:t>
            </w:r>
            <w:r>
              <w:rPr>
                <w:rFonts w:hint="default" w:ascii="Times New Roman" w:hAnsi="Times New Roman" w:cs="Times New Roman"/>
                <w:snapToGrid w:val="0"/>
                <w:color w:val="000000"/>
                <w:spacing w:val="2"/>
                <w:kern w:val="0"/>
                <w:sz w:val="19"/>
                <w:szCs w:val="19"/>
                <w:vertAlign w:val="superscript"/>
                <w:lang w:eastAsia="en-US"/>
              </w:rPr>
              <w:t>[2]</w:t>
            </w:r>
            <w:r>
              <w:rPr>
                <w:rFonts w:ascii="Times New Roman" w:hAnsi="Times New Roman" w:cs="Times New Roman"/>
                <w:snapToGrid w:val="0"/>
                <w:color w:val="000000"/>
                <w:spacing w:val="2"/>
                <w:kern w:val="0"/>
                <w:sz w:val="19"/>
                <w:szCs w:val="19"/>
                <w:lang w:eastAsia="en-US"/>
              </w:rPr>
              <w:t>，25℃</w:t>
            </w:r>
          </w:p>
        </w:tc>
        <w:tc>
          <w:tcPr>
            <w:tcW w:w="768" w:type="pct"/>
            <w:vAlign w:val="center"/>
          </w:tcPr>
          <w:p w14:paraId="2DF040A1">
            <w:pPr>
              <w:kinsoku w:val="0"/>
              <w:autoSpaceDE w:val="0"/>
              <w:autoSpaceDN w:val="0"/>
              <w:snapToGrid w:val="0"/>
              <w:spacing w:before="82" w:line="210" w:lineRule="auto"/>
              <w:ind w:hanging="1"/>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kern w:val="0"/>
                <w:sz w:val="19"/>
                <w:szCs w:val="19"/>
                <w:lang w:eastAsia="en-US"/>
              </w:rPr>
              <w:t>%</w:t>
            </w:r>
          </w:p>
        </w:tc>
        <w:tc>
          <w:tcPr>
            <w:tcW w:w="1332" w:type="pct"/>
            <w:vAlign w:val="center"/>
          </w:tcPr>
          <w:p w14:paraId="74EC27F8">
            <w:pPr>
              <w:kinsoku w:val="0"/>
              <w:autoSpaceDE w:val="0"/>
              <w:autoSpaceDN w:val="0"/>
              <w:snapToGrid w:val="0"/>
              <w:spacing w:before="81" w:line="211"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7"/>
                <w:kern w:val="0"/>
                <w:sz w:val="19"/>
                <w:szCs w:val="19"/>
                <w:lang w:eastAsia="en-US"/>
              </w:rPr>
              <w:t>≥85</w:t>
            </w:r>
          </w:p>
        </w:tc>
        <w:tc>
          <w:tcPr>
            <w:tcW w:w="1534" w:type="pct"/>
            <w:vAlign w:val="center"/>
          </w:tcPr>
          <w:p w14:paraId="22C639E0">
            <w:pPr>
              <w:kinsoku w:val="0"/>
              <w:autoSpaceDE w:val="0"/>
              <w:autoSpaceDN w:val="0"/>
              <w:snapToGrid w:val="0"/>
              <w:spacing w:before="62" w:line="218"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JT/T</w:t>
            </w:r>
            <w:r>
              <w:rPr>
                <w:rFonts w:ascii="Times New Roman" w:hAnsi="Times New Roman" w:cs="Times New Roman"/>
                <w:snapToGrid w:val="0"/>
                <w:color w:val="000000"/>
                <w:spacing w:val="9"/>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972</w:t>
            </w:r>
          </w:p>
        </w:tc>
      </w:tr>
      <w:tr w14:paraId="67B6A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vAlign w:val="center"/>
          </w:tcPr>
          <w:p w14:paraId="07921D70">
            <w:pPr>
              <w:kinsoku w:val="0"/>
              <w:autoSpaceDE w:val="0"/>
              <w:autoSpaceDN w:val="0"/>
              <w:snapToGrid w:val="0"/>
              <w:spacing w:before="62" w:line="216" w:lineRule="auto"/>
              <w:ind w:left="147"/>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3"/>
                <w:kern w:val="0"/>
                <w:sz w:val="19"/>
                <w:szCs w:val="19"/>
                <w:lang w:eastAsia="en-US"/>
              </w:rPr>
              <w:t>稳定度</w:t>
            </w:r>
            <w:r>
              <w:rPr>
                <w:rFonts w:hint="default" w:ascii="Times New Roman" w:hAnsi="Times New Roman" w:cs="Times New Roman"/>
                <w:snapToGrid w:val="0"/>
                <w:color w:val="000000"/>
                <w:spacing w:val="3"/>
                <w:kern w:val="0"/>
                <w:sz w:val="19"/>
                <w:szCs w:val="19"/>
                <w:vertAlign w:val="superscript"/>
                <w:lang w:eastAsia="en-US"/>
              </w:rPr>
              <w:t>[</w:t>
            </w:r>
            <w:r>
              <w:rPr>
                <w:rFonts w:ascii="Times New Roman" w:hAnsi="Times New Roman" w:cs="Times New Roman"/>
                <w:snapToGrid w:val="0"/>
                <w:color w:val="000000"/>
                <w:spacing w:val="3"/>
                <w:kern w:val="0"/>
                <w:sz w:val="19"/>
                <w:szCs w:val="19"/>
                <w:vertAlign w:val="superscript"/>
                <w:lang w:eastAsia="en-US"/>
              </w:rPr>
              <w:t>3</w:t>
            </w:r>
            <w:r>
              <w:rPr>
                <w:rFonts w:hint="default" w:ascii="Times New Roman" w:hAnsi="Times New Roman" w:cs="Times New Roman"/>
                <w:snapToGrid w:val="0"/>
                <w:color w:val="000000"/>
                <w:spacing w:val="3"/>
                <w:kern w:val="0"/>
                <w:sz w:val="19"/>
                <w:szCs w:val="19"/>
                <w:vertAlign w:val="superscript"/>
                <w:lang w:eastAsia="en-US"/>
              </w:rPr>
              <w:t>]</w:t>
            </w:r>
            <w:r>
              <w:rPr>
                <w:rFonts w:ascii="Times New Roman" w:hAnsi="Times New Roman" w:cs="Times New Roman"/>
                <w:snapToGrid w:val="0"/>
                <w:color w:val="000000"/>
                <w:spacing w:val="3"/>
                <w:kern w:val="0"/>
                <w:sz w:val="19"/>
                <w:szCs w:val="19"/>
                <w:lang w:eastAsia="en-US"/>
              </w:rPr>
              <w:t>,60℃</w:t>
            </w:r>
          </w:p>
        </w:tc>
        <w:tc>
          <w:tcPr>
            <w:tcW w:w="768" w:type="pct"/>
            <w:vAlign w:val="center"/>
          </w:tcPr>
          <w:p w14:paraId="0B8005C4">
            <w:pPr>
              <w:kinsoku w:val="0"/>
              <w:autoSpaceDE w:val="0"/>
              <w:autoSpaceDN w:val="0"/>
              <w:snapToGrid w:val="0"/>
              <w:spacing w:before="108" w:line="185"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kN</w:t>
            </w:r>
          </w:p>
        </w:tc>
        <w:tc>
          <w:tcPr>
            <w:tcW w:w="1332" w:type="pct"/>
            <w:vAlign w:val="center"/>
          </w:tcPr>
          <w:p w14:paraId="4969ECE5">
            <w:pPr>
              <w:kinsoku w:val="0"/>
              <w:autoSpaceDE w:val="0"/>
              <w:autoSpaceDN w:val="0"/>
              <w:snapToGrid w:val="0"/>
              <w:spacing w:before="82" w:line="210"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9"/>
                <w:kern w:val="0"/>
                <w:sz w:val="19"/>
                <w:szCs w:val="19"/>
                <w:lang w:eastAsia="en-US"/>
              </w:rPr>
              <w:t>≥5</w:t>
            </w:r>
          </w:p>
        </w:tc>
        <w:tc>
          <w:tcPr>
            <w:tcW w:w="1534" w:type="pct"/>
            <w:vAlign w:val="center"/>
          </w:tcPr>
          <w:p w14:paraId="7FB1EBF9">
            <w:pPr>
              <w:kinsoku w:val="0"/>
              <w:autoSpaceDE w:val="0"/>
              <w:autoSpaceDN w:val="0"/>
              <w:snapToGrid w:val="0"/>
              <w:spacing w:before="93" w:line="183"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JTG</w:t>
            </w:r>
            <w:r>
              <w:rPr>
                <w:rFonts w:ascii="Times New Roman" w:hAnsi="Times New Roman" w:cs="Times New Roman"/>
                <w:snapToGrid w:val="0"/>
                <w:color w:val="000000"/>
                <w:spacing w:val="21"/>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E20</w:t>
            </w:r>
            <w:r>
              <w:rPr>
                <w:rFonts w:ascii="Times New Roman" w:hAnsi="Times New Roman" w:cs="Times New Roman"/>
                <w:snapToGrid w:val="0"/>
                <w:color w:val="000000"/>
                <w:spacing w:val="16"/>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T0709</w:t>
            </w:r>
          </w:p>
        </w:tc>
      </w:tr>
      <w:tr w14:paraId="526D8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67" w:type="pct"/>
            <w:vAlign w:val="center"/>
          </w:tcPr>
          <w:p w14:paraId="653326F0">
            <w:pPr>
              <w:kinsoku w:val="0"/>
              <w:autoSpaceDE w:val="0"/>
              <w:autoSpaceDN w:val="0"/>
              <w:snapToGrid w:val="0"/>
              <w:spacing w:before="75" w:line="219" w:lineRule="auto"/>
              <w:ind w:left="147"/>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残留稳定度</w:t>
            </w:r>
            <w:r>
              <w:rPr>
                <w:rFonts w:hint="default" w:ascii="Times New Roman" w:hAnsi="Times New Roman" w:cs="Times New Roman"/>
                <w:snapToGrid w:val="0"/>
                <w:color w:val="000000"/>
                <w:spacing w:val="2"/>
                <w:kern w:val="0"/>
                <w:vertAlign w:val="superscript"/>
                <w:lang w:eastAsia="en-US"/>
              </w:rPr>
              <w:t>[4]</w:t>
            </w:r>
            <w:r>
              <w:rPr>
                <w:rFonts w:ascii="Times New Roman" w:hAnsi="Times New Roman" w:cs="Times New Roman"/>
                <w:snapToGrid w:val="0"/>
                <w:color w:val="000000"/>
                <w:spacing w:val="2"/>
                <w:kern w:val="0"/>
                <w:sz w:val="19"/>
                <w:szCs w:val="19"/>
                <w:lang w:eastAsia="en-US"/>
              </w:rPr>
              <w:t>，60℃</w:t>
            </w:r>
          </w:p>
        </w:tc>
        <w:tc>
          <w:tcPr>
            <w:tcW w:w="768" w:type="pct"/>
            <w:vAlign w:val="center"/>
          </w:tcPr>
          <w:p w14:paraId="7669AC23">
            <w:pPr>
              <w:kinsoku w:val="0"/>
              <w:autoSpaceDE w:val="0"/>
              <w:autoSpaceDN w:val="0"/>
              <w:snapToGrid w:val="0"/>
              <w:spacing w:before="94" w:line="218"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kern w:val="0"/>
                <w:sz w:val="19"/>
                <w:szCs w:val="19"/>
                <w:lang w:eastAsia="en-US"/>
              </w:rPr>
              <w:t>%</w:t>
            </w:r>
          </w:p>
        </w:tc>
        <w:tc>
          <w:tcPr>
            <w:tcW w:w="1332" w:type="pct"/>
            <w:vAlign w:val="center"/>
          </w:tcPr>
          <w:p w14:paraId="4EFDAA95">
            <w:pPr>
              <w:kinsoku w:val="0"/>
              <w:autoSpaceDE w:val="0"/>
              <w:autoSpaceDN w:val="0"/>
              <w:snapToGrid w:val="0"/>
              <w:spacing w:before="93" w:line="219"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7"/>
                <w:kern w:val="0"/>
                <w:sz w:val="19"/>
                <w:szCs w:val="19"/>
                <w:lang w:eastAsia="en-US"/>
              </w:rPr>
              <w:t>≥80</w:t>
            </w:r>
          </w:p>
        </w:tc>
        <w:tc>
          <w:tcPr>
            <w:tcW w:w="1534" w:type="pct"/>
            <w:vAlign w:val="center"/>
          </w:tcPr>
          <w:p w14:paraId="7485F74F">
            <w:pPr>
              <w:kinsoku w:val="0"/>
              <w:autoSpaceDE w:val="0"/>
              <w:autoSpaceDN w:val="0"/>
              <w:snapToGrid w:val="0"/>
              <w:spacing w:before="103" w:line="183" w:lineRule="auto"/>
              <w:jc w:val="center"/>
              <w:textAlignment w:val="baseline"/>
              <w:rPr>
                <w:rFonts w:hint="default" w:ascii="Times New Roman" w:hAnsi="Times New Roman" w:cs="Times New Roman"/>
                <w:snapToGrid w:val="0"/>
                <w:color w:val="000000"/>
                <w:kern w:val="0"/>
                <w:sz w:val="19"/>
                <w:szCs w:val="19"/>
                <w:lang w:eastAsia="en-US"/>
              </w:rPr>
            </w:pPr>
            <w:r>
              <w:rPr>
                <w:rFonts w:ascii="Times New Roman" w:hAnsi="Times New Roman" w:cs="Times New Roman"/>
                <w:snapToGrid w:val="0"/>
                <w:color w:val="000000"/>
                <w:spacing w:val="-2"/>
                <w:kern w:val="0"/>
                <w:sz w:val="19"/>
                <w:szCs w:val="19"/>
                <w:lang w:eastAsia="en-US"/>
              </w:rPr>
              <w:t>JTG</w:t>
            </w:r>
            <w:r>
              <w:rPr>
                <w:rFonts w:ascii="Times New Roman" w:hAnsi="Times New Roman" w:cs="Times New Roman"/>
                <w:snapToGrid w:val="0"/>
                <w:color w:val="000000"/>
                <w:spacing w:val="21"/>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E20</w:t>
            </w:r>
            <w:r>
              <w:rPr>
                <w:rFonts w:ascii="Times New Roman" w:hAnsi="Times New Roman" w:cs="Times New Roman"/>
                <w:snapToGrid w:val="0"/>
                <w:color w:val="000000"/>
                <w:spacing w:val="16"/>
                <w:kern w:val="0"/>
                <w:sz w:val="19"/>
                <w:szCs w:val="19"/>
                <w:lang w:eastAsia="en-US"/>
              </w:rPr>
              <w:t xml:space="preserve"> </w:t>
            </w:r>
            <w:r>
              <w:rPr>
                <w:rFonts w:ascii="Times New Roman" w:hAnsi="Times New Roman" w:cs="Times New Roman"/>
                <w:snapToGrid w:val="0"/>
                <w:color w:val="000000"/>
                <w:spacing w:val="-2"/>
                <w:kern w:val="0"/>
                <w:sz w:val="19"/>
                <w:szCs w:val="19"/>
                <w:lang w:eastAsia="en-US"/>
              </w:rPr>
              <w:t>T0709</w:t>
            </w:r>
          </w:p>
        </w:tc>
      </w:tr>
      <w:tr w14:paraId="6CE3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4"/>
            <w:vAlign w:val="center"/>
          </w:tcPr>
          <w:p w14:paraId="4E2497E1">
            <w:pPr>
              <w:pStyle w:val="180"/>
              <w:rPr>
                <w:rFonts w:ascii="Times New Roman" w:hAnsi="Times New Roman" w:cs="Times New Roman"/>
                <w:lang w:eastAsia="en-US"/>
              </w:rPr>
            </w:pPr>
            <w:r>
              <w:rPr>
                <w:rFonts w:hint="default" w:ascii="Times New Roman" w:hAnsi="Times New Roman" w:cs="Times New Roman"/>
                <w:lang w:eastAsia="en-US"/>
              </w:rPr>
              <w:t>[1][2]成型后20～28h内脱模并立即开始试验，[3][4]成型后20～28h内脱模，7d时开始试验。</w:t>
            </w:r>
          </w:p>
        </w:tc>
      </w:tr>
    </w:tbl>
    <w:p w14:paraId="634ADA81">
      <w:pPr>
        <w:pStyle w:val="104"/>
        <w:numPr>
          <w:ilvl w:val="1"/>
          <w:numId w:val="32"/>
        </w:numPr>
        <w:spacing w:before="312" w:after="312"/>
        <w:rPr>
          <w:rFonts w:ascii="Times New Roman" w:hAnsi="Times New Roman" w:cs="Times New Roman"/>
        </w:rPr>
      </w:pPr>
      <w:bookmarkStart w:id="61" w:name="_Toc213076019"/>
      <w:bookmarkStart w:id="62" w:name="_Toc21625"/>
      <w:bookmarkStart w:id="63" w:name="_Toc7170"/>
      <w:bookmarkStart w:id="64" w:name="_Toc1002"/>
      <w:r>
        <w:rPr>
          <w:rFonts w:hint="default" w:ascii="Times New Roman" w:hAnsi="Times New Roman" w:cs="Times New Roman"/>
        </w:rPr>
        <w:t>材料</w:t>
      </w:r>
      <w:bookmarkEnd w:id="61"/>
      <w:bookmarkEnd w:id="62"/>
      <w:bookmarkEnd w:id="63"/>
      <w:bookmarkEnd w:id="64"/>
    </w:p>
    <w:p w14:paraId="49AD6679">
      <w:pPr>
        <w:pStyle w:val="105"/>
        <w:numPr>
          <w:ilvl w:val="2"/>
          <w:numId w:val="32"/>
        </w:numPr>
        <w:spacing w:before="156" w:after="156"/>
        <w:rPr>
          <w:rFonts w:ascii="Times New Roman" w:hAnsi="Times New Roman" w:cs="Times New Roman"/>
        </w:rPr>
      </w:pPr>
      <w:bookmarkStart w:id="65" w:name="_Toc6901"/>
      <w:r>
        <w:rPr>
          <w:rFonts w:hint="default" w:ascii="Times New Roman" w:hAnsi="Times New Roman" w:cs="Times New Roman"/>
        </w:rPr>
        <w:t>水激活黏结剂</w:t>
      </w:r>
      <w:bookmarkEnd w:id="65"/>
    </w:p>
    <w:p w14:paraId="1C41011B">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水激活黏结剂由沥青和</w:t>
      </w:r>
      <w:r>
        <w:rPr>
          <w:rFonts w:hint="eastAsia" w:ascii="Times New Roman" w:eastAsia="宋体" w:cs="Times New Roman"/>
          <w:lang w:eastAsia="zh-CN"/>
        </w:rPr>
        <w:t>有机化合物</w:t>
      </w:r>
      <w:r>
        <w:rPr>
          <w:rFonts w:hint="default" w:ascii="Times New Roman" w:hAnsi="Times New Roman" w:eastAsia="宋体" w:cs="Times New Roman"/>
        </w:rPr>
        <w:t>组成。</w:t>
      </w:r>
    </w:p>
    <w:p w14:paraId="04D437C9">
      <w:pPr>
        <w:pStyle w:val="65"/>
        <w:numPr>
          <w:ilvl w:val="3"/>
          <w:numId w:val="32"/>
        </w:numPr>
        <w:spacing w:before="0" w:beforeLines="0" w:after="0" w:afterLines="0"/>
        <w:outlineLvl w:val="9"/>
        <w:rPr>
          <w:rFonts w:ascii="Times New Roman" w:hAnsi="Times New Roman" w:eastAsia="宋体" w:cs="Times New Roman"/>
        </w:rPr>
      </w:pPr>
      <w:r>
        <w:rPr>
          <w:rFonts w:hint="eastAsia" w:ascii="Times New Roman" w:eastAsia="宋体" w:cs="Times New Roman"/>
          <w:lang w:eastAsia="zh-CN"/>
        </w:rPr>
        <w:t>有机化合物</w:t>
      </w:r>
      <w:r>
        <w:rPr>
          <w:rFonts w:hint="default" w:ascii="Times New Roman" w:hAnsi="Times New Roman" w:eastAsia="宋体" w:cs="Times New Roman"/>
        </w:rPr>
        <w:t>应采用能降低沥青的黏度，并能与选用的激发剂在有水的条件下快速反应的添加剂。</w:t>
      </w:r>
    </w:p>
    <w:p w14:paraId="5C6CDEBA">
      <w:pPr>
        <w:pStyle w:val="105"/>
        <w:numPr>
          <w:ilvl w:val="2"/>
          <w:numId w:val="32"/>
        </w:numPr>
        <w:spacing w:before="156" w:after="156"/>
        <w:rPr>
          <w:rFonts w:ascii="Times New Roman" w:hAnsi="Times New Roman" w:cs="Times New Roman"/>
        </w:rPr>
      </w:pPr>
      <w:bookmarkStart w:id="66" w:name="_Toc4806"/>
      <w:r>
        <w:rPr>
          <w:rFonts w:hint="default" w:ascii="Times New Roman" w:hAnsi="Times New Roman" w:cs="Times New Roman"/>
        </w:rPr>
        <w:t>激发剂</w:t>
      </w:r>
      <w:bookmarkEnd w:id="66"/>
    </w:p>
    <w:p w14:paraId="57A97510">
      <w:pPr>
        <w:pStyle w:val="56"/>
        <w:ind w:firstLine="420"/>
        <w:rPr>
          <w:rFonts w:ascii="Times New Roman" w:hAnsi="Times New Roman" w:cs="Times New Roman"/>
        </w:rPr>
      </w:pPr>
      <w:r>
        <w:rPr>
          <w:rFonts w:hint="default" w:ascii="Times New Roman" w:hAnsi="Times New Roman" w:cs="Times New Roman"/>
        </w:rPr>
        <w:t>激发剂应采用在干燥的条件下与选用的水激活黏结剂不反应或者反应较慢，加入水后能与选用的水激活黏结剂快速反应的添加剂。</w:t>
      </w:r>
    </w:p>
    <w:p w14:paraId="1AFCCB72">
      <w:pPr>
        <w:pStyle w:val="105"/>
        <w:numPr>
          <w:ilvl w:val="2"/>
          <w:numId w:val="32"/>
        </w:numPr>
        <w:spacing w:before="156" w:after="156"/>
        <w:rPr>
          <w:rFonts w:ascii="Times New Roman" w:hAnsi="Times New Roman" w:cs="Times New Roman"/>
        </w:rPr>
      </w:pPr>
      <w:bookmarkStart w:id="67" w:name="_Toc12617"/>
      <w:r>
        <w:rPr>
          <w:rFonts w:hint="default" w:ascii="Times New Roman" w:hAnsi="Times New Roman" w:cs="Times New Roman"/>
        </w:rPr>
        <w:t>矿料</w:t>
      </w:r>
      <w:bookmarkEnd w:id="67"/>
    </w:p>
    <w:p w14:paraId="6F1585B7">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矿料由不同规格的粗、细集料和填料等掺配而成，粗集料应洁净、干燥、表面粗糙，细集料应洁净、干燥、无风化、无杂质，填料应采用石灰岩矿粉</w:t>
      </w:r>
      <w:r>
        <w:rPr>
          <w:rFonts w:hint="eastAsia" w:ascii="Times New Roman" w:hAnsi="Times New Roman" w:eastAsia="宋体" w:cs="Times New Roman"/>
          <w:lang w:eastAsia="zh-CN"/>
        </w:rPr>
        <w:t>。矿料过湿时，沥青裹覆集料颗粒后，集料内的水分无法完全反应掉，剩余水分会在沥青膜与集料表面间形成水膜，导致沥青与集料无法黏结，后期容易出现掉粒等情况。</w:t>
      </w:r>
      <w:r>
        <w:rPr>
          <w:rFonts w:hint="default" w:ascii="Times New Roman" w:hAnsi="Times New Roman" w:eastAsia="宋体" w:cs="Times New Roman"/>
        </w:rPr>
        <w:t>集料及填料的技术性能应符合表2的要求。</w:t>
      </w:r>
    </w:p>
    <w:p w14:paraId="3C367BBB">
      <w:pPr>
        <w:pStyle w:val="65"/>
        <w:numPr>
          <w:ilvl w:val="-1"/>
          <w:numId w:val="0"/>
        </w:numPr>
        <w:spacing w:before="0" w:beforeLines="0" w:after="0" w:afterLines="0"/>
        <w:outlineLvl w:val="9"/>
        <w:rPr>
          <w:rFonts w:ascii="Times New Roman" w:hAnsi="Times New Roman" w:eastAsia="宋体" w:cs="Times New Roman"/>
        </w:rPr>
      </w:pPr>
    </w:p>
    <w:p w14:paraId="27B7AB41">
      <w:pPr>
        <w:pStyle w:val="112"/>
        <w:spacing w:before="156" w:after="156"/>
        <w:rPr>
          <w:rFonts w:ascii="Times New Roman" w:hAnsi="Times New Roman" w:cs="Times New Roman"/>
        </w:rPr>
      </w:pPr>
      <w:r>
        <w:rPr>
          <w:rFonts w:hint="default" w:ascii="Times New Roman" w:hAnsi="Times New Roman" w:cs="Times New Roman"/>
        </w:rPr>
        <w:t>混合料用粗、细集料和填料质量要求</w:t>
      </w:r>
    </w:p>
    <w:tbl>
      <w:tblPr>
        <w:tblStyle w:val="2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6"/>
        <w:gridCol w:w="2648"/>
        <w:gridCol w:w="798"/>
        <w:gridCol w:w="1261"/>
        <w:gridCol w:w="1777"/>
        <w:gridCol w:w="1694"/>
      </w:tblGrid>
      <w:tr w14:paraId="649D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24" w:type="pct"/>
            <w:vAlign w:val="center"/>
          </w:tcPr>
          <w:p w14:paraId="4C319422">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材料名称</w:t>
            </w:r>
          </w:p>
        </w:tc>
        <w:tc>
          <w:tcPr>
            <w:tcW w:w="1417" w:type="pct"/>
            <w:vAlign w:val="center"/>
          </w:tcPr>
          <w:p w14:paraId="250CCD0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项目</w:t>
            </w:r>
          </w:p>
        </w:tc>
        <w:tc>
          <w:tcPr>
            <w:tcW w:w="427" w:type="pct"/>
            <w:vAlign w:val="center"/>
          </w:tcPr>
          <w:p w14:paraId="77230006">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单位</w:t>
            </w:r>
          </w:p>
        </w:tc>
        <w:tc>
          <w:tcPr>
            <w:tcW w:w="675" w:type="pct"/>
            <w:vAlign w:val="center"/>
          </w:tcPr>
          <w:p w14:paraId="14C4EF0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技术要求</w:t>
            </w:r>
          </w:p>
        </w:tc>
        <w:tc>
          <w:tcPr>
            <w:tcW w:w="951" w:type="pct"/>
            <w:vAlign w:val="center"/>
          </w:tcPr>
          <w:p w14:paraId="6211A08D">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试验方法</w:t>
            </w:r>
          </w:p>
        </w:tc>
        <w:tc>
          <w:tcPr>
            <w:tcW w:w="906" w:type="pct"/>
            <w:vAlign w:val="center"/>
          </w:tcPr>
          <w:p w14:paraId="59491AF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备注</w:t>
            </w:r>
          </w:p>
        </w:tc>
      </w:tr>
      <w:tr w14:paraId="12DD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4" w:type="pct"/>
            <w:vMerge w:val="restart"/>
            <w:tcBorders>
              <w:bottom w:val="nil"/>
            </w:tcBorders>
            <w:vAlign w:val="center"/>
          </w:tcPr>
          <w:p w14:paraId="0C75568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粗集料</w:t>
            </w:r>
          </w:p>
        </w:tc>
        <w:tc>
          <w:tcPr>
            <w:tcW w:w="1417" w:type="pct"/>
            <w:vAlign w:val="center"/>
          </w:tcPr>
          <w:p w14:paraId="0C85F90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表观相对密度</w:t>
            </w:r>
          </w:p>
        </w:tc>
        <w:tc>
          <w:tcPr>
            <w:tcW w:w="427" w:type="pct"/>
            <w:vAlign w:val="center"/>
          </w:tcPr>
          <w:p w14:paraId="0AAE3B1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c>
          <w:tcPr>
            <w:tcW w:w="675" w:type="pct"/>
            <w:vAlign w:val="center"/>
          </w:tcPr>
          <w:p w14:paraId="591C81E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≥2.600</w:t>
            </w:r>
          </w:p>
        </w:tc>
        <w:tc>
          <w:tcPr>
            <w:tcW w:w="951" w:type="pct"/>
            <w:vAlign w:val="center"/>
          </w:tcPr>
          <w:p w14:paraId="35B0FB8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T0304</w:t>
            </w:r>
          </w:p>
        </w:tc>
        <w:tc>
          <w:tcPr>
            <w:tcW w:w="906" w:type="pct"/>
            <w:vAlign w:val="center"/>
          </w:tcPr>
          <w:p w14:paraId="61AF0844">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3ADF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24" w:type="pct"/>
            <w:vMerge w:val="continue"/>
            <w:tcBorders>
              <w:top w:val="nil"/>
              <w:bottom w:val="nil"/>
            </w:tcBorders>
            <w:vAlign w:val="center"/>
          </w:tcPr>
          <w:p w14:paraId="464DD6BF">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33344277">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石料压碎值</w:t>
            </w:r>
          </w:p>
        </w:tc>
        <w:tc>
          <w:tcPr>
            <w:tcW w:w="427" w:type="pct"/>
            <w:vAlign w:val="center"/>
          </w:tcPr>
          <w:p w14:paraId="76E6AA57">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0A21C704">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≤26</w:t>
            </w:r>
          </w:p>
        </w:tc>
        <w:tc>
          <w:tcPr>
            <w:tcW w:w="951" w:type="pct"/>
            <w:vAlign w:val="center"/>
          </w:tcPr>
          <w:p w14:paraId="4CDC9E39">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T0316</w:t>
            </w:r>
          </w:p>
        </w:tc>
        <w:tc>
          <w:tcPr>
            <w:tcW w:w="906" w:type="pct"/>
            <w:vAlign w:val="center"/>
          </w:tcPr>
          <w:p w14:paraId="46AECC45">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5A295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24" w:type="pct"/>
            <w:vMerge w:val="continue"/>
            <w:tcBorders>
              <w:top w:val="nil"/>
              <w:bottom w:val="nil"/>
            </w:tcBorders>
            <w:vAlign w:val="center"/>
          </w:tcPr>
          <w:p w14:paraId="23627448">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1313C50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洛杉机磨耗损失</w:t>
            </w:r>
          </w:p>
        </w:tc>
        <w:tc>
          <w:tcPr>
            <w:tcW w:w="427" w:type="pct"/>
            <w:vAlign w:val="center"/>
          </w:tcPr>
          <w:p w14:paraId="7879587A">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62444B76">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≤28</w:t>
            </w:r>
          </w:p>
        </w:tc>
        <w:tc>
          <w:tcPr>
            <w:tcW w:w="951" w:type="pct"/>
            <w:vAlign w:val="center"/>
          </w:tcPr>
          <w:p w14:paraId="710FD38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T0317</w:t>
            </w:r>
          </w:p>
        </w:tc>
        <w:tc>
          <w:tcPr>
            <w:tcW w:w="906" w:type="pct"/>
            <w:vAlign w:val="center"/>
          </w:tcPr>
          <w:p w14:paraId="073367FF">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14F3E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24" w:type="pct"/>
            <w:vMerge w:val="continue"/>
            <w:tcBorders>
              <w:top w:val="nil"/>
              <w:bottom w:val="nil"/>
            </w:tcBorders>
            <w:vAlign w:val="center"/>
          </w:tcPr>
          <w:p w14:paraId="7ECA0A2B">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27F518C5">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坚固性</w:t>
            </w:r>
          </w:p>
        </w:tc>
        <w:tc>
          <w:tcPr>
            <w:tcW w:w="427" w:type="pct"/>
            <w:vAlign w:val="center"/>
          </w:tcPr>
          <w:p w14:paraId="00C40EDE">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7C7B113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≤12</w:t>
            </w:r>
          </w:p>
        </w:tc>
        <w:tc>
          <w:tcPr>
            <w:tcW w:w="951" w:type="pct"/>
            <w:vAlign w:val="center"/>
          </w:tcPr>
          <w:p w14:paraId="184F8E0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T0314</w:t>
            </w:r>
          </w:p>
        </w:tc>
        <w:tc>
          <w:tcPr>
            <w:tcW w:w="906" w:type="pct"/>
            <w:vAlign w:val="center"/>
          </w:tcPr>
          <w:p w14:paraId="3F07452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113E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24" w:type="pct"/>
            <w:vMerge w:val="continue"/>
            <w:tcBorders>
              <w:top w:val="nil"/>
              <w:bottom w:val="nil"/>
            </w:tcBorders>
            <w:vAlign w:val="center"/>
          </w:tcPr>
          <w:p w14:paraId="6BDE5201">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Merge w:val="restart"/>
            <w:tcBorders>
              <w:bottom w:val="nil"/>
            </w:tcBorders>
            <w:vAlign w:val="center"/>
          </w:tcPr>
          <w:p w14:paraId="4AFCCF39">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针片状含量</w:t>
            </w:r>
          </w:p>
        </w:tc>
        <w:tc>
          <w:tcPr>
            <w:tcW w:w="427" w:type="pct"/>
            <w:vAlign w:val="center"/>
          </w:tcPr>
          <w:p w14:paraId="5FA6960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14D72A1F">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≤12</w:t>
            </w:r>
          </w:p>
        </w:tc>
        <w:tc>
          <w:tcPr>
            <w:tcW w:w="951" w:type="pct"/>
            <w:vMerge w:val="restart"/>
            <w:tcBorders>
              <w:bottom w:val="nil"/>
            </w:tcBorders>
            <w:vAlign w:val="center"/>
          </w:tcPr>
          <w:p w14:paraId="1D779FF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T0312</w:t>
            </w:r>
          </w:p>
        </w:tc>
        <w:tc>
          <w:tcPr>
            <w:tcW w:w="906" w:type="pct"/>
            <w:vAlign w:val="center"/>
          </w:tcPr>
          <w:p w14:paraId="11414D48">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粒径&gt;9.5mm</w:t>
            </w:r>
          </w:p>
        </w:tc>
      </w:tr>
      <w:tr w14:paraId="1AA46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24" w:type="pct"/>
            <w:vMerge w:val="continue"/>
            <w:tcBorders>
              <w:top w:val="nil"/>
              <w:bottom w:val="nil"/>
            </w:tcBorders>
            <w:vAlign w:val="center"/>
          </w:tcPr>
          <w:p w14:paraId="270BD77D">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Merge w:val="continue"/>
            <w:tcBorders>
              <w:top w:val="nil"/>
            </w:tcBorders>
            <w:vAlign w:val="center"/>
          </w:tcPr>
          <w:p w14:paraId="0C5691D5">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427" w:type="pct"/>
            <w:vAlign w:val="center"/>
          </w:tcPr>
          <w:p w14:paraId="70254D6D">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62183F83">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≤18</w:t>
            </w:r>
          </w:p>
        </w:tc>
        <w:tc>
          <w:tcPr>
            <w:tcW w:w="951" w:type="pct"/>
            <w:vMerge w:val="continue"/>
            <w:tcBorders>
              <w:top w:val="nil"/>
            </w:tcBorders>
            <w:vAlign w:val="center"/>
          </w:tcPr>
          <w:p w14:paraId="57497A9A">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906" w:type="pct"/>
            <w:vAlign w:val="center"/>
          </w:tcPr>
          <w:p w14:paraId="38F14302">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粒径&lt;9.5mm</w:t>
            </w:r>
          </w:p>
        </w:tc>
      </w:tr>
      <w:tr w14:paraId="6F61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24" w:type="pct"/>
            <w:vMerge w:val="continue"/>
            <w:tcBorders>
              <w:top w:val="nil"/>
              <w:bottom w:val="nil"/>
            </w:tcBorders>
            <w:vAlign w:val="center"/>
          </w:tcPr>
          <w:p w14:paraId="3121CFFD">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7934FB3E">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水洗法&lt;0.075mm颗粒含量</w:t>
            </w:r>
          </w:p>
        </w:tc>
        <w:tc>
          <w:tcPr>
            <w:tcW w:w="427" w:type="pct"/>
            <w:vAlign w:val="center"/>
          </w:tcPr>
          <w:p w14:paraId="00976DA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4C56DB37">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w:t>
            </w:r>
          </w:p>
        </w:tc>
        <w:tc>
          <w:tcPr>
            <w:tcW w:w="951" w:type="pct"/>
            <w:vAlign w:val="center"/>
          </w:tcPr>
          <w:p w14:paraId="3B249942">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T0310</w:t>
            </w:r>
          </w:p>
        </w:tc>
        <w:tc>
          <w:tcPr>
            <w:tcW w:w="906" w:type="pct"/>
            <w:vAlign w:val="center"/>
          </w:tcPr>
          <w:p w14:paraId="06185AD6">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11B4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24" w:type="pct"/>
            <w:vMerge w:val="continue"/>
            <w:tcBorders>
              <w:top w:val="nil"/>
            </w:tcBorders>
            <w:vAlign w:val="center"/>
          </w:tcPr>
          <w:p w14:paraId="0A6F2247">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6482A76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软石含量</w:t>
            </w:r>
          </w:p>
        </w:tc>
        <w:tc>
          <w:tcPr>
            <w:tcW w:w="427" w:type="pct"/>
            <w:vAlign w:val="center"/>
          </w:tcPr>
          <w:p w14:paraId="035C06D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7C7E137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≤3</w:t>
            </w:r>
          </w:p>
        </w:tc>
        <w:tc>
          <w:tcPr>
            <w:tcW w:w="951" w:type="pct"/>
            <w:vAlign w:val="center"/>
          </w:tcPr>
          <w:p w14:paraId="0BBE3F30">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T0320</w:t>
            </w:r>
          </w:p>
        </w:tc>
        <w:tc>
          <w:tcPr>
            <w:tcW w:w="906" w:type="pct"/>
            <w:vAlign w:val="center"/>
          </w:tcPr>
          <w:p w14:paraId="1C8ABE53">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30085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pct"/>
            <w:vMerge w:val="restart"/>
            <w:tcBorders>
              <w:bottom w:val="nil"/>
            </w:tcBorders>
            <w:vAlign w:val="center"/>
          </w:tcPr>
          <w:p w14:paraId="55E4FB8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细集料</w:t>
            </w:r>
          </w:p>
        </w:tc>
        <w:tc>
          <w:tcPr>
            <w:tcW w:w="1417" w:type="pct"/>
            <w:vAlign w:val="center"/>
          </w:tcPr>
          <w:p w14:paraId="4C916C9D">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表观相对密度</w:t>
            </w:r>
          </w:p>
        </w:tc>
        <w:tc>
          <w:tcPr>
            <w:tcW w:w="427" w:type="pct"/>
            <w:vAlign w:val="center"/>
          </w:tcPr>
          <w:p w14:paraId="02009A55">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c>
          <w:tcPr>
            <w:tcW w:w="675" w:type="pct"/>
            <w:vAlign w:val="center"/>
          </w:tcPr>
          <w:p w14:paraId="6C2D537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≥2.500</w:t>
            </w:r>
          </w:p>
        </w:tc>
        <w:tc>
          <w:tcPr>
            <w:tcW w:w="951" w:type="pct"/>
            <w:vAlign w:val="center"/>
          </w:tcPr>
          <w:p w14:paraId="21E70879">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T0328</w:t>
            </w:r>
          </w:p>
        </w:tc>
        <w:tc>
          <w:tcPr>
            <w:tcW w:w="906" w:type="pct"/>
            <w:vAlign w:val="center"/>
          </w:tcPr>
          <w:p w14:paraId="373CBC16">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72B8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24" w:type="pct"/>
            <w:vMerge w:val="continue"/>
            <w:tcBorders>
              <w:top w:val="nil"/>
              <w:bottom w:val="nil"/>
            </w:tcBorders>
            <w:vAlign w:val="center"/>
          </w:tcPr>
          <w:p w14:paraId="4C3DC9FE">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797B031D">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坚固性</w:t>
            </w:r>
          </w:p>
        </w:tc>
        <w:tc>
          <w:tcPr>
            <w:tcW w:w="427" w:type="pct"/>
            <w:vAlign w:val="center"/>
          </w:tcPr>
          <w:p w14:paraId="7F337AA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74F62486">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≤12</w:t>
            </w:r>
          </w:p>
        </w:tc>
        <w:tc>
          <w:tcPr>
            <w:tcW w:w="951" w:type="pct"/>
            <w:vAlign w:val="center"/>
          </w:tcPr>
          <w:p w14:paraId="21E4154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T0340</w:t>
            </w:r>
          </w:p>
        </w:tc>
        <w:tc>
          <w:tcPr>
            <w:tcW w:w="906" w:type="pct"/>
            <w:vAlign w:val="center"/>
          </w:tcPr>
          <w:p w14:paraId="461019B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&gt;</w:t>
            </w:r>
            <w:r>
              <w:rPr>
                <w:rFonts w:hint="default" w:ascii="Times New Roman" w:hAnsi="Times New Roman" w:cs="Times New Roman"/>
                <w:snapToGrid w:val="0"/>
                <w:color w:val="000000"/>
                <w:spacing w:val="-2"/>
                <w:kern w:val="0"/>
                <w:sz w:val="19"/>
                <w:szCs w:val="19"/>
                <w:lang w:eastAsia="en-US"/>
              </w:rPr>
              <w:t>0.3</w:t>
            </w:r>
            <w:r>
              <w:rPr>
                <w:rFonts w:ascii="Times New Roman" w:hAnsi="Times New Roman" w:cs="Times New Roman"/>
                <w:snapToGrid w:val="0"/>
                <w:color w:val="000000"/>
                <w:spacing w:val="-2"/>
                <w:kern w:val="0"/>
                <w:sz w:val="19"/>
                <w:szCs w:val="19"/>
                <w:lang w:eastAsia="en-US"/>
              </w:rPr>
              <w:t>mm部分</w:t>
            </w:r>
          </w:p>
        </w:tc>
      </w:tr>
      <w:tr w14:paraId="1DD2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4" w:type="pct"/>
            <w:vMerge w:val="continue"/>
            <w:tcBorders>
              <w:top w:val="nil"/>
              <w:bottom w:val="nil"/>
            </w:tcBorders>
            <w:vAlign w:val="center"/>
          </w:tcPr>
          <w:p w14:paraId="1804ECC8">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0FFC82CF">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砂当量</w:t>
            </w:r>
          </w:p>
        </w:tc>
        <w:tc>
          <w:tcPr>
            <w:tcW w:w="427" w:type="pct"/>
            <w:vAlign w:val="center"/>
          </w:tcPr>
          <w:p w14:paraId="653303F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712CAAA4">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≥60</w:t>
            </w:r>
          </w:p>
        </w:tc>
        <w:tc>
          <w:tcPr>
            <w:tcW w:w="951" w:type="pct"/>
            <w:vAlign w:val="center"/>
          </w:tcPr>
          <w:p w14:paraId="599B5C73">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T0334</w:t>
            </w:r>
          </w:p>
        </w:tc>
        <w:tc>
          <w:tcPr>
            <w:tcW w:w="906" w:type="pct"/>
            <w:vAlign w:val="center"/>
          </w:tcPr>
          <w:p w14:paraId="38367FD2">
            <w:pPr>
              <w:kinsoku w:val="0"/>
              <w:autoSpaceDE w:val="0"/>
              <w:autoSpaceDN w:val="0"/>
              <w:snapToGrid w:val="0"/>
              <w:spacing w:before="0" w:line="219" w:lineRule="auto"/>
              <w:ind w:left="147" w:right="0"/>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合成矿料中&lt;4.75mm部分</w:t>
            </w:r>
          </w:p>
        </w:tc>
      </w:tr>
      <w:tr w14:paraId="3234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24" w:type="pct"/>
            <w:vMerge w:val="continue"/>
            <w:tcBorders>
              <w:top w:val="nil"/>
            </w:tcBorders>
            <w:vAlign w:val="center"/>
          </w:tcPr>
          <w:p w14:paraId="2A9A0A8E">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7293AED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亚甲蓝值</w:t>
            </w:r>
          </w:p>
        </w:tc>
        <w:tc>
          <w:tcPr>
            <w:tcW w:w="427" w:type="pct"/>
            <w:vAlign w:val="center"/>
          </w:tcPr>
          <w:p w14:paraId="26A681D6">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g/kg</w:t>
            </w:r>
          </w:p>
        </w:tc>
        <w:tc>
          <w:tcPr>
            <w:tcW w:w="675" w:type="pct"/>
            <w:vAlign w:val="center"/>
          </w:tcPr>
          <w:p w14:paraId="5CCFB699">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≤25</w:t>
            </w:r>
          </w:p>
        </w:tc>
        <w:tc>
          <w:tcPr>
            <w:tcW w:w="951" w:type="pct"/>
            <w:vAlign w:val="center"/>
          </w:tcPr>
          <w:p w14:paraId="279CECD7">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T0349</w:t>
            </w:r>
          </w:p>
        </w:tc>
        <w:tc>
          <w:tcPr>
            <w:tcW w:w="906" w:type="pct"/>
            <w:vAlign w:val="center"/>
          </w:tcPr>
          <w:p w14:paraId="4A36C51A">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1C39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pct"/>
            <w:vMerge w:val="restart"/>
            <w:tcBorders>
              <w:bottom w:val="nil"/>
            </w:tcBorders>
            <w:vAlign w:val="center"/>
          </w:tcPr>
          <w:p w14:paraId="5EAF7F15">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填料</w:t>
            </w:r>
          </w:p>
        </w:tc>
        <w:tc>
          <w:tcPr>
            <w:tcW w:w="1417" w:type="pct"/>
            <w:vAlign w:val="center"/>
          </w:tcPr>
          <w:p w14:paraId="0DAB32A8">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表观密度</w:t>
            </w:r>
          </w:p>
        </w:tc>
        <w:tc>
          <w:tcPr>
            <w:tcW w:w="427" w:type="pct"/>
            <w:vAlign w:val="center"/>
          </w:tcPr>
          <w:p w14:paraId="7BC30B54">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t/m³</w:t>
            </w:r>
          </w:p>
        </w:tc>
        <w:tc>
          <w:tcPr>
            <w:tcW w:w="675" w:type="pct"/>
            <w:vAlign w:val="center"/>
          </w:tcPr>
          <w:p w14:paraId="04968D7B">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≥2.500</w:t>
            </w:r>
          </w:p>
        </w:tc>
        <w:tc>
          <w:tcPr>
            <w:tcW w:w="951" w:type="pct"/>
            <w:vAlign w:val="center"/>
          </w:tcPr>
          <w:p w14:paraId="1EBE53D2">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T0352</w:t>
            </w:r>
          </w:p>
        </w:tc>
        <w:tc>
          <w:tcPr>
            <w:tcW w:w="906" w:type="pct"/>
            <w:vAlign w:val="center"/>
          </w:tcPr>
          <w:p w14:paraId="06A2523E">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6E30C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24" w:type="pct"/>
            <w:vMerge w:val="continue"/>
            <w:tcBorders>
              <w:top w:val="nil"/>
              <w:bottom w:val="nil"/>
            </w:tcBorders>
            <w:vAlign w:val="center"/>
          </w:tcPr>
          <w:p w14:paraId="72B15787">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1877C803">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含水量</w:t>
            </w:r>
          </w:p>
        </w:tc>
        <w:tc>
          <w:tcPr>
            <w:tcW w:w="427" w:type="pct"/>
            <w:vAlign w:val="center"/>
          </w:tcPr>
          <w:p w14:paraId="4640D935">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40D98FF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w:t>
            </w:r>
          </w:p>
        </w:tc>
        <w:tc>
          <w:tcPr>
            <w:tcW w:w="951" w:type="pct"/>
            <w:vAlign w:val="center"/>
          </w:tcPr>
          <w:p w14:paraId="75758631">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3430 T0103</w:t>
            </w:r>
          </w:p>
        </w:tc>
        <w:tc>
          <w:tcPr>
            <w:tcW w:w="906" w:type="pct"/>
            <w:vAlign w:val="center"/>
          </w:tcPr>
          <w:p w14:paraId="38AA093A">
            <w:pPr>
              <w:kinsoku w:val="0"/>
              <w:autoSpaceDE w:val="0"/>
              <w:autoSpaceDN w:val="0"/>
              <w:snapToGrid w:val="0"/>
              <w:spacing w:before="0" w:line="219" w:lineRule="auto"/>
              <w:ind w:left="147" w:leftChars="0"/>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烘干法</w:t>
            </w:r>
          </w:p>
        </w:tc>
      </w:tr>
      <w:tr w14:paraId="754D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4" w:type="pct"/>
            <w:vMerge w:val="continue"/>
            <w:tcBorders>
              <w:top w:val="nil"/>
              <w:bottom w:val="nil"/>
            </w:tcBorders>
            <w:vAlign w:val="center"/>
          </w:tcPr>
          <w:p w14:paraId="5F5A89B3">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2F616E45">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塑性指数</w:t>
            </w:r>
          </w:p>
        </w:tc>
        <w:tc>
          <w:tcPr>
            <w:tcW w:w="427" w:type="pct"/>
            <w:vAlign w:val="center"/>
          </w:tcPr>
          <w:p w14:paraId="47D02987">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17D5FF6E">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≤4</w:t>
            </w:r>
          </w:p>
        </w:tc>
        <w:tc>
          <w:tcPr>
            <w:tcW w:w="951" w:type="pct"/>
            <w:vAlign w:val="center"/>
          </w:tcPr>
          <w:p w14:paraId="07B4DB35">
            <w:pPr>
              <w:kinsoku w:val="0"/>
              <w:autoSpaceDE w:val="0"/>
              <w:autoSpaceDN w:val="0"/>
              <w:snapToGrid w:val="0"/>
              <w:spacing w:before="0" w:line="219" w:lineRule="auto"/>
              <w:ind w:left="147" w:right="0" w:firstLine="0"/>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T0354 JTG 3430 T0118</w:t>
            </w:r>
          </w:p>
        </w:tc>
        <w:tc>
          <w:tcPr>
            <w:tcW w:w="906" w:type="pct"/>
            <w:vAlign w:val="center"/>
          </w:tcPr>
          <w:p w14:paraId="79E8DC04">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r w14:paraId="582E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24" w:type="pct"/>
            <w:vMerge w:val="continue"/>
            <w:tcBorders>
              <w:top w:val="nil"/>
            </w:tcBorders>
            <w:vAlign w:val="center"/>
          </w:tcPr>
          <w:p w14:paraId="39219A62">
            <w:pPr>
              <w:widowControl/>
              <w:kinsoku w:val="0"/>
              <w:autoSpaceDE w:val="0"/>
              <w:autoSpaceDN w:val="0"/>
              <w:snapToGrid w:val="0"/>
              <w:spacing w:line="219" w:lineRule="auto"/>
              <w:ind w:left="147"/>
              <w:jc w:val="center"/>
              <w:textAlignment w:val="center"/>
              <w:rPr>
                <w:rFonts w:ascii="Times New Roman" w:hAnsi="Times New Roman" w:eastAsia="宋体" w:cs="Times New Roman"/>
                <w:snapToGrid w:val="0"/>
                <w:color w:val="000000"/>
                <w:spacing w:val="-2"/>
                <w:kern w:val="0"/>
                <w:sz w:val="19"/>
                <w:szCs w:val="19"/>
                <w:lang w:eastAsia="en-US"/>
              </w:rPr>
            </w:pPr>
          </w:p>
        </w:tc>
        <w:tc>
          <w:tcPr>
            <w:tcW w:w="1417" w:type="pct"/>
            <w:vAlign w:val="center"/>
          </w:tcPr>
          <w:p w14:paraId="592C7AB1">
            <w:pPr>
              <w:kinsoku w:val="0"/>
              <w:autoSpaceDE w:val="0"/>
              <w:autoSpaceDN w:val="0"/>
              <w:snapToGrid w:val="0"/>
              <w:spacing w:before="0" w:line="219" w:lineRule="auto"/>
              <w:ind w:left="147" w:right="0"/>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粒度范围&lt;0.6mm</w:t>
            </w:r>
          </w:p>
          <w:p w14:paraId="1A6BB105">
            <w:pPr>
              <w:kinsoku w:val="0"/>
              <w:autoSpaceDE w:val="0"/>
              <w:autoSpaceDN w:val="0"/>
              <w:snapToGrid w:val="0"/>
              <w:spacing w:before="0" w:line="219" w:lineRule="auto"/>
              <w:ind w:left="147" w:right="0"/>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&lt;0.15mm</w:t>
            </w:r>
          </w:p>
          <w:p w14:paraId="3072C2B1">
            <w:pPr>
              <w:kinsoku w:val="0"/>
              <w:autoSpaceDE w:val="0"/>
              <w:autoSpaceDN w:val="0"/>
              <w:snapToGrid w:val="0"/>
              <w:spacing w:before="0" w:line="219" w:lineRule="auto"/>
              <w:ind w:left="147" w:right="0"/>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&lt;0.075</w:t>
            </w:r>
          </w:p>
        </w:tc>
        <w:tc>
          <w:tcPr>
            <w:tcW w:w="427" w:type="pct"/>
            <w:vAlign w:val="center"/>
          </w:tcPr>
          <w:p w14:paraId="4FA72343">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w:t>
            </w:r>
          </w:p>
        </w:tc>
        <w:tc>
          <w:tcPr>
            <w:tcW w:w="675" w:type="pct"/>
            <w:vAlign w:val="center"/>
          </w:tcPr>
          <w:p w14:paraId="5A009B8D">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100</w:t>
            </w:r>
          </w:p>
          <w:p w14:paraId="645C64BC">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90-100</w:t>
            </w:r>
          </w:p>
          <w:p w14:paraId="47916B72">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75-100</w:t>
            </w:r>
          </w:p>
        </w:tc>
        <w:tc>
          <w:tcPr>
            <w:tcW w:w="951" w:type="pct"/>
            <w:vAlign w:val="center"/>
          </w:tcPr>
          <w:p w14:paraId="4726B619">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sz w:val="19"/>
                <w:szCs w:val="19"/>
                <w:lang w:eastAsia="en-US"/>
              </w:rPr>
              <w:t>JTG E42 T0351</w:t>
            </w:r>
          </w:p>
        </w:tc>
        <w:tc>
          <w:tcPr>
            <w:tcW w:w="906" w:type="pct"/>
            <w:vAlign w:val="center"/>
          </w:tcPr>
          <w:p w14:paraId="22455083">
            <w:pPr>
              <w:kinsoku w:val="0"/>
              <w:autoSpaceDE w:val="0"/>
              <w:autoSpaceDN w:val="0"/>
              <w:snapToGrid w:val="0"/>
              <w:spacing w:before="0" w:line="219" w:lineRule="auto"/>
              <w:ind w:left="147"/>
              <w:jc w:val="center"/>
              <w:textAlignment w:val="center"/>
              <w:rPr>
                <w:rFonts w:hint="default" w:ascii="Times New Roman" w:hAnsi="Times New Roman" w:cs="Times New Roman"/>
                <w:snapToGrid w:val="0"/>
                <w:color w:val="000000"/>
                <w:spacing w:val="-2"/>
                <w:kern w:val="0"/>
                <w:sz w:val="19"/>
                <w:szCs w:val="19"/>
                <w:lang w:eastAsia="en-US"/>
              </w:rPr>
            </w:pPr>
            <w:r>
              <w:rPr>
                <w:rFonts w:ascii="Times New Roman" w:hAnsi="Times New Roman" w:cs="Times New Roman"/>
                <w:snapToGrid w:val="0"/>
                <w:color w:val="000000"/>
                <w:spacing w:val="-2"/>
                <w:kern w:val="0"/>
                <w:position w:val="0"/>
                <w:sz w:val="19"/>
                <w:szCs w:val="19"/>
                <w:lang w:eastAsia="en-US"/>
              </w:rPr>
              <w:t>一</w:t>
            </w:r>
          </w:p>
        </w:tc>
      </w:tr>
    </w:tbl>
    <w:p w14:paraId="0A29A959">
      <w:pPr>
        <w:pStyle w:val="56"/>
        <w:ind w:firstLine="0" w:firstLineChars="0"/>
        <w:rPr>
          <w:rFonts w:ascii="Times New Roman" w:hAnsi="Times New Roman" w:cs="Times New Roman"/>
        </w:rPr>
      </w:pPr>
    </w:p>
    <w:p w14:paraId="059CAAF9">
      <w:pPr>
        <w:pStyle w:val="65"/>
        <w:numPr>
          <w:ilvl w:val="3"/>
          <w:numId w:val="32"/>
        </w:numPr>
        <w:spacing w:before="0" w:beforeLines="0" w:after="0" w:afterLines="0"/>
        <w:outlineLvl w:val="9"/>
        <w:rPr>
          <w:rFonts w:ascii="Times New Roman" w:hAnsi="Times New Roman" w:eastAsia="宋体" w:cs="Times New Roman"/>
        </w:rPr>
      </w:pPr>
      <w:r>
        <w:rPr>
          <w:rFonts w:hint="eastAsia" w:ascii="Times New Roman" w:hAnsi="Times New Roman" w:eastAsia="宋体" w:cs="Times New Roman"/>
        </w:rPr>
        <w:t>混合料的矿料级配应符合表3的规定，可根据实际供应情况选用三档料或两档料掺配。</w:t>
      </w:r>
    </w:p>
    <w:p w14:paraId="238057BD">
      <w:pPr>
        <w:pStyle w:val="112"/>
        <w:spacing w:before="156" w:after="156"/>
        <w:rPr>
          <w:rFonts w:ascii="Times New Roman" w:hAnsi="Times New Roman" w:cs="Times New Roman"/>
        </w:rPr>
      </w:pPr>
      <w:r>
        <w:rPr>
          <w:rFonts w:hint="default" w:ascii="Times New Roman" w:hAnsi="Times New Roman" w:cs="Times New Roman"/>
        </w:rPr>
        <w:t>混合料的矿料级配</w:t>
      </w:r>
    </w:p>
    <w:tbl>
      <w:tblPr>
        <w:tblStyle w:val="230"/>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6"/>
        <w:gridCol w:w="215"/>
        <w:gridCol w:w="277"/>
        <w:gridCol w:w="648"/>
        <w:gridCol w:w="601"/>
        <w:gridCol w:w="592"/>
        <w:gridCol w:w="592"/>
        <w:gridCol w:w="592"/>
        <w:gridCol w:w="592"/>
        <w:gridCol w:w="474"/>
        <w:gridCol w:w="463"/>
        <w:gridCol w:w="410"/>
        <w:gridCol w:w="2829"/>
      </w:tblGrid>
      <w:tr w14:paraId="7048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651" w:type="pct"/>
            <w:vMerge w:val="restart"/>
            <w:tcBorders>
              <w:bottom w:val="nil"/>
            </w:tcBorders>
            <w:vAlign w:val="center"/>
          </w:tcPr>
          <w:p w14:paraId="0DB2A1BD">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类型</w:t>
            </w:r>
          </w:p>
        </w:tc>
        <w:tc>
          <w:tcPr>
            <w:tcW w:w="3804" w:type="pct"/>
            <w:gridSpan w:val="11"/>
            <w:vAlign w:val="center"/>
          </w:tcPr>
          <w:p w14:paraId="18F38C5B">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通过下列筛孔（mm）的百分率（%）</w:t>
            </w:r>
          </w:p>
        </w:tc>
        <w:tc>
          <w:tcPr>
            <w:tcW w:w="544" w:type="pct"/>
            <w:vAlign w:val="center"/>
          </w:tcPr>
          <w:p w14:paraId="1E3E6C95">
            <w:pPr>
              <w:kinsoku w:val="0"/>
              <w:autoSpaceDE w:val="0"/>
              <w:autoSpaceDN w:val="0"/>
              <w:snapToGrid w:val="0"/>
              <w:spacing w:before="0" w:line="211" w:lineRule="auto"/>
              <w:ind w:left="0"/>
              <w:jc w:val="center"/>
              <w:textAlignment w:val="baseline"/>
              <w:rPr>
                <w:rFonts w:hint="default"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备注</w:t>
            </w:r>
          </w:p>
        </w:tc>
      </w:tr>
      <w:tr w14:paraId="0F3C8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51" w:type="pct"/>
            <w:vMerge w:val="continue"/>
            <w:tcBorders>
              <w:top w:val="nil"/>
            </w:tcBorders>
            <w:vAlign w:val="center"/>
          </w:tcPr>
          <w:p w14:paraId="36C93AE8">
            <w:pPr>
              <w:widowControl/>
              <w:kinsoku w:val="0"/>
              <w:autoSpaceDE w:val="0"/>
              <w:autoSpaceDN w:val="0"/>
              <w:snapToGrid w:val="0"/>
              <w:spacing w:line="211" w:lineRule="auto"/>
              <w:jc w:val="center"/>
              <w:textAlignment w:val="baseline"/>
              <w:rPr>
                <w:rFonts w:hint="eastAsia" w:ascii="Times New Roman" w:hAnsi="Times New Roman" w:eastAsia="宋体" w:cs="Times New Roman"/>
                <w:snapToGrid w:val="0"/>
                <w:color w:val="000000"/>
                <w:spacing w:val="-1"/>
                <w:kern w:val="0"/>
                <w:sz w:val="18"/>
                <w:szCs w:val="18"/>
                <w:lang w:eastAsia="zh-CN"/>
              </w:rPr>
            </w:pPr>
          </w:p>
        </w:tc>
        <w:tc>
          <w:tcPr>
            <w:tcW w:w="196" w:type="pct"/>
            <w:vAlign w:val="center"/>
          </w:tcPr>
          <w:p w14:paraId="60E5AC39">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19</w:t>
            </w:r>
          </w:p>
        </w:tc>
        <w:tc>
          <w:tcPr>
            <w:tcW w:w="191" w:type="pct"/>
            <w:vAlign w:val="center"/>
          </w:tcPr>
          <w:p w14:paraId="660CEDA8">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16</w:t>
            </w:r>
          </w:p>
        </w:tc>
        <w:tc>
          <w:tcPr>
            <w:tcW w:w="465" w:type="pct"/>
            <w:vAlign w:val="center"/>
          </w:tcPr>
          <w:p w14:paraId="190635E7">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13.2</w:t>
            </w:r>
          </w:p>
        </w:tc>
        <w:tc>
          <w:tcPr>
            <w:tcW w:w="402" w:type="pct"/>
            <w:vAlign w:val="center"/>
          </w:tcPr>
          <w:p w14:paraId="1E4E99AA">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9.5</w:t>
            </w:r>
          </w:p>
        </w:tc>
        <w:tc>
          <w:tcPr>
            <w:tcW w:w="397" w:type="pct"/>
            <w:vAlign w:val="center"/>
          </w:tcPr>
          <w:p w14:paraId="4869D1D2">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4.75</w:t>
            </w:r>
          </w:p>
        </w:tc>
        <w:tc>
          <w:tcPr>
            <w:tcW w:w="397" w:type="pct"/>
            <w:vAlign w:val="center"/>
          </w:tcPr>
          <w:p w14:paraId="1EA32E92">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2.36</w:t>
            </w:r>
          </w:p>
        </w:tc>
        <w:tc>
          <w:tcPr>
            <w:tcW w:w="397" w:type="pct"/>
            <w:vAlign w:val="center"/>
          </w:tcPr>
          <w:p w14:paraId="753E633D">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1.18</w:t>
            </w:r>
          </w:p>
        </w:tc>
        <w:tc>
          <w:tcPr>
            <w:tcW w:w="397" w:type="pct"/>
            <w:vAlign w:val="center"/>
          </w:tcPr>
          <w:p w14:paraId="757210F2">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0.6</w:t>
            </w:r>
          </w:p>
        </w:tc>
        <w:tc>
          <w:tcPr>
            <w:tcW w:w="334" w:type="pct"/>
            <w:vAlign w:val="center"/>
          </w:tcPr>
          <w:p w14:paraId="3401026F">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0.3</w:t>
            </w:r>
          </w:p>
        </w:tc>
        <w:tc>
          <w:tcPr>
            <w:tcW w:w="328" w:type="pct"/>
            <w:vAlign w:val="center"/>
          </w:tcPr>
          <w:p w14:paraId="25C7332B">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0.15</w:t>
            </w:r>
          </w:p>
        </w:tc>
        <w:tc>
          <w:tcPr>
            <w:tcW w:w="298" w:type="pct"/>
            <w:vAlign w:val="center"/>
          </w:tcPr>
          <w:p w14:paraId="6602C01A">
            <w:pPr>
              <w:kinsoku w:val="0"/>
              <w:autoSpaceDE w:val="0"/>
              <w:autoSpaceDN w:val="0"/>
              <w:snapToGrid w:val="0"/>
              <w:spacing w:before="0"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0.075</w:t>
            </w:r>
          </w:p>
        </w:tc>
        <w:tc>
          <w:tcPr>
            <w:tcW w:w="544" w:type="pct"/>
            <w:vAlign w:val="center"/>
          </w:tcPr>
          <w:p w14:paraId="752D14DB">
            <w:pPr>
              <w:kinsoku w:val="0"/>
              <w:autoSpaceDE w:val="0"/>
              <w:autoSpaceDN w:val="0"/>
              <w:snapToGrid w:val="0"/>
              <w:spacing w:before="0" w:line="211" w:lineRule="auto"/>
              <w:ind w:left="0"/>
              <w:jc w:val="center"/>
              <w:textAlignment w:val="baseline"/>
              <w:rPr>
                <w:rFonts w:hint="default"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w:t>
            </w:r>
          </w:p>
        </w:tc>
      </w:tr>
      <w:tr w14:paraId="5FDE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51" w:type="pct"/>
            <w:vAlign w:val="center"/>
          </w:tcPr>
          <w:p w14:paraId="4E13924F">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DCM-13</w:t>
            </w:r>
          </w:p>
        </w:tc>
        <w:tc>
          <w:tcPr>
            <w:tcW w:w="196" w:type="pct"/>
            <w:vAlign w:val="center"/>
          </w:tcPr>
          <w:p w14:paraId="5FE0C63A">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position w:val="0"/>
                <w:sz w:val="18"/>
                <w:szCs w:val="18"/>
                <w:lang w:eastAsia="zh-CN"/>
              </w:rPr>
              <w:t>一</w:t>
            </w:r>
          </w:p>
        </w:tc>
        <w:tc>
          <w:tcPr>
            <w:tcW w:w="191" w:type="pct"/>
            <w:vAlign w:val="center"/>
          </w:tcPr>
          <w:p w14:paraId="4D217DA1">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100</w:t>
            </w:r>
          </w:p>
        </w:tc>
        <w:tc>
          <w:tcPr>
            <w:tcW w:w="465" w:type="pct"/>
            <w:vAlign w:val="center"/>
          </w:tcPr>
          <w:p w14:paraId="18DD6C2C">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90~100</w:t>
            </w:r>
          </w:p>
        </w:tc>
        <w:tc>
          <w:tcPr>
            <w:tcW w:w="402" w:type="pct"/>
            <w:vAlign w:val="center"/>
          </w:tcPr>
          <w:p w14:paraId="018B8FEE">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60~80</w:t>
            </w:r>
          </w:p>
        </w:tc>
        <w:tc>
          <w:tcPr>
            <w:tcW w:w="397" w:type="pct"/>
            <w:vAlign w:val="center"/>
          </w:tcPr>
          <w:p w14:paraId="621D5CEC">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30~53</w:t>
            </w:r>
          </w:p>
        </w:tc>
        <w:tc>
          <w:tcPr>
            <w:tcW w:w="397" w:type="pct"/>
            <w:vAlign w:val="center"/>
          </w:tcPr>
          <w:p w14:paraId="1B82C42C">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20~40</w:t>
            </w:r>
          </w:p>
        </w:tc>
        <w:tc>
          <w:tcPr>
            <w:tcW w:w="397" w:type="pct"/>
            <w:vAlign w:val="center"/>
          </w:tcPr>
          <w:p w14:paraId="02AC8349">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15~30</w:t>
            </w:r>
          </w:p>
        </w:tc>
        <w:tc>
          <w:tcPr>
            <w:tcW w:w="397" w:type="pct"/>
            <w:vAlign w:val="center"/>
          </w:tcPr>
          <w:p w14:paraId="2F353CF2">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10~23</w:t>
            </w:r>
          </w:p>
        </w:tc>
        <w:tc>
          <w:tcPr>
            <w:tcW w:w="334" w:type="pct"/>
            <w:vAlign w:val="center"/>
          </w:tcPr>
          <w:p w14:paraId="286FD6F3">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7~18</w:t>
            </w:r>
          </w:p>
        </w:tc>
        <w:tc>
          <w:tcPr>
            <w:tcW w:w="328" w:type="pct"/>
            <w:vAlign w:val="center"/>
          </w:tcPr>
          <w:p w14:paraId="6595FA3F">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5~12</w:t>
            </w:r>
          </w:p>
        </w:tc>
        <w:tc>
          <w:tcPr>
            <w:tcW w:w="298" w:type="pct"/>
            <w:vAlign w:val="center"/>
          </w:tcPr>
          <w:p w14:paraId="45AE3826">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eastAsia="zh-CN"/>
              </w:rPr>
              <w:t>4~8</w:t>
            </w:r>
          </w:p>
        </w:tc>
        <w:tc>
          <w:tcPr>
            <w:tcW w:w="544" w:type="pct"/>
            <w:vAlign w:val="center"/>
          </w:tcPr>
          <w:p w14:paraId="446E76F6">
            <w:pPr>
              <w:kinsoku w:val="0"/>
              <w:autoSpaceDE w:val="0"/>
              <w:autoSpaceDN w:val="0"/>
              <w:snapToGrid w:val="0"/>
              <w:spacing w:line="211" w:lineRule="auto"/>
              <w:ind w:left="0"/>
              <w:jc w:val="center"/>
              <w:textAlignment w:val="baseline"/>
              <w:rPr>
                <w:rFonts w:hint="default"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基础级配</w:t>
            </w:r>
          </w:p>
        </w:tc>
      </w:tr>
      <w:tr w14:paraId="4A9CB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51" w:type="pct"/>
            <w:vAlign w:val="center"/>
          </w:tcPr>
          <w:p w14:paraId="3200CBE5">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DCM-10-3</w:t>
            </w:r>
          </w:p>
          <w:p w14:paraId="72C45F86">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（三档料）</w:t>
            </w:r>
          </w:p>
        </w:tc>
        <w:tc>
          <w:tcPr>
            <w:tcW w:w="196" w:type="pct"/>
            <w:vAlign w:val="center"/>
          </w:tcPr>
          <w:p w14:paraId="18063FF6">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position w:val="0"/>
                <w:sz w:val="18"/>
                <w:szCs w:val="18"/>
                <w:lang w:eastAsia="zh-CN"/>
              </w:rPr>
            </w:pPr>
          </w:p>
        </w:tc>
        <w:tc>
          <w:tcPr>
            <w:tcW w:w="191" w:type="pct"/>
            <w:vAlign w:val="center"/>
          </w:tcPr>
          <w:p w14:paraId="5DAE33B7">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p>
        </w:tc>
        <w:tc>
          <w:tcPr>
            <w:tcW w:w="465" w:type="pct"/>
            <w:vAlign w:val="center"/>
          </w:tcPr>
          <w:p w14:paraId="39A27A5E">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100</w:t>
            </w:r>
          </w:p>
        </w:tc>
        <w:tc>
          <w:tcPr>
            <w:tcW w:w="402" w:type="pct"/>
            <w:vAlign w:val="center"/>
          </w:tcPr>
          <w:p w14:paraId="5EEB36CE">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95~100</w:t>
            </w:r>
          </w:p>
        </w:tc>
        <w:tc>
          <w:tcPr>
            <w:tcW w:w="397" w:type="pct"/>
            <w:vAlign w:val="center"/>
          </w:tcPr>
          <w:p w14:paraId="56B9BB8A">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35~45</w:t>
            </w:r>
          </w:p>
        </w:tc>
        <w:tc>
          <w:tcPr>
            <w:tcW w:w="397" w:type="pct"/>
            <w:vAlign w:val="center"/>
          </w:tcPr>
          <w:p w14:paraId="595D3E58">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25~35</w:t>
            </w:r>
          </w:p>
        </w:tc>
        <w:tc>
          <w:tcPr>
            <w:tcW w:w="397" w:type="pct"/>
            <w:vAlign w:val="center"/>
          </w:tcPr>
          <w:p w14:paraId="674C86E2">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20~30</w:t>
            </w:r>
          </w:p>
        </w:tc>
        <w:tc>
          <w:tcPr>
            <w:tcW w:w="397" w:type="pct"/>
            <w:vAlign w:val="center"/>
          </w:tcPr>
          <w:p w14:paraId="45EA0FB7">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15~25</w:t>
            </w:r>
          </w:p>
        </w:tc>
        <w:tc>
          <w:tcPr>
            <w:tcW w:w="334" w:type="pct"/>
            <w:vAlign w:val="center"/>
          </w:tcPr>
          <w:p w14:paraId="1E6F874E">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10~20</w:t>
            </w:r>
          </w:p>
        </w:tc>
        <w:tc>
          <w:tcPr>
            <w:tcW w:w="328" w:type="pct"/>
            <w:vAlign w:val="center"/>
          </w:tcPr>
          <w:p w14:paraId="6AEA1A68">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6~14</w:t>
            </w:r>
          </w:p>
        </w:tc>
        <w:tc>
          <w:tcPr>
            <w:tcW w:w="298" w:type="pct"/>
            <w:vAlign w:val="center"/>
          </w:tcPr>
          <w:p w14:paraId="0AF554DF">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4~8</w:t>
            </w:r>
          </w:p>
        </w:tc>
        <w:tc>
          <w:tcPr>
            <w:tcW w:w="544" w:type="pct"/>
            <w:vAlign w:val="center"/>
          </w:tcPr>
          <w:p w14:paraId="5A271B04">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line="211" w:lineRule="auto"/>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5-10mm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3-5mm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0-3mm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=40:30:30</w:t>
            </w:r>
          </w:p>
        </w:tc>
      </w:tr>
      <w:tr w14:paraId="74FA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51" w:type="pct"/>
            <w:vAlign w:val="center"/>
          </w:tcPr>
          <w:p w14:paraId="2EE11504">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DCM-10-2-1</w:t>
            </w:r>
          </w:p>
          <w:p w14:paraId="226FFB57">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（两档料）</w:t>
            </w:r>
          </w:p>
        </w:tc>
        <w:tc>
          <w:tcPr>
            <w:tcW w:w="196" w:type="pct"/>
            <w:vAlign w:val="center"/>
          </w:tcPr>
          <w:p w14:paraId="78E39FF8">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position w:val="0"/>
                <w:sz w:val="18"/>
                <w:szCs w:val="18"/>
                <w:lang w:eastAsia="zh-CN"/>
              </w:rPr>
            </w:pPr>
          </w:p>
        </w:tc>
        <w:tc>
          <w:tcPr>
            <w:tcW w:w="191" w:type="pct"/>
            <w:vAlign w:val="center"/>
          </w:tcPr>
          <w:p w14:paraId="703BB7A4">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p>
        </w:tc>
        <w:tc>
          <w:tcPr>
            <w:tcW w:w="465" w:type="pct"/>
            <w:vAlign w:val="center"/>
          </w:tcPr>
          <w:p w14:paraId="0A912669">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100</w:t>
            </w:r>
          </w:p>
        </w:tc>
        <w:tc>
          <w:tcPr>
            <w:tcW w:w="402" w:type="pct"/>
            <w:vAlign w:val="center"/>
          </w:tcPr>
          <w:p w14:paraId="7C94864B">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val="en-US" w:eastAsia="zh-CN"/>
              </w:rPr>
              <w:t>95~100</w:t>
            </w:r>
          </w:p>
        </w:tc>
        <w:tc>
          <w:tcPr>
            <w:tcW w:w="397" w:type="pct"/>
            <w:vAlign w:val="center"/>
          </w:tcPr>
          <w:p w14:paraId="0E3B5F16">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25~35</w:t>
            </w:r>
          </w:p>
        </w:tc>
        <w:tc>
          <w:tcPr>
            <w:tcW w:w="397" w:type="pct"/>
            <w:vAlign w:val="center"/>
          </w:tcPr>
          <w:p w14:paraId="587672FB">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15~25</w:t>
            </w:r>
          </w:p>
        </w:tc>
        <w:tc>
          <w:tcPr>
            <w:tcW w:w="397" w:type="pct"/>
            <w:vAlign w:val="center"/>
          </w:tcPr>
          <w:p w14:paraId="5521DF7D">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10~20</w:t>
            </w:r>
          </w:p>
        </w:tc>
        <w:tc>
          <w:tcPr>
            <w:tcW w:w="397" w:type="pct"/>
            <w:vAlign w:val="center"/>
          </w:tcPr>
          <w:p w14:paraId="3B89799E">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8~18</w:t>
            </w:r>
          </w:p>
        </w:tc>
        <w:tc>
          <w:tcPr>
            <w:tcW w:w="334" w:type="pct"/>
            <w:vAlign w:val="center"/>
          </w:tcPr>
          <w:p w14:paraId="2E7AC5F3">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6~16</w:t>
            </w:r>
          </w:p>
        </w:tc>
        <w:tc>
          <w:tcPr>
            <w:tcW w:w="328" w:type="pct"/>
            <w:vAlign w:val="center"/>
          </w:tcPr>
          <w:p w14:paraId="75CE4514">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4~12</w:t>
            </w:r>
          </w:p>
        </w:tc>
        <w:tc>
          <w:tcPr>
            <w:tcW w:w="298" w:type="pct"/>
            <w:vAlign w:val="center"/>
          </w:tcPr>
          <w:p w14:paraId="5AB70A57">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3~7</w:t>
            </w:r>
          </w:p>
        </w:tc>
        <w:tc>
          <w:tcPr>
            <w:tcW w:w="544" w:type="pct"/>
            <w:vAlign w:val="center"/>
          </w:tcPr>
          <w:p w14:paraId="166CA1D9">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line="211" w:lineRule="auto"/>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5-10mm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0-5mm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=80:20</w:t>
            </w:r>
          </w:p>
        </w:tc>
      </w:tr>
      <w:tr w14:paraId="6EDA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51" w:type="pct"/>
            <w:vAlign w:val="center"/>
          </w:tcPr>
          <w:p w14:paraId="643705F8">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DCM-10-2-2</w:t>
            </w:r>
          </w:p>
          <w:p w14:paraId="0D69A701">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（两档料）</w:t>
            </w:r>
          </w:p>
        </w:tc>
        <w:tc>
          <w:tcPr>
            <w:tcW w:w="196" w:type="pct"/>
            <w:vAlign w:val="center"/>
          </w:tcPr>
          <w:p w14:paraId="50FE8568">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position w:val="0"/>
                <w:sz w:val="18"/>
                <w:szCs w:val="18"/>
                <w:lang w:eastAsia="zh-CN"/>
              </w:rPr>
            </w:pPr>
          </w:p>
        </w:tc>
        <w:tc>
          <w:tcPr>
            <w:tcW w:w="191" w:type="pct"/>
            <w:vAlign w:val="center"/>
          </w:tcPr>
          <w:p w14:paraId="0B0C1D21">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p>
        </w:tc>
        <w:tc>
          <w:tcPr>
            <w:tcW w:w="465" w:type="pct"/>
            <w:vAlign w:val="center"/>
          </w:tcPr>
          <w:p w14:paraId="56D5E137">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100</w:t>
            </w:r>
          </w:p>
        </w:tc>
        <w:tc>
          <w:tcPr>
            <w:tcW w:w="402" w:type="pct"/>
            <w:vAlign w:val="center"/>
          </w:tcPr>
          <w:p w14:paraId="409E28D8">
            <w:pPr>
              <w:kinsoku w:val="0"/>
              <w:autoSpaceDE w:val="0"/>
              <w:autoSpaceDN w:val="0"/>
              <w:snapToGrid w:val="0"/>
              <w:spacing w:line="211" w:lineRule="auto"/>
              <w:ind w:left="0"/>
              <w:jc w:val="center"/>
              <w:textAlignment w:val="baseline"/>
              <w:rPr>
                <w:rFonts w:hint="eastAsia" w:ascii="Times New Roman" w:hAnsi="Times New Roman" w:cs="Times New Roman"/>
                <w:snapToGrid w:val="0"/>
                <w:color w:val="000000"/>
                <w:spacing w:val="-1"/>
                <w:kern w:val="0"/>
                <w:sz w:val="18"/>
                <w:szCs w:val="18"/>
                <w:lang w:eastAsia="zh-CN"/>
              </w:rPr>
            </w:pPr>
            <w:r>
              <w:rPr>
                <w:rFonts w:hint="eastAsia" w:ascii="Times New Roman" w:hAnsi="Times New Roman" w:cs="Times New Roman"/>
                <w:snapToGrid w:val="0"/>
                <w:color w:val="000000"/>
                <w:spacing w:val="-1"/>
                <w:kern w:val="0"/>
                <w:sz w:val="18"/>
                <w:szCs w:val="18"/>
                <w:lang w:val="en-US" w:eastAsia="zh-CN"/>
              </w:rPr>
              <w:t>95~100</w:t>
            </w:r>
          </w:p>
        </w:tc>
        <w:tc>
          <w:tcPr>
            <w:tcW w:w="397" w:type="pct"/>
            <w:vAlign w:val="center"/>
          </w:tcPr>
          <w:p w14:paraId="478E94CD">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35~45</w:t>
            </w:r>
          </w:p>
        </w:tc>
        <w:tc>
          <w:tcPr>
            <w:tcW w:w="397" w:type="pct"/>
            <w:vAlign w:val="center"/>
          </w:tcPr>
          <w:p w14:paraId="10804A16">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25~35</w:t>
            </w:r>
          </w:p>
        </w:tc>
        <w:tc>
          <w:tcPr>
            <w:tcW w:w="397" w:type="pct"/>
            <w:vAlign w:val="center"/>
          </w:tcPr>
          <w:p w14:paraId="57D00D7B">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18~28</w:t>
            </w:r>
          </w:p>
        </w:tc>
        <w:tc>
          <w:tcPr>
            <w:tcW w:w="397" w:type="pct"/>
            <w:vAlign w:val="center"/>
          </w:tcPr>
          <w:p w14:paraId="3B199556">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13~23</w:t>
            </w:r>
          </w:p>
        </w:tc>
        <w:tc>
          <w:tcPr>
            <w:tcW w:w="334" w:type="pct"/>
            <w:vAlign w:val="center"/>
          </w:tcPr>
          <w:p w14:paraId="0D7970E6">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9~19</w:t>
            </w:r>
          </w:p>
        </w:tc>
        <w:tc>
          <w:tcPr>
            <w:tcW w:w="328" w:type="pct"/>
            <w:vAlign w:val="center"/>
          </w:tcPr>
          <w:p w14:paraId="2FC8672B">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5~13</w:t>
            </w:r>
          </w:p>
        </w:tc>
        <w:tc>
          <w:tcPr>
            <w:tcW w:w="298" w:type="pct"/>
            <w:vAlign w:val="center"/>
          </w:tcPr>
          <w:p w14:paraId="15E3C74B">
            <w:pPr>
              <w:kinsoku w:val="0"/>
              <w:autoSpaceDE w:val="0"/>
              <w:autoSpaceDN w:val="0"/>
              <w:snapToGrid w:val="0"/>
              <w:spacing w:line="211" w:lineRule="auto"/>
              <w:ind w:left="0"/>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3~7</w:t>
            </w:r>
          </w:p>
        </w:tc>
        <w:tc>
          <w:tcPr>
            <w:tcW w:w="544" w:type="pct"/>
            <w:vAlign w:val="center"/>
          </w:tcPr>
          <w:p w14:paraId="1ADD2916">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line="211" w:lineRule="auto"/>
              <w:jc w:val="center"/>
              <w:textAlignment w:val="baseline"/>
              <w:rPr>
                <w:rFonts w:hint="eastAsia" w:ascii="Times New Roman" w:hAnsi="Times New Roman"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5-10mm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0-5mm</w:t>
            </w:r>
            <w:r>
              <w:rPr>
                <w:rFonts w:hint="eastAsia" w:ascii="Times New Roman" w:hAnsi="Times New Roman" w:cs="Times New Roman"/>
                <w:snapToGrid w:val="0"/>
                <w:color w:val="000000"/>
                <w:spacing w:val="-1"/>
                <w:kern w:val="0"/>
                <w:sz w:val="18"/>
                <w:szCs w:val="18"/>
                <w:lang w:val="en-US" w:eastAsia="zh-CN" w:bidi="ar"/>
              </w:rPr>
              <w:t>)</w:t>
            </w:r>
            <w:r>
              <w:rPr>
                <w:rFonts w:hint="eastAsia" w:ascii="Times New Roman" w:hAnsi="Times New Roman" w:eastAsia="宋体" w:cs="Times New Roman"/>
                <w:snapToGrid w:val="0"/>
                <w:color w:val="000000"/>
                <w:spacing w:val="-1"/>
                <w:kern w:val="0"/>
                <w:sz w:val="18"/>
                <w:szCs w:val="18"/>
                <w:lang w:val="en-US" w:eastAsia="zh-CN" w:bidi="ar"/>
              </w:rPr>
              <w:t>=70:30</w:t>
            </w:r>
          </w:p>
        </w:tc>
      </w:tr>
    </w:tbl>
    <w:p w14:paraId="556DC572">
      <w:pPr>
        <w:pStyle w:val="104"/>
        <w:numPr>
          <w:ilvl w:val="1"/>
          <w:numId w:val="32"/>
        </w:numPr>
        <w:spacing w:before="312" w:after="312"/>
        <w:rPr>
          <w:rFonts w:ascii="Times New Roman" w:hAnsi="Times New Roman" w:cs="Times New Roman"/>
        </w:rPr>
      </w:pPr>
      <w:bookmarkStart w:id="68" w:name="_Toc213076020"/>
      <w:bookmarkStart w:id="69" w:name="_Toc19201"/>
      <w:bookmarkStart w:id="70" w:name="_Toc22539"/>
      <w:bookmarkStart w:id="71" w:name="_Toc7000"/>
      <w:r>
        <w:rPr>
          <w:rFonts w:hint="default" w:ascii="Times New Roman" w:hAnsi="Times New Roman" w:cs="Times New Roman"/>
        </w:rPr>
        <w:t>混合料的配合比设计、拌制及存储</w:t>
      </w:r>
      <w:bookmarkEnd w:id="68"/>
      <w:bookmarkEnd w:id="69"/>
      <w:bookmarkEnd w:id="70"/>
      <w:bookmarkEnd w:id="71"/>
    </w:p>
    <w:p w14:paraId="6F3C8199">
      <w:pPr>
        <w:pStyle w:val="105"/>
        <w:numPr>
          <w:ilvl w:val="2"/>
          <w:numId w:val="32"/>
        </w:numPr>
        <w:spacing w:before="156" w:after="156"/>
        <w:rPr>
          <w:rFonts w:ascii="Times New Roman" w:hAnsi="Times New Roman" w:cs="Times New Roman"/>
        </w:rPr>
      </w:pPr>
      <w:bookmarkStart w:id="72" w:name="_Toc24661"/>
      <w:r>
        <w:rPr>
          <w:rFonts w:hint="default" w:ascii="Times New Roman" w:hAnsi="Times New Roman" w:cs="Times New Roman"/>
        </w:rPr>
        <w:t>一般规定</w:t>
      </w:r>
      <w:bookmarkEnd w:id="72"/>
    </w:p>
    <w:p w14:paraId="7F44CCF4">
      <w:pPr>
        <w:pStyle w:val="56"/>
        <w:ind w:firstLine="420"/>
        <w:rPr>
          <w:rFonts w:hint="default" w:ascii="Times New Roman" w:hAnsi="Times New Roman" w:cs="Times New Roman"/>
        </w:rPr>
      </w:pPr>
      <w:r>
        <w:rPr>
          <w:rFonts w:hint="default" w:ascii="Times New Roman" w:hAnsi="Times New Roman" w:cs="Times New Roman"/>
        </w:rPr>
        <w:t>冷补沥青混合料油石比</w:t>
      </w:r>
      <w:r>
        <w:rPr>
          <w:rFonts w:hint="eastAsia" w:ascii="Times New Roman" w:cs="Times New Roman"/>
          <w:lang w:eastAsia="zh-CN"/>
        </w:rPr>
        <w:t>（</w:t>
      </w:r>
      <w:r>
        <w:rPr>
          <w:rFonts w:hint="default" w:ascii="Times New Roman" w:hAnsi="Times New Roman" w:cs="Times New Roman"/>
        </w:rPr>
        <w:t>以下</w:t>
      </w:r>
      <w:r>
        <w:rPr>
          <w:rFonts w:hint="eastAsia" w:ascii="Times New Roman" w:cs="Times New Roman"/>
          <w:lang w:eastAsia="zh-CN"/>
        </w:rPr>
        <w:t>简称“</w:t>
      </w:r>
      <w:r>
        <w:rPr>
          <w:rFonts w:hint="default" w:ascii="Times New Roman" w:hAnsi="Times New Roman" w:cs="Times New Roman"/>
        </w:rPr>
        <w:t>油石比</w:t>
      </w:r>
      <w:r>
        <w:rPr>
          <w:rFonts w:hint="eastAsia" w:ascii="Times New Roman" w:cs="Times New Roman"/>
          <w:lang w:eastAsia="zh-CN"/>
        </w:rPr>
        <w:t>”）</w:t>
      </w:r>
      <w:r>
        <w:rPr>
          <w:rFonts w:hint="default" w:ascii="Times New Roman" w:hAnsi="Times New Roman" w:cs="Times New Roman"/>
        </w:rPr>
        <w:t>参考见表4。</w:t>
      </w:r>
    </w:p>
    <w:p w14:paraId="41CFBEC1">
      <w:pPr>
        <w:pStyle w:val="56"/>
        <w:ind w:firstLine="420"/>
        <w:rPr>
          <w:rFonts w:hint="default" w:ascii="Times New Roman" w:hAnsi="Times New Roman" w:cs="Times New Roman"/>
        </w:rPr>
      </w:pPr>
    </w:p>
    <w:p w14:paraId="09BFDCDC">
      <w:pPr>
        <w:pStyle w:val="56"/>
        <w:ind w:firstLine="420"/>
        <w:rPr>
          <w:rFonts w:hint="default" w:ascii="Times New Roman" w:hAnsi="Times New Roman" w:cs="Times New Roman"/>
        </w:rPr>
      </w:pPr>
    </w:p>
    <w:p w14:paraId="0D77AEF2">
      <w:pPr>
        <w:pStyle w:val="112"/>
        <w:spacing w:before="156" w:after="156"/>
        <w:rPr>
          <w:rFonts w:ascii="Times New Roman" w:hAnsi="Times New Roman" w:cs="Times New Roman"/>
        </w:rPr>
      </w:pPr>
      <w:r>
        <w:rPr>
          <w:rFonts w:hint="default" w:ascii="Times New Roman" w:hAnsi="Times New Roman" w:cs="Times New Roman"/>
        </w:rPr>
        <w:t>冷补沥青混合料油石比</w:t>
      </w:r>
    </w:p>
    <w:tbl>
      <w:tblPr>
        <w:tblStyle w:val="23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48"/>
        <w:gridCol w:w="3247"/>
        <w:gridCol w:w="3247"/>
      </w:tblGrid>
      <w:tr w14:paraId="6E2A6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24" w:type="pct"/>
            <w:vAlign w:val="center"/>
          </w:tcPr>
          <w:p w14:paraId="437F2898">
            <w:pPr>
              <w:kinsoku w:val="0"/>
              <w:autoSpaceDE w:val="0"/>
              <w:autoSpaceDN w:val="0"/>
              <w:snapToGrid w:val="0"/>
              <w:spacing w:line="219" w:lineRule="auto"/>
              <w:ind w:left="184"/>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2"/>
                <w:kern w:val="0"/>
                <w:sz w:val="18"/>
                <w:szCs w:val="18"/>
                <w:lang w:eastAsia="en-US"/>
              </w:rPr>
              <w:t>混合料类型</w:t>
            </w:r>
          </w:p>
        </w:tc>
        <w:tc>
          <w:tcPr>
            <w:tcW w:w="1737" w:type="pct"/>
            <w:vAlign w:val="center"/>
          </w:tcPr>
          <w:p w14:paraId="00452F48">
            <w:pPr>
              <w:kinsoku w:val="0"/>
              <w:autoSpaceDE w:val="0"/>
              <w:autoSpaceDN w:val="0"/>
              <w:snapToGrid w:val="0"/>
              <w:spacing w:line="235" w:lineRule="auto"/>
              <w:ind w:left="302"/>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6"/>
                <w:kern w:val="0"/>
                <w:sz w:val="18"/>
                <w:szCs w:val="18"/>
                <w:lang w:eastAsia="en-US"/>
              </w:rPr>
              <w:t>油石比</w:t>
            </w:r>
            <w:r>
              <w:rPr>
                <w:rFonts w:hint="eastAsia" w:ascii="Times New Roman" w:hAnsi="Times New Roman" w:cs="Times New Roman"/>
                <w:snapToGrid w:val="0"/>
                <w:color w:val="000000"/>
                <w:spacing w:val="6"/>
                <w:kern w:val="0"/>
                <w:sz w:val="18"/>
                <w:szCs w:val="18"/>
                <w:lang w:eastAsia="zh-CN"/>
              </w:rPr>
              <w:t>（</w:t>
            </w:r>
            <w:r>
              <w:rPr>
                <w:rFonts w:ascii="Times New Roman" w:hAnsi="Times New Roman" w:cs="Times New Roman"/>
                <w:snapToGrid w:val="0"/>
                <w:color w:val="000000"/>
                <w:spacing w:val="6"/>
                <w:kern w:val="0"/>
                <w:sz w:val="18"/>
                <w:szCs w:val="18"/>
                <w:lang w:eastAsia="en-US"/>
              </w:rPr>
              <w:t>%</w:t>
            </w:r>
            <w:r>
              <w:rPr>
                <w:rFonts w:hint="eastAsia" w:ascii="Times New Roman" w:hAnsi="Times New Roman" w:cs="Times New Roman"/>
                <w:snapToGrid w:val="0"/>
                <w:color w:val="000000"/>
                <w:spacing w:val="6"/>
                <w:kern w:val="0"/>
                <w:sz w:val="18"/>
                <w:szCs w:val="18"/>
                <w:lang w:eastAsia="zh-CN"/>
              </w:rPr>
              <w:t>）</w:t>
            </w:r>
          </w:p>
        </w:tc>
        <w:tc>
          <w:tcPr>
            <w:tcW w:w="1737" w:type="pct"/>
            <w:vAlign w:val="center"/>
          </w:tcPr>
          <w:p w14:paraId="17E04ED5">
            <w:pPr>
              <w:kinsoku w:val="0"/>
              <w:autoSpaceDE w:val="0"/>
              <w:autoSpaceDN w:val="0"/>
              <w:snapToGrid w:val="0"/>
              <w:spacing w:line="235" w:lineRule="auto"/>
              <w:ind w:left="302"/>
              <w:jc w:val="center"/>
              <w:textAlignment w:val="baseline"/>
              <w:rPr>
                <w:rFonts w:hint="default" w:ascii="Times New Roman" w:hAnsi="Times New Roman" w:cs="Times New Roman"/>
                <w:snapToGrid w:val="0"/>
                <w:color w:val="000000"/>
                <w:spacing w:val="-1"/>
                <w:kern w:val="0"/>
                <w:sz w:val="18"/>
                <w:szCs w:val="18"/>
                <w:lang w:eastAsia="en-US"/>
              </w:rPr>
            </w:pPr>
            <w:r>
              <w:rPr>
                <w:rFonts w:hint="default" w:ascii="Times New Roman" w:hAnsi="Times New Roman" w:cs="Times New Roman"/>
                <w:snapToGrid w:val="0"/>
                <w:color w:val="000000"/>
                <w:spacing w:val="-1"/>
                <w:kern w:val="0"/>
                <w:sz w:val="18"/>
                <w:szCs w:val="18"/>
                <w:lang w:eastAsia="en-US"/>
              </w:rPr>
              <w:t>备注</w:t>
            </w:r>
          </w:p>
        </w:tc>
      </w:tr>
      <w:tr w14:paraId="3AE1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524" w:type="pct"/>
            <w:vAlign w:val="center"/>
          </w:tcPr>
          <w:p w14:paraId="49773194">
            <w:pPr>
              <w:kinsoku w:val="0"/>
              <w:autoSpaceDE w:val="0"/>
              <w:autoSpaceDN w:val="0"/>
              <w:snapToGrid w:val="0"/>
              <w:spacing w:line="222" w:lineRule="auto"/>
              <w:ind w:left="224"/>
              <w:jc w:val="center"/>
              <w:textAlignment w:val="baseline"/>
              <w:rPr>
                <w:rFonts w:hint="default" w:ascii="Times New Roman" w:hAnsi="Times New Roman" w:cs="Times New Roman"/>
                <w:snapToGrid w:val="0"/>
                <w:color w:val="000000"/>
                <w:kern w:val="0"/>
                <w:sz w:val="18"/>
                <w:szCs w:val="18"/>
                <w:lang w:eastAsia="en-US"/>
              </w:rPr>
            </w:pPr>
            <w:r>
              <w:rPr>
                <w:rFonts w:hint="eastAsia" w:ascii="Times New Roman" w:hAnsi="Times New Roman" w:cs="Times New Roman"/>
                <w:snapToGrid w:val="0"/>
                <w:color w:val="000000"/>
                <w:spacing w:val="-1"/>
                <w:kern w:val="0"/>
                <w:sz w:val="18"/>
                <w:szCs w:val="18"/>
                <w:lang w:eastAsia="zh-CN"/>
              </w:rPr>
              <w:t>DCM</w:t>
            </w:r>
            <w:r>
              <w:rPr>
                <w:rFonts w:ascii="Times New Roman" w:hAnsi="Times New Roman" w:cs="Times New Roman"/>
                <w:snapToGrid w:val="0"/>
                <w:color w:val="000000"/>
                <w:spacing w:val="-1"/>
                <w:kern w:val="0"/>
                <w:sz w:val="18"/>
                <w:szCs w:val="18"/>
                <w:lang w:eastAsia="en-US"/>
              </w:rPr>
              <w:t>-1</w:t>
            </w:r>
            <w:r>
              <w:rPr>
                <w:rFonts w:hint="default" w:ascii="Times New Roman" w:hAnsi="Times New Roman" w:cs="Times New Roman"/>
                <w:snapToGrid w:val="0"/>
                <w:color w:val="000000"/>
                <w:spacing w:val="-1"/>
                <w:kern w:val="0"/>
                <w:sz w:val="18"/>
                <w:szCs w:val="18"/>
                <w:lang w:eastAsia="en-US"/>
              </w:rPr>
              <w:t>3</w:t>
            </w:r>
          </w:p>
        </w:tc>
        <w:tc>
          <w:tcPr>
            <w:tcW w:w="1737" w:type="pct"/>
            <w:vAlign w:val="center"/>
          </w:tcPr>
          <w:p w14:paraId="7CB5D01B">
            <w:pPr>
              <w:kinsoku w:val="0"/>
              <w:autoSpaceDE w:val="0"/>
              <w:autoSpaceDN w:val="0"/>
              <w:snapToGrid w:val="0"/>
              <w:spacing w:line="234" w:lineRule="auto"/>
              <w:ind w:left="212"/>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1"/>
                <w:kern w:val="0"/>
                <w:sz w:val="18"/>
                <w:szCs w:val="18"/>
                <w:lang w:eastAsia="en-US"/>
              </w:rPr>
              <w:t>4.</w:t>
            </w:r>
            <w:r>
              <w:rPr>
                <w:rFonts w:hint="default" w:ascii="Times New Roman" w:hAnsi="Times New Roman" w:cs="Times New Roman"/>
                <w:snapToGrid w:val="0"/>
                <w:color w:val="000000"/>
                <w:spacing w:val="-1"/>
                <w:kern w:val="0"/>
                <w:sz w:val="18"/>
                <w:szCs w:val="18"/>
                <w:lang w:eastAsia="en-US"/>
              </w:rPr>
              <w:t>5</w:t>
            </w:r>
            <w:r>
              <w:rPr>
                <w:rFonts w:hint="eastAsia" w:ascii="Times New Roman" w:hAnsi="Times New Roman" w:cs="Times New Roman"/>
                <w:snapToGrid w:val="0"/>
                <w:color w:val="000000"/>
                <w:spacing w:val="-1"/>
                <w:kern w:val="0"/>
                <w:sz w:val="18"/>
                <w:szCs w:val="18"/>
                <w:lang w:eastAsia="zh-CN"/>
              </w:rPr>
              <w:t>~</w:t>
            </w:r>
            <w:r>
              <w:rPr>
                <w:rFonts w:hint="default" w:ascii="Times New Roman" w:hAnsi="Times New Roman" w:cs="Times New Roman"/>
                <w:snapToGrid w:val="0"/>
                <w:color w:val="000000"/>
                <w:spacing w:val="-1"/>
                <w:kern w:val="0"/>
                <w:sz w:val="18"/>
                <w:szCs w:val="18"/>
                <w:lang w:eastAsia="en-US"/>
              </w:rPr>
              <w:t>6</w:t>
            </w:r>
            <w:r>
              <w:rPr>
                <w:rFonts w:ascii="Times New Roman" w:hAnsi="Times New Roman" w:cs="Times New Roman"/>
                <w:snapToGrid w:val="0"/>
                <w:color w:val="000000"/>
                <w:spacing w:val="-1"/>
                <w:kern w:val="0"/>
                <w:sz w:val="18"/>
                <w:szCs w:val="18"/>
                <w:lang w:eastAsia="en-US"/>
              </w:rPr>
              <w:t>.</w:t>
            </w:r>
            <w:r>
              <w:rPr>
                <w:rFonts w:hint="default" w:ascii="Times New Roman" w:hAnsi="Times New Roman" w:cs="Times New Roman"/>
                <w:snapToGrid w:val="0"/>
                <w:color w:val="000000"/>
                <w:spacing w:val="-1"/>
                <w:kern w:val="0"/>
                <w:sz w:val="18"/>
                <w:szCs w:val="18"/>
                <w:lang w:eastAsia="en-US"/>
              </w:rPr>
              <w:t>0</w:t>
            </w:r>
          </w:p>
        </w:tc>
        <w:tc>
          <w:tcPr>
            <w:tcW w:w="1737" w:type="pct"/>
            <w:vAlign w:val="center"/>
          </w:tcPr>
          <w:p w14:paraId="392E0003">
            <w:pPr>
              <w:kinsoku w:val="0"/>
              <w:autoSpaceDE w:val="0"/>
              <w:autoSpaceDN w:val="0"/>
              <w:snapToGrid w:val="0"/>
              <w:spacing w:line="234" w:lineRule="auto"/>
              <w:ind w:left="212"/>
              <w:jc w:val="center"/>
              <w:textAlignment w:val="baseline"/>
              <w:rPr>
                <w:rFonts w:hint="eastAsia" w:ascii="Times New Roman" w:hAnsi="Times New Roman" w:eastAsia="宋体" w:cs="Times New Roman"/>
                <w:snapToGrid w:val="0"/>
                <w:color w:val="000000"/>
                <w:spacing w:val="-1"/>
                <w:kern w:val="0"/>
                <w:sz w:val="18"/>
                <w:szCs w:val="18"/>
                <w:lang w:val="en-US" w:eastAsia="zh-CN"/>
              </w:rPr>
            </w:pPr>
            <w:r>
              <w:rPr>
                <w:rFonts w:hint="eastAsia" w:ascii="Times New Roman" w:hAnsi="Times New Roman" w:cs="Times New Roman"/>
                <w:snapToGrid w:val="0"/>
                <w:color w:val="000000"/>
                <w:spacing w:val="-1"/>
                <w:kern w:val="0"/>
                <w:sz w:val="18"/>
                <w:szCs w:val="18"/>
                <w:lang w:val="en-US" w:eastAsia="zh-CN"/>
              </w:rPr>
              <w:t>-</w:t>
            </w:r>
          </w:p>
        </w:tc>
      </w:tr>
      <w:tr w14:paraId="378C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524" w:type="pct"/>
            <w:vAlign w:val="center"/>
          </w:tcPr>
          <w:p w14:paraId="24D5ABF6">
            <w:pPr>
              <w:kinsoku w:val="0"/>
              <w:autoSpaceDE w:val="0"/>
              <w:autoSpaceDN w:val="0"/>
              <w:snapToGrid w:val="0"/>
              <w:spacing w:line="222" w:lineRule="auto"/>
              <w:ind w:left="224"/>
              <w:jc w:val="center"/>
              <w:textAlignment w:val="baseline"/>
              <w:rPr>
                <w:rFonts w:hint="default" w:ascii="Times New Roman" w:hAnsi="Times New Roman" w:cs="Times New Roman"/>
                <w:snapToGrid w:val="0"/>
                <w:color w:val="000000"/>
                <w:spacing w:val="-1"/>
                <w:kern w:val="0"/>
                <w:sz w:val="18"/>
                <w:szCs w:val="18"/>
                <w:lang w:eastAsia="en-US"/>
              </w:rPr>
            </w:pPr>
            <w:r>
              <w:rPr>
                <w:rFonts w:hint="eastAsia" w:ascii="Times New Roman" w:hAnsi="Times New Roman" w:cs="Times New Roman"/>
                <w:snapToGrid w:val="0"/>
                <w:color w:val="000000"/>
                <w:spacing w:val="-1"/>
                <w:kern w:val="0"/>
                <w:sz w:val="18"/>
                <w:szCs w:val="18"/>
                <w:lang w:eastAsia="zh-CN"/>
              </w:rPr>
              <w:t>DCM</w:t>
            </w:r>
            <w:r>
              <w:rPr>
                <w:rFonts w:hint="default" w:ascii="Times New Roman" w:hAnsi="Times New Roman" w:cs="Times New Roman"/>
                <w:snapToGrid w:val="0"/>
                <w:color w:val="000000"/>
                <w:spacing w:val="-1"/>
                <w:kern w:val="0"/>
                <w:sz w:val="18"/>
                <w:szCs w:val="18"/>
                <w:lang w:eastAsia="en-US"/>
              </w:rPr>
              <w:t>-10-3、</w:t>
            </w:r>
            <w:r>
              <w:rPr>
                <w:rFonts w:hint="eastAsia" w:ascii="Times New Roman" w:hAnsi="Times New Roman" w:cs="Times New Roman"/>
                <w:snapToGrid w:val="0"/>
                <w:color w:val="000000"/>
                <w:spacing w:val="-1"/>
                <w:kern w:val="0"/>
                <w:sz w:val="18"/>
                <w:szCs w:val="18"/>
                <w:lang w:eastAsia="zh-CN"/>
              </w:rPr>
              <w:t>DCM</w:t>
            </w:r>
            <w:r>
              <w:rPr>
                <w:rFonts w:hint="default" w:ascii="Times New Roman" w:hAnsi="Times New Roman" w:cs="Times New Roman"/>
                <w:snapToGrid w:val="0"/>
                <w:color w:val="000000"/>
                <w:spacing w:val="-1"/>
                <w:kern w:val="0"/>
                <w:sz w:val="18"/>
                <w:szCs w:val="18"/>
                <w:lang w:eastAsia="en-US"/>
              </w:rPr>
              <w:t>-10-2-1、</w:t>
            </w:r>
            <w:r>
              <w:rPr>
                <w:rFonts w:hint="eastAsia" w:ascii="Times New Roman" w:hAnsi="Times New Roman" w:cs="Times New Roman"/>
                <w:snapToGrid w:val="0"/>
                <w:color w:val="000000"/>
                <w:spacing w:val="-1"/>
                <w:kern w:val="0"/>
                <w:sz w:val="18"/>
                <w:szCs w:val="18"/>
                <w:lang w:eastAsia="zh-CN"/>
              </w:rPr>
              <w:t>DCM</w:t>
            </w:r>
            <w:r>
              <w:rPr>
                <w:rFonts w:hint="default" w:ascii="Times New Roman" w:hAnsi="Times New Roman" w:cs="Times New Roman"/>
                <w:snapToGrid w:val="0"/>
                <w:color w:val="000000"/>
                <w:spacing w:val="-1"/>
                <w:kern w:val="0"/>
                <w:sz w:val="18"/>
                <w:szCs w:val="18"/>
                <w:lang w:eastAsia="en-US"/>
              </w:rPr>
              <w:t>-10-2-2</w:t>
            </w:r>
          </w:p>
        </w:tc>
        <w:tc>
          <w:tcPr>
            <w:tcW w:w="1737" w:type="pct"/>
            <w:vAlign w:val="center"/>
          </w:tcPr>
          <w:p w14:paraId="46E93F18">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line="234" w:lineRule="auto"/>
              <w:ind w:left="212"/>
              <w:jc w:val="center"/>
              <w:textAlignment w:val="baseline"/>
              <w:rPr>
                <w:rFonts w:ascii="Times New Roman" w:hAnsi="Times New Roman" w:cs="Times New Roman"/>
                <w:snapToGrid w:val="0"/>
                <w:color w:val="000000"/>
                <w:spacing w:val="-1"/>
                <w:kern w:val="0"/>
                <w:sz w:val="18"/>
                <w:szCs w:val="18"/>
                <w:lang w:eastAsia="en-US"/>
              </w:rPr>
            </w:pPr>
            <w:r>
              <w:rPr>
                <w:rFonts w:ascii="Times New Roman" w:hAnsi="Times New Roman" w:eastAsia="宋体" w:cs="Times New Roman"/>
                <w:snapToGrid w:val="0"/>
                <w:color w:val="000000"/>
                <w:spacing w:val="-1"/>
                <w:kern w:val="0"/>
                <w:sz w:val="18"/>
                <w:szCs w:val="18"/>
                <w:lang w:val="en-US" w:eastAsia="en-US" w:bidi="ar"/>
              </w:rPr>
              <w:t>4.5</w:t>
            </w:r>
            <w:r>
              <w:rPr>
                <w:rFonts w:hint="eastAsia" w:ascii="Times New Roman" w:hAnsi="Times New Roman" w:cs="Times New Roman"/>
                <w:snapToGrid w:val="0"/>
                <w:color w:val="000000"/>
                <w:spacing w:val="-1"/>
                <w:kern w:val="0"/>
                <w:sz w:val="18"/>
                <w:szCs w:val="18"/>
                <w:lang w:val="en-US" w:eastAsia="zh-CN" w:bidi="ar"/>
              </w:rPr>
              <w:t>~</w:t>
            </w:r>
            <w:r>
              <w:rPr>
                <w:rFonts w:ascii="Times New Roman" w:hAnsi="Times New Roman" w:eastAsia="宋体" w:cs="Times New Roman"/>
                <w:snapToGrid w:val="0"/>
                <w:color w:val="000000"/>
                <w:spacing w:val="-1"/>
                <w:kern w:val="0"/>
                <w:sz w:val="18"/>
                <w:szCs w:val="18"/>
                <w:lang w:val="en-US" w:eastAsia="en-US" w:bidi="ar"/>
              </w:rPr>
              <w:t>5.0</w:t>
            </w:r>
          </w:p>
        </w:tc>
        <w:tc>
          <w:tcPr>
            <w:tcW w:w="1737" w:type="pct"/>
            <w:vAlign w:val="top"/>
          </w:tcPr>
          <w:p w14:paraId="0B6C53EC">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line="234" w:lineRule="auto"/>
              <w:ind w:left="212"/>
              <w:jc w:val="center"/>
              <w:textAlignment w:val="baseline"/>
              <w:rPr>
                <w:rFonts w:ascii="Times New Roman" w:hAnsi="Times New Roman" w:cs="Times New Roman"/>
                <w:snapToGrid w:val="0"/>
                <w:color w:val="000000"/>
                <w:spacing w:val="-1"/>
                <w:kern w:val="0"/>
                <w:sz w:val="18"/>
                <w:szCs w:val="18"/>
                <w:lang w:eastAsia="en-US"/>
              </w:rPr>
            </w:pPr>
            <w:r>
              <w:rPr>
                <w:rFonts w:ascii="Times New Roman" w:hAnsi="Times New Roman" w:eastAsia="宋体" w:cs="Times New Roman"/>
                <w:snapToGrid w:val="0"/>
                <w:color w:val="000000"/>
                <w:spacing w:val="-1"/>
                <w:kern w:val="0"/>
                <w:sz w:val="18"/>
                <w:szCs w:val="18"/>
                <w:lang w:val="en-US" w:eastAsia="en-US" w:bidi="ar"/>
              </w:rPr>
              <w:t>推荐按5%油石比</w:t>
            </w:r>
            <w:r>
              <w:rPr>
                <w:rFonts w:hint="eastAsia" w:ascii="Times New Roman" w:hAnsi="Times New Roman" w:cs="Times New Roman"/>
                <w:snapToGrid w:val="0"/>
                <w:color w:val="000000"/>
                <w:spacing w:val="-1"/>
                <w:kern w:val="0"/>
                <w:sz w:val="18"/>
                <w:szCs w:val="18"/>
                <w:lang w:val="en-US" w:eastAsia="zh-CN" w:bidi="ar"/>
              </w:rPr>
              <w:t>拌合</w:t>
            </w:r>
            <w:r>
              <w:rPr>
                <w:rFonts w:ascii="Times New Roman" w:hAnsi="Times New Roman" w:eastAsia="宋体" w:cs="Times New Roman"/>
                <w:snapToGrid w:val="0"/>
                <w:color w:val="000000"/>
                <w:spacing w:val="-1"/>
                <w:kern w:val="0"/>
                <w:sz w:val="18"/>
                <w:szCs w:val="18"/>
                <w:lang w:val="en-US" w:eastAsia="en-US" w:bidi="ar"/>
              </w:rPr>
              <w:t>（水激活冷补沥青</w:t>
            </w:r>
            <w:r>
              <w:rPr>
                <w:rFonts w:hint="eastAsia" w:ascii="Times New Roman" w:hAnsi="Times New Roman" w:cs="Times New Roman"/>
                <w:snapToGrid w:val="0"/>
                <w:color w:val="000000"/>
                <w:spacing w:val="-1"/>
                <w:kern w:val="0"/>
                <w:sz w:val="18"/>
                <w:szCs w:val="18"/>
                <w:lang w:val="en-US" w:eastAsia="zh-CN" w:bidi="ar"/>
              </w:rPr>
              <w:t>：</w:t>
            </w:r>
            <w:r>
              <w:rPr>
                <w:rFonts w:ascii="Times New Roman" w:hAnsi="Times New Roman" w:eastAsia="宋体" w:cs="Times New Roman"/>
                <w:snapToGrid w:val="0"/>
                <w:color w:val="000000"/>
                <w:spacing w:val="-1"/>
                <w:kern w:val="0"/>
                <w:sz w:val="18"/>
                <w:szCs w:val="18"/>
                <w:lang w:val="en-US" w:eastAsia="en-US" w:bidi="ar"/>
              </w:rPr>
              <w:t>石料=5:100）</w:t>
            </w:r>
          </w:p>
        </w:tc>
      </w:tr>
    </w:tbl>
    <w:p w14:paraId="0DB76E35">
      <w:pPr>
        <w:pStyle w:val="105"/>
        <w:numPr>
          <w:ilvl w:val="2"/>
          <w:numId w:val="32"/>
        </w:numPr>
        <w:spacing w:before="156" w:after="156"/>
        <w:rPr>
          <w:rFonts w:ascii="Times New Roman" w:hAnsi="Times New Roman" w:cs="Times New Roman"/>
        </w:rPr>
      </w:pPr>
      <w:bookmarkStart w:id="73" w:name="_Toc1908"/>
      <w:r>
        <w:rPr>
          <w:rFonts w:hint="default" w:ascii="Times New Roman" w:hAnsi="Times New Roman" w:cs="Times New Roman"/>
        </w:rPr>
        <w:t>配合比设计</w:t>
      </w:r>
      <w:bookmarkEnd w:id="73"/>
    </w:p>
    <w:p w14:paraId="510B97E2">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根据实际情况计算各种集料的配合比例，使其合成级配满足表3要求。集料应采用一部分相同尺寸的RAP料替代原生矿料，替代范围为集料总质量的</w:t>
      </w:r>
      <w:r>
        <w:rPr>
          <w:rFonts w:hint="eastAsia" w:ascii="Times New Roman" w:eastAsia="宋体" w:cs="Times New Roman"/>
          <w:lang w:eastAsia="zh-CN"/>
        </w:rPr>
        <w:t>0%—30%</w:t>
      </w:r>
      <w:r>
        <w:rPr>
          <w:rFonts w:hint="default" w:ascii="Times New Roman" w:hAnsi="Times New Roman" w:eastAsia="宋体" w:cs="Times New Roman"/>
        </w:rPr>
        <w:t>。</w:t>
      </w:r>
    </w:p>
    <w:p w14:paraId="44CE8E85">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按表4提供的参考油石比中值为初始油石比p，以p±0.3%分别拌制混合料，共3组，按照附录A开展试验，确定最佳油石比。</w:t>
      </w:r>
    </w:p>
    <w:p w14:paraId="433E60DA">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干湿两用型冷补料拌制工艺为：将集料（包含RAP料）在一定温度下充分烘干除水，</w:t>
      </w:r>
      <w:r>
        <w:rPr>
          <w:rFonts w:hint="eastAsia" w:ascii="Times New Roman" w:eastAsia="宋体" w:cs="Times New Roman"/>
          <w:lang w:eastAsia="zh-CN"/>
        </w:rPr>
        <w:t>待</w:t>
      </w:r>
      <w:r>
        <w:rPr>
          <w:rFonts w:hint="default" w:ascii="Times New Roman" w:hAnsi="Times New Roman" w:eastAsia="宋体" w:cs="Times New Roman"/>
        </w:rPr>
        <w:t>冷却到室温后，然后加入水激活黏结剂，混合料拌合均匀后，最后加入粉体激发剂，充分拌合均匀，激发剂的掺量宜为矿料质量的1%～2%。拌制温度工艺应符合表5的要求。</w:t>
      </w:r>
    </w:p>
    <w:p w14:paraId="370EE658">
      <w:pPr>
        <w:pStyle w:val="112"/>
        <w:spacing w:before="156" w:after="156"/>
        <w:rPr>
          <w:rFonts w:ascii="Times New Roman" w:hAnsi="Times New Roman" w:cs="Times New Roman"/>
        </w:rPr>
      </w:pPr>
      <w:r>
        <w:rPr>
          <w:rFonts w:hint="default" w:ascii="Times New Roman" w:hAnsi="Times New Roman" w:cs="Times New Roman"/>
        </w:rPr>
        <w:t>干湿两用型冷补料拌制温度</w:t>
      </w:r>
    </w:p>
    <w:tbl>
      <w:tblPr>
        <w:tblStyle w:val="2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92"/>
        <w:gridCol w:w="1888"/>
        <w:gridCol w:w="1888"/>
        <w:gridCol w:w="1888"/>
        <w:gridCol w:w="1888"/>
      </w:tblGrid>
      <w:tr w14:paraId="58AE0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9" w:type="pct"/>
            <w:vAlign w:val="center"/>
          </w:tcPr>
          <w:p w14:paraId="51A799AE">
            <w:pPr>
              <w:kinsoku w:val="0"/>
              <w:autoSpaceDE w:val="0"/>
              <w:autoSpaceDN w:val="0"/>
              <w:snapToGrid w:val="0"/>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5"/>
                <w:kern w:val="0"/>
                <w:sz w:val="18"/>
                <w:szCs w:val="18"/>
                <w:lang w:eastAsia="en-US"/>
              </w:rPr>
              <w:t>项目</w:t>
            </w:r>
          </w:p>
        </w:tc>
        <w:tc>
          <w:tcPr>
            <w:tcW w:w="1010" w:type="pct"/>
            <w:vAlign w:val="center"/>
          </w:tcPr>
          <w:p w14:paraId="25BF8EA4">
            <w:pPr>
              <w:kinsoku w:val="0"/>
              <w:autoSpaceDE w:val="0"/>
              <w:autoSpaceDN w:val="0"/>
              <w:snapToGrid w:val="0"/>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2"/>
                <w:kern w:val="0"/>
                <w:sz w:val="18"/>
                <w:szCs w:val="18"/>
                <w:lang w:eastAsia="en-US"/>
              </w:rPr>
              <w:t>矿料</w:t>
            </w:r>
          </w:p>
        </w:tc>
        <w:tc>
          <w:tcPr>
            <w:tcW w:w="1010" w:type="pct"/>
            <w:vAlign w:val="center"/>
          </w:tcPr>
          <w:p w14:paraId="40CFE8AB">
            <w:pPr>
              <w:kinsoku w:val="0"/>
              <w:autoSpaceDE w:val="0"/>
              <w:autoSpaceDN w:val="0"/>
              <w:snapToGrid w:val="0"/>
              <w:jc w:val="center"/>
              <w:textAlignment w:val="baseline"/>
              <w:rPr>
                <w:rFonts w:hint="default" w:ascii="Times New Roman" w:hAnsi="Times New Roman" w:cs="Times New Roman"/>
                <w:snapToGrid w:val="0"/>
                <w:color w:val="000000"/>
                <w:kern w:val="0"/>
                <w:sz w:val="18"/>
                <w:szCs w:val="18"/>
                <w:lang w:eastAsia="en-US"/>
              </w:rPr>
            </w:pPr>
            <w:r>
              <w:rPr>
                <w:rFonts w:hint="default" w:ascii="Times New Roman" w:hAnsi="Times New Roman" w:cs="Times New Roman"/>
                <w:snapToGrid w:val="0"/>
                <w:color w:val="000000"/>
                <w:spacing w:val="-2"/>
                <w:kern w:val="0"/>
                <w:sz w:val="18"/>
                <w:szCs w:val="18"/>
                <w:lang w:eastAsia="en-US"/>
              </w:rPr>
              <w:t>RAP料</w:t>
            </w:r>
          </w:p>
        </w:tc>
        <w:tc>
          <w:tcPr>
            <w:tcW w:w="1010" w:type="pct"/>
            <w:vAlign w:val="center"/>
          </w:tcPr>
          <w:p w14:paraId="031DBFB7">
            <w:pPr>
              <w:kinsoku w:val="0"/>
              <w:autoSpaceDE w:val="0"/>
              <w:autoSpaceDN w:val="0"/>
              <w:snapToGrid w:val="0"/>
              <w:jc w:val="center"/>
              <w:textAlignment w:val="baseline"/>
              <w:rPr>
                <w:rFonts w:hint="default" w:ascii="Times New Roman" w:hAnsi="Times New Roman" w:cs="Times New Roman"/>
                <w:snapToGrid w:val="0"/>
                <w:color w:val="000000"/>
                <w:spacing w:val="-2"/>
                <w:kern w:val="0"/>
                <w:sz w:val="18"/>
                <w:szCs w:val="18"/>
                <w:lang w:eastAsia="en-US"/>
              </w:rPr>
            </w:pPr>
            <w:r>
              <w:rPr>
                <w:rFonts w:ascii="Times New Roman" w:hAnsi="Times New Roman" w:cs="Times New Roman"/>
                <w:snapToGrid w:val="0"/>
                <w:color w:val="000000"/>
                <w:spacing w:val="-2"/>
                <w:kern w:val="0"/>
                <w:sz w:val="18"/>
                <w:szCs w:val="18"/>
                <w:lang w:eastAsia="en-US"/>
              </w:rPr>
              <w:t>水激活黏结剂</w:t>
            </w:r>
          </w:p>
        </w:tc>
        <w:tc>
          <w:tcPr>
            <w:tcW w:w="1010" w:type="pct"/>
            <w:vAlign w:val="center"/>
          </w:tcPr>
          <w:p w14:paraId="27508FEC">
            <w:pPr>
              <w:kinsoku w:val="0"/>
              <w:autoSpaceDE w:val="0"/>
              <w:autoSpaceDN w:val="0"/>
              <w:snapToGrid w:val="0"/>
              <w:jc w:val="center"/>
              <w:textAlignment w:val="baseline"/>
              <w:rPr>
                <w:rFonts w:hint="default" w:ascii="Times New Roman" w:hAnsi="Times New Roman" w:cs="Times New Roman"/>
                <w:snapToGrid w:val="0"/>
                <w:color w:val="000000"/>
                <w:spacing w:val="-2"/>
                <w:kern w:val="0"/>
                <w:sz w:val="18"/>
                <w:szCs w:val="18"/>
                <w:lang w:eastAsia="en-US"/>
              </w:rPr>
            </w:pPr>
            <w:r>
              <w:rPr>
                <w:rFonts w:hint="default" w:ascii="Times New Roman" w:hAnsi="Times New Roman" w:cs="Times New Roman"/>
                <w:snapToGrid w:val="0"/>
                <w:color w:val="000000"/>
                <w:spacing w:val="-2"/>
                <w:kern w:val="0"/>
                <w:sz w:val="18"/>
                <w:szCs w:val="18"/>
                <w:lang w:eastAsia="en-US"/>
              </w:rPr>
              <w:t>激发剂</w:t>
            </w:r>
          </w:p>
        </w:tc>
      </w:tr>
      <w:tr w14:paraId="2FAE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9" w:type="pct"/>
            <w:vAlign w:val="center"/>
          </w:tcPr>
          <w:p w14:paraId="281AE654">
            <w:pPr>
              <w:kinsoku w:val="0"/>
              <w:autoSpaceDE w:val="0"/>
              <w:autoSpaceDN w:val="0"/>
              <w:snapToGrid w:val="0"/>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2"/>
                <w:kern w:val="0"/>
                <w:sz w:val="18"/>
                <w:szCs w:val="18"/>
                <w:lang w:eastAsia="en-US"/>
              </w:rPr>
              <w:t>控制温度</w:t>
            </w:r>
          </w:p>
        </w:tc>
        <w:tc>
          <w:tcPr>
            <w:tcW w:w="1010" w:type="pct"/>
            <w:vAlign w:val="center"/>
          </w:tcPr>
          <w:p w14:paraId="2B02DDC3">
            <w:pPr>
              <w:kinsoku w:val="0"/>
              <w:autoSpaceDE w:val="0"/>
              <w:autoSpaceDN w:val="0"/>
              <w:snapToGrid w:val="0"/>
              <w:ind w:left="236"/>
              <w:jc w:val="center"/>
              <w:textAlignment w:val="baseline"/>
              <w:rPr>
                <w:rFonts w:hint="default" w:ascii="Times New Roman" w:hAnsi="Times New Roman" w:cs="Times New Roman"/>
                <w:snapToGrid w:val="0"/>
                <w:color w:val="000000"/>
                <w:kern w:val="0"/>
                <w:sz w:val="18"/>
                <w:szCs w:val="18"/>
                <w:lang w:eastAsia="en-US"/>
              </w:rPr>
            </w:pPr>
            <w:r>
              <w:rPr>
                <w:rFonts w:hint="default" w:ascii="Times New Roman" w:hAnsi="Times New Roman" w:cs="Times New Roman"/>
                <w:snapToGrid w:val="0"/>
                <w:color w:val="000000"/>
                <w:spacing w:val="7"/>
                <w:kern w:val="0"/>
                <w:sz w:val="18"/>
                <w:szCs w:val="18"/>
                <w:lang w:eastAsia="en-US"/>
              </w:rPr>
              <w:t>130</w:t>
            </w:r>
            <w:r>
              <w:rPr>
                <w:rFonts w:ascii="Times New Roman" w:hAnsi="Times New Roman" w:cs="Times New Roman"/>
                <w:snapToGrid w:val="0"/>
                <w:color w:val="000000"/>
                <w:spacing w:val="7"/>
                <w:kern w:val="0"/>
                <w:sz w:val="18"/>
                <w:szCs w:val="18"/>
                <w:lang w:eastAsia="en-US"/>
              </w:rPr>
              <w:t>℃</w:t>
            </w:r>
            <w:r>
              <w:rPr>
                <w:rFonts w:hint="default" w:ascii="Times New Roman" w:hAnsi="Times New Roman" w:cs="Times New Roman"/>
                <w:snapToGrid w:val="0"/>
                <w:color w:val="000000"/>
                <w:spacing w:val="7"/>
                <w:kern w:val="0"/>
                <w:sz w:val="18"/>
                <w:szCs w:val="18"/>
                <w:lang w:eastAsia="en-US"/>
              </w:rPr>
              <w:t>~140</w:t>
            </w:r>
            <w:r>
              <w:rPr>
                <w:rFonts w:ascii="Times New Roman" w:hAnsi="Times New Roman" w:cs="Times New Roman"/>
                <w:snapToGrid w:val="0"/>
                <w:color w:val="000000"/>
                <w:spacing w:val="7"/>
                <w:kern w:val="0"/>
                <w:sz w:val="18"/>
                <w:szCs w:val="18"/>
                <w:lang w:eastAsia="en-US"/>
              </w:rPr>
              <w:t>℃</w:t>
            </w:r>
          </w:p>
        </w:tc>
        <w:tc>
          <w:tcPr>
            <w:tcW w:w="1010" w:type="pct"/>
            <w:vAlign w:val="center"/>
          </w:tcPr>
          <w:p w14:paraId="280252FD">
            <w:pPr>
              <w:kinsoku w:val="0"/>
              <w:autoSpaceDE w:val="0"/>
              <w:autoSpaceDN w:val="0"/>
              <w:snapToGrid w:val="0"/>
              <w:ind w:left="298"/>
              <w:jc w:val="center"/>
              <w:textAlignment w:val="baseline"/>
              <w:rPr>
                <w:rFonts w:hint="default" w:ascii="Times New Roman" w:hAnsi="Times New Roman" w:cs="Times New Roman"/>
                <w:snapToGrid w:val="0"/>
                <w:color w:val="000000"/>
                <w:kern w:val="0"/>
                <w:sz w:val="18"/>
                <w:szCs w:val="18"/>
                <w:lang w:eastAsia="en-US"/>
              </w:rPr>
            </w:pPr>
            <w:r>
              <w:rPr>
                <w:rFonts w:hint="default" w:ascii="Times New Roman" w:hAnsi="Times New Roman" w:cs="Times New Roman"/>
                <w:snapToGrid w:val="0"/>
                <w:color w:val="000000"/>
                <w:spacing w:val="7"/>
                <w:kern w:val="0"/>
                <w:sz w:val="18"/>
                <w:szCs w:val="18"/>
                <w:lang w:eastAsia="en-US"/>
              </w:rPr>
              <w:t>130</w:t>
            </w:r>
            <w:r>
              <w:rPr>
                <w:rFonts w:ascii="Times New Roman" w:hAnsi="Times New Roman" w:cs="Times New Roman"/>
                <w:snapToGrid w:val="0"/>
                <w:color w:val="000000"/>
                <w:spacing w:val="7"/>
                <w:kern w:val="0"/>
                <w:sz w:val="18"/>
                <w:szCs w:val="18"/>
                <w:lang w:eastAsia="en-US"/>
              </w:rPr>
              <w:t>℃~</w:t>
            </w:r>
            <w:r>
              <w:rPr>
                <w:rFonts w:hint="default" w:ascii="Times New Roman" w:hAnsi="Times New Roman" w:cs="Times New Roman"/>
                <w:snapToGrid w:val="0"/>
                <w:color w:val="000000"/>
                <w:spacing w:val="7"/>
                <w:kern w:val="0"/>
                <w:sz w:val="18"/>
                <w:szCs w:val="18"/>
                <w:lang w:eastAsia="en-US"/>
              </w:rPr>
              <w:t>140</w:t>
            </w:r>
            <w:r>
              <w:rPr>
                <w:rFonts w:ascii="Times New Roman" w:hAnsi="Times New Roman" w:cs="Times New Roman"/>
                <w:snapToGrid w:val="0"/>
                <w:color w:val="000000"/>
                <w:spacing w:val="7"/>
                <w:kern w:val="0"/>
                <w:sz w:val="18"/>
                <w:szCs w:val="18"/>
                <w:lang w:eastAsia="en-US"/>
              </w:rPr>
              <w:t>℃</w:t>
            </w:r>
          </w:p>
        </w:tc>
        <w:tc>
          <w:tcPr>
            <w:tcW w:w="1010" w:type="pct"/>
            <w:vAlign w:val="center"/>
          </w:tcPr>
          <w:p w14:paraId="7C3682E2">
            <w:pPr>
              <w:kinsoku w:val="0"/>
              <w:autoSpaceDE w:val="0"/>
              <w:autoSpaceDN w:val="0"/>
              <w:snapToGrid w:val="0"/>
              <w:jc w:val="center"/>
              <w:textAlignment w:val="baseline"/>
              <w:rPr>
                <w:rFonts w:hint="default" w:ascii="Times New Roman" w:hAnsi="Times New Roman" w:cs="Times New Roman"/>
                <w:snapToGrid w:val="0"/>
                <w:color w:val="000000"/>
                <w:spacing w:val="-2"/>
                <w:kern w:val="0"/>
                <w:sz w:val="18"/>
                <w:szCs w:val="18"/>
                <w:lang w:eastAsia="en-US"/>
              </w:rPr>
            </w:pPr>
            <w:r>
              <w:rPr>
                <w:rFonts w:hint="default" w:ascii="Times New Roman" w:hAnsi="Times New Roman" w:cs="Times New Roman"/>
                <w:snapToGrid w:val="0"/>
                <w:color w:val="000000"/>
                <w:spacing w:val="-2"/>
                <w:kern w:val="0"/>
                <w:sz w:val="18"/>
                <w:szCs w:val="18"/>
                <w:lang w:eastAsia="en-US"/>
              </w:rPr>
              <w:t>常温</w:t>
            </w:r>
          </w:p>
        </w:tc>
        <w:tc>
          <w:tcPr>
            <w:tcW w:w="1010" w:type="pct"/>
            <w:vAlign w:val="center"/>
          </w:tcPr>
          <w:p w14:paraId="5248032C">
            <w:pPr>
              <w:kinsoku w:val="0"/>
              <w:autoSpaceDE w:val="0"/>
              <w:autoSpaceDN w:val="0"/>
              <w:snapToGrid w:val="0"/>
              <w:jc w:val="center"/>
              <w:textAlignment w:val="baseline"/>
              <w:rPr>
                <w:rFonts w:hint="default" w:ascii="Times New Roman" w:hAnsi="Times New Roman" w:cs="Times New Roman"/>
                <w:snapToGrid w:val="0"/>
                <w:color w:val="000000"/>
                <w:spacing w:val="-2"/>
                <w:kern w:val="0"/>
                <w:sz w:val="18"/>
                <w:szCs w:val="18"/>
                <w:lang w:eastAsia="en-US"/>
              </w:rPr>
            </w:pPr>
            <w:r>
              <w:rPr>
                <w:rFonts w:hint="default" w:ascii="Times New Roman" w:hAnsi="Times New Roman" w:cs="Times New Roman"/>
                <w:snapToGrid w:val="0"/>
                <w:color w:val="000000"/>
                <w:spacing w:val="-2"/>
                <w:kern w:val="0"/>
                <w:sz w:val="18"/>
                <w:szCs w:val="18"/>
                <w:lang w:eastAsia="en-US"/>
              </w:rPr>
              <w:t>常温</w:t>
            </w:r>
          </w:p>
        </w:tc>
      </w:tr>
    </w:tbl>
    <w:p w14:paraId="590572D2">
      <w:pPr>
        <w:pStyle w:val="56"/>
        <w:ind w:firstLine="420"/>
        <w:rPr>
          <w:rFonts w:ascii="Times New Roman" w:hAnsi="Times New Roman" w:cs="Times New Roman"/>
        </w:rPr>
      </w:pPr>
    </w:p>
    <w:p w14:paraId="4112B5D6">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对干湿两用型冷补料进行性能试验，技术性能应满足表1的要求。</w:t>
      </w:r>
    </w:p>
    <w:p w14:paraId="05D69A87">
      <w:pPr>
        <w:pStyle w:val="105"/>
        <w:numPr>
          <w:ilvl w:val="2"/>
          <w:numId w:val="32"/>
        </w:numPr>
        <w:spacing w:before="156" w:after="156"/>
        <w:rPr>
          <w:rFonts w:ascii="Times New Roman" w:hAnsi="Times New Roman" w:cs="Times New Roman"/>
        </w:rPr>
      </w:pPr>
      <w:bookmarkStart w:id="74" w:name="_Toc28950"/>
      <w:r>
        <w:rPr>
          <w:rFonts w:hint="default" w:ascii="Times New Roman" w:hAnsi="Times New Roman" w:cs="Times New Roman"/>
        </w:rPr>
        <w:t>拌制</w:t>
      </w:r>
      <w:bookmarkEnd w:id="74"/>
    </w:p>
    <w:p w14:paraId="56D04F77">
      <w:pPr>
        <w:pStyle w:val="65"/>
        <w:numPr>
          <w:ilvl w:val="3"/>
          <w:numId w:val="32"/>
        </w:numPr>
        <w:spacing w:before="0" w:beforeLines="0" w:after="0" w:afterLines="0"/>
        <w:outlineLvl w:val="9"/>
        <w:rPr>
          <w:rFonts w:ascii="Times New Roman" w:hAnsi="Times New Roman" w:eastAsia="宋体" w:cs="Times New Roman"/>
        </w:rPr>
      </w:pPr>
      <w:r>
        <w:rPr>
          <w:rFonts w:hint="eastAsia" w:ascii="Times New Roman" w:hAnsi="Times New Roman" w:eastAsia="宋体" w:cs="Times New Roman"/>
        </w:rPr>
        <w:t>拌制方式分为现拌现用和储存使用两种，应根据施工需求选择对应方式。</w:t>
      </w:r>
    </w:p>
    <w:p w14:paraId="14F2E0F9">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干湿两用型冷补料的拌制设备，可采用专用生产设备，也可采用适当改造的生产热拌沥青混合料拌和站，拌制设备应满足原材料计量、温度控制及混合料拌制的要求。</w:t>
      </w:r>
    </w:p>
    <w:p w14:paraId="5C14BE1C">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现拌现用拌制流程：按比例称取各档矿料；按预定油石比（4.5%或5%）称取水激活冷补沥青；在搅拌机中先加入矿料，再加入称量好的水激活冷补沥青，搅拌至沥青膜裹覆均匀，无花白料为止；加入激发剂搅拌均匀，搅拌完成后立即用于施工</w:t>
      </w:r>
      <w:r>
        <w:rPr>
          <w:rFonts w:hint="eastAsia" w:ascii="Times New Roman" w:hAnsi="Times New Roman" w:eastAsia="宋体" w:cs="Times New Roman"/>
          <w:lang w:eastAsia="zh-CN"/>
        </w:rPr>
        <w:t>。</w:t>
      </w:r>
    </w:p>
    <w:p w14:paraId="19A0264F">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储存使用拌制流程：各档矿料烘干，含水率应不大于0.1%；按比例称取各档矿料；按预定油石比称取水激活冷补沥青；在搅拌机中先加入矿料，再加入称量好的水激活冷补沥青，搅拌至沥青膜裹覆均匀，无花白料为止；拌制完成后暂不加入激发剂，待后续储存使用前再添加搅拌</w:t>
      </w:r>
      <w:r>
        <w:rPr>
          <w:rFonts w:hint="eastAsia" w:ascii="Times New Roman" w:hAnsi="Times New Roman" w:eastAsia="宋体" w:cs="Times New Roman"/>
          <w:lang w:eastAsia="zh-CN"/>
        </w:rPr>
        <w:t>。</w:t>
      </w:r>
    </w:p>
    <w:p w14:paraId="4A2A81A5">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拌制的冷补沥青混合料应均匀一致，无花白、无粗细料分离和结团成块等现象。</w:t>
      </w:r>
    </w:p>
    <w:p w14:paraId="5BBC676A">
      <w:pPr>
        <w:pStyle w:val="105"/>
        <w:numPr>
          <w:ilvl w:val="2"/>
          <w:numId w:val="32"/>
        </w:numPr>
        <w:spacing w:before="156" w:after="156"/>
        <w:rPr>
          <w:rFonts w:ascii="Times New Roman" w:hAnsi="Times New Roman" w:cs="Times New Roman"/>
        </w:rPr>
      </w:pPr>
      <w:bookmarkStart w:id="75" w:name="_Toc31329"/>
      <w:r>
        <w:rPr>
          <w:rFonts w:hint="default" w:ascii="Times New Roman" w:hAnsi="Times New Roman" w:cs="Times New Roman"/>
        </w:rPr>
        <w:t>存储</w:t>
      </w:r>
      <w:bookmarkEnd w:id="75"/>
    </w:p>
    <w:p w14:paraId="65D82A7E">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干湿两用型冷补料出料后，用装卸车卸于干燥、洁净的硬化地面上，待温度降至60℃左右，应快速装入具有耐热和防潮功能的袋中密封，堆放于室内干燥、通风处常温存放。</w:t>
      </w:r>
    </w:p>
    <w:p w14:paraId="72446F59">
      <w:pPr>
        <w:pStyle w:val="65"/>
        <w:numPr>
          <w:ilvl w:val="3"/>
          <w:numId w:val="32"/>
        </w:numPr>
        <w:spacing w:before="0" w:beforeLines="0" w:after="0" w:afterLines="0"/>
        <w:outlineLvl w:val="9"/>
        <w:rPr>
          <w:rFonts w:ascii="Times New Roman" w:hAnsi="Times New Roman" w:eastAsia="宋体" w:cs="Times New Roman"/>
        </w:rPr>
      </w:pPr>
      <w:r>
        <w:rPr>
          <w:rFonts w:hint="eastAsia" w:ascii="Times New Roman" w:hAnsi="Times New Roman" w:eastAsia="宋体" w:cs="Times New Roman"/>
        </w:rPr>
        <w:t>运输和装卸过程中，应覆盖苫布，轻搬轻放，保持包装完整；堆放应避免日晒雨淋</w:t>
      </w:r>
      <w:r>
        <w:rPr>
          <w:rFonts w:hint="eastAsia" w:ascii="Times New Roman" w:hAnsi="Times New Roman" w:eastAsia="宋体" w:cs="Times New Roman"/>
          <w:lang w:eastAsia="zh-CN"/>
        </w:rPr>
        <w:t>。</w:t>
      </w:r>
    </w:p>
    <w:p w14:paraId="30E30D93">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干湿两用型冷补料存储期自生产日期起为3个月</w:t>
      </w:r>
      <w:r>
        <w:rPr>
          <w:rFonts w:hint="eastAsia" w:ascii="Times New Roman" w:hAnsi="Times New Roman" w:eastAsia="宋体" w:cs="Times New Roman"/>
          <w:lang w:eastAsia="zh-CN"/>
        </w:rPr>
        <w:t>；混合料包装打开后，当天应尽快使用完毕</w:t>
      </w:r>
      <w:r>
        <w:rPr>
          <w:rFonts w:hint="default" w:ascii="Times New Roman" w:hAnsi="Times New Roman" w:eastAsia="宋体" w:cs="Times New Roman"/>
        </w:rPr>
        <w:t>。</w:t>
      </w:r>
    </w:p>
    <w:p w14:paraId="20B6C254">
      <w:pPr>
        <w:pStyle w:val="65"/>
        <w:numPr>
          <w:ilvl w:val="3"/>
          <w:numId w:val="32"/>
        </w:numPr>
        <w:spacing w:before="0" w:beforeLines="0" w:after="0" w:afterLines="0"/>
        <w:outlineLvl w:val="9"/>
        <w:rPr>
          <w:rFonts w:ascii="Times New Roman" w:hAnsi="Times New Roman" w:eastAsia="宋体" w:cs="Times New Roman"/>
        </w:rPr>
      </w:pPr>
      <w:r>
        <w:rPr>
          <w:rFonts w:hint="eastAsia" w:ascii="Times New Roman" w:hAnsi="Times New Roman" w:eastAsia="宋体" w:cs="Times New Roman"/>
        </w:rPr>
        <w:t>采用储存使用方式制备的冷补沥青混合料，须在现场使用前再向混合料中加入激发剂搅拌均匀，然后再进行后续施工</w:t>
      </w:r>
      <w:r>
        <w:rPr>
          <w:rFonts w:hint="eastAsia" w:ascii="Times New Roman" w:hAnsi="Times New Roman" w:eastAsia="宋体" w:cs="Times New Roman"/>
          <w:lang w:eastAsia="zh-CN"/>
        </w:rPr>
        <w:t>。</w:t>
      </w:r>
    </w:p>
    <w:p w14:paraId="118C862A">
      <w:pPr>
        <w:pStyle w:val="104"/>
        <w:numPr>
          <w:ilvl w:val="1"/>
          <w:numId w:val="32"/>
        </w:numPr>
        <w:spacing w:before="312" w:after="312"/>
        <w:rPr>
          <w:rFonts w:ascii="Times New Roman" w:hAnsi="Times New Roman" w:cs="Times New Roman"/>
        </w:rPr>
      </w:pPr>
      <w:bookmarkStart w:id="76" w:name="_Toc29967"/>
      <w:bookmarkStart w:id="77" w:name="_Toc213076021"/>
      <w:bookmarkStart w:id="78" w:name="_Toc8793"/>
      <w:bookmarkStart w:id="79" w:name="_Toc31518"/>
      <w:r>
        <w:rPr>
          <w:rFonts w:hint="default" w:ascii="Times New Roman" w:hAnsi="Times New Roman" w:cs="Times New Roman"/>
        </w:rPr>
        <w:t>施工要求</w:t>
      </w:r>
      <w:bookmarkEnd w:id="76"/>
      <w:bookmarkEnd w:id="77"/>
      <w:bookmarkEnd w:id="78"/>
      <w:bookmarkEnd w:id="79"/>
    </w:p>
    <w:p w14:paraId="5703B0DB">
      <w:pPr>
        <w:pStyle w:val="105"/>
        <w:numPr>
          <w:ilvl w:val="2"/>
          <w:numId w:val="32"/>
        </w:numPr>
        <w:spacing w:before="156" w:after="156"/>
        <w:rPr>
          <w:rFonts w:ascii="Times New Roman" w:hAnsi="Times New Roman" w:cs="Times New Roman"/>
        </w:rPr>
      </w:pPr>
      <w:bookmarkStart w:id="80" w:name="_Toc23450"/>
      <w:r>
        <w:rPr>
          <w:rFonts w:hint="default" w:ascii="Times New Roman" w:hAnsi="Times New Roman" w:cs="Times New Roman"/>
        </w:rPr>
        <w:t>一般规定</w:t>
      </w:r>
      <w:bookmarkEnd w:id="80"/>
    </w:p>
    <w:p w14:paraId="43A492DB">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应根据气温条件、</w:t>
      </w:r>
      <w:r>
        <w:rPr>
          <w:rFonts w:hint="default" w:ascii="Times New Roman" w:hAnsi="Times New Roman" w:eastAsia="宋体" w:cs="Times New Roman"/>
          <w:lang w:val="en-US" w:eastAsia="zh-CN"/>
        </w:rPr>
        <w:t>基坑干湿程度适当调整压实</w:t>
      </w:r>
      <w:r>
        <w:rPr>
          <w:rFonts w:hint="eastAsia" w:ascii="Times New Roman" w:hAnsi="Times New Roman" w:eastAsia="宋体" w:cs="Times New Roman"/>
          <w:lang w:val="en-US" w:eastAsia="zh-CN"/>
        </w:rPr>
        <w:t>后</w:t>
      </w:r>
      <w:r>
        <w:rPr>
          <w:rFonts w:hint="default" w:ascii="Times New Roman" w:hAnsi="Times New Roman" w:eastAsia="宋体" w:cs="Times New Roman"/>
          <w:lang w:val="en-US" w:eastAsia="zh-CN"/>
        </w:rPr>
        <w:t>的</w:t>
      </w:r>
      <w:r>
        <w:rPr>
          <w:rFonts w:hint="eastAsia" w:ascii="Times New Roman" w:hAnsi="Times New Roman" w:eastAsia="宋体" w:cs="Times New Roman"/>
          <w:lang w:val="en-US" w:eastAsia="zh-CN"/>
        </w:rPr>
        <w:t>洒</w:t>
      </w:r>
      <w:r>
        <w:rPr>
          <w:rFonts w:hint="default" w:ascii="Times New Roman" w:hAnsi="Times New Roman" w:eastAsia="宋体" w:cs="Times New Roman"/>
          <w:lang w:val="en-US" w:eastAsia="zh-CN"/>
        </w:rPr>
        <w:t>水量</w:t>
      </w:r>
      <w:r>
        <w:rPr>
          <w:rFonts w:hint="eastAsia" w:ascii="Times New Roman" w:hAnsi="Times New Roman" w:eastAsia="宋体" w:cs="Times New Roman"/>
          <w:lang w:val="en-US" w:eastAsia="zh-CN"/>
        </w:rPr>
        <w:t>，洒水用量为干湿两用型冷补料质量的5%左右，水应符合JGJ 63混凝土用水标准中对于素混凝土的用水要求（宜采用自来水或饮用水）</w:t>
      </w:r>
      <w:r>
        <w:rPr>
          <w:rFonts w:hint="default" w:ascii="Times New Roman" w:hAnsi="Times New Roman" w:eastAsia="宋体" w:cs="Times New Roman"/>
          <w:lang w:val="en-US" w:eastAsia="zh-CN"/>
        </w:rPr>
        <w:t>。</w:t>
      </w:r>
    </w:p>
    <w:p w14:paraId="1BA2B879">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干湿两用型冷补料适用于路面基层良好，仅路面面层出现坑槽的修补；若基层损坏，应采用适宜的材料对基层修复后，再用干湿两用型冷补料修补坑槽。</w:t>
      </w:r>
    </w:p>
    <w:p w14:paraId="26E23D7B">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应按照JTG H30的规定进行交通管制和安全施工。</w:t>
      </w:r>
    </w:p>
    <w:p w14:paraId="505D4EE8">
      <w:pPr>
        <w:pStyle w:val="65"/>
        <w:numPr>
          <w:ilvl w:val="3"/>
          <w:numId w:val="32"/>
        </w:numPr>
        <w:spacing w:before="0" w:beforeLines="0" w:after="0" w:afterLines="0"/>
        <w:outlineLvl w:val="9"/>
        <w:rPr>
          <w:rFonts w:ascii="Times New Roman" w:hAnsi="Times New Roman" w:eastAsia="宋体" w:cs="Times New Roman"/>
        </w:rPr>
      </w:pPr>
      <w:r>
        <w:rPr>
          <w:rFonts w:hint="default" w:ascii="Times New Roman" w:hAnsi="Times New Roman" w:eastAsia="宋体" w:cs="Times New Roman"/>
        </w:rPr>
        <w:t>干湿两用型冷补料可在小雨或小雪天施工</w:t>
      </w:r>
      <w:r>
        <w:rPr>
          <w:rFonts w:hint="eastAsia" w:ascii="Times New Roman" w:hAnsi="Times New Roman" w:eastAsia="宋体" w:cs="Times New Roman"/>
          <w:lang w:eastAsia="zh-CN"/>
        </w:rPr>
        <w:t>，分别对应干、湿两种施工状态，施工工艺应根据基底干湿情况差异化执行</w:t>
      </w:r>
      <w:r>
        <w:rPr>
          <w:rFonts w:hint="default" w:ascii="Times New Roman" w:hAnsi="Times New Roman" w:eastAsia="宋体" w:cs="Times New Roman"/>
        </w:rPr>
        <w:t>。</w:t>
      </w:r>
    </w:p>
    <w:p w14:paraId="62C63A9E">
      <w:pPr>
        <w:pStyle w:val="105"/>
        <w:numPr>
          <w:ilvl w:val="2"/>
          <w:numId w:val="32"/>
        </w:numPr>
        <w:spacing w:before="156" w:after="156"/>
        <w:rPr>
          <w:rFonts w:ascii="Times New Roman" w:hAnsi="Times New Roman" w:cs="Times New Roman"/>
        </w:rPr>
      </w:pPr>
      <w:bookmarkStart w:id="81" w:name="_Toc26187"/>
      <w:r>
        <w:rPr>
          <w:rFonts w:hint="default" w:ascii="Times New Roman" w:hAnsi="Times New Roman" w:cs="Times New Roman"/>
        </w:rPr>
        <w:t>坑槽修补</w:t>
      </w:r>
      <w:bookmarkEnd w:id="81"/>
    </w:p>
    <w:p w14:paraId="69C3B748">
      <w:pPr>
        <w:pStyle w:val="65"/>
        <w:numPr>
          <w:ilvl w:val="3"/>
          <w:numId w:val="32"/>
        </w:numPr>
        <w:spacing w:before="156" w:after="156"/>
        <w:outlineLvl w:val="9"/>
        <w:rPr>
          <w:rFonts w:ascii="Times New Roman" w:hAnsi="Times New Roman" w:cs="Times New Roman"/>
        </w:rPr>
      </w:pPr>
      <w:r>
        <w:rPr>
          <w:rFonts w:hint="default" w:ascii="Times New Roman" w:hAnsi="Times New Roman" w:cs="Times New Roman"/>
        </w:rPr>
        <w:t>坑槽修整</w:t>
      </w:r>
    </w:p>
    <w:p w14:paraId="145B36FA">
      <w:pPr>
        <w:pStyle w:val="56"/>
        <w:ind w:firstLine="420"/>
        <w:rPr>
          <w:rFonts w:ascii="Times New Roman" w:hAnsi="Times New Roman" w:cs="Times New Roman"/>
        </w:rPr>
      </w:pPr>
      <w:r>
        <w:rPr>
          <w:rFonts w:hint="default" w:ascii="Times New Roman" w:hAnsi="Times New Roman" w:cs="Times New Roman"/>
        </w:rPr>
        <w:t>坑槽修补前，应确定路面的破损部分的边界和深度，按照“圆洞方补”原则，划出与路中心线平行或垂直的修补轮廓线</w:t>
      </w:r>
      <w:r>
        <w:rPr>
          <w:rFonts w:hint="eastAsia" w:ascii="Times New Roman" w:cs="Times New Roman"/>
          <w:lang w:eastAsia="zh-CN"/>
        </w:rPr>
        <w:t>（</w:t>
      </w:r>
      <w:r>
        <w:rPr>
          <w:rFonts w:hint="default" w:ascii="Times New Roman" w:hAnsi="Times New Roman" w:cs="Times New Roman"/>
        </w:rPr>
        <w:t>矩形</w:t>
      </w:r>
      <w:r>
        <w:rPr>
          <w:rFonts w:hint="eastAsia" w:ascii="Times New Roman" w:cs="Times New Roman"/>
          <w:lang w:eastAsia="zh-CN"/>
        </w:rPr>
        <w:t>），</w:t>
      </w:r>
      <w:r>
        <w:rPr>
          <w:rFonts w:hint="default" w:ascii="Times New Roman" w:hAnsi="Times New Roman" w:cs="Times New Roman"/>
        </w:rPr>
        <w:t>并沿划好的修补轮廓线切缝/挖除路面松散、破碎的旧料直至坚实部分。修整后的坑槽壁尽可能与路面保持垂直、粗糙，坑槽底部平整、坚实。</w:t>
      </w:r>
    </w:p>
    <w:p w14:paraId="0A58C4EE">
      <w:pPr>
        <w:pStyle w:val="65"/>
        <w:numPr>
          <w:ilvl w:val="3"/>
          <w:numId w:val="32"/>
        </w:numPr>
        <w:spacing w:before="156" w:after="156"/>
        <w:outlineLvl w:val="9"/>
        <w:rPr>
          <w:rFonts w:ascii="Times New Roman" w:hAnsi="Times New Roman" w:cs="Times New Roman"/>
        </w:rPr>
      </w:pPr>
      <w:r>
        <w:rPr>
          <w:rFonts w:hint="default" w:ascii="Times New Roman" w:hAnsi="Times New Roman" w:cs="Times New Roman"/>
        </w:rPr>
        <w:t>坑槽清洁</w:t>
      </w:r>
    </w:p>
    <w:p w14:paraId="0A87831B">
      <w:pPr>
        <w:pStyle w:val="56"/>
        <w:ind w:firstLine="420"/>
        <w:rPr>
          <w:rFonts w:ascii="Times New Roman" w:hAnsi="Times New Roman" w:cs="Times New Roman"/>
        </w:rPr>
      </w:pPr>
      <w:r>
        <w:rPr>
          <w:rFonts w:hint="default" w:ascii="Times New Roman" w:hAnsi="Times New Roman" w:cs="Times New Roman"/>
        </w:rPr>
        <w:t>将坑槽内的松散物、灰尘清理干净，保持坑壁和槽底洁净；干施工状态下应确保坑槽内无积水，湿施工状态下坑槽内可有少量积水，无需额外擦干。</w:t>
      </w:r>
    </w:p>
    <w:p w14:paraId="0BBD4F78">
      <w:pPr>
        <w:pStyle w:val="65"/>
        <w:numPr>
          <w:ilvl w:val="3"/>
          <w:numId w:val="32"/>
        </w:numPr>
        <w:spacing w:before="156" w:after="156"/>
        <w:outlineLvl w:val="9"/>
        <w:rPr>
          <w:rFonts w:ascii="Times New Roman" w:hAnsi="Times New Roman" w:cs="Times New Roman"/>
        </w:rPr>
      </w:pPr>
      <w:r>
        <w:rPr>
          <w:rFonts w:hint="default" w:ascii="Times New Roman" w:hAnsi="Times New Roman" w:cs="Times New Roman"/>
        </w:rPr>
        <w:t>涂刷粘层油</w:t>
      </w:r>
    </w:p>
    <w:p w14:paraId="789E6BF5">
      <w:pPr>
        <w:pStyle w:val="56"/>
        <w:ind w:firstLine="420"/>
        <w:rPr>
          <w:rFonts w:ascii="Times New Roman" w:hAnsi="Times New Roman" w:cs="Times New Roman"/>
        </w:rPr>
      </w:pPr>
      <w:r>
        <w:rPr>
          <w:rFonts w:hint="default" w:ascii="Times New Roman" w:hAnsi="Times New Roman" w:cs="Times New Roman"/>
        </w:rPr>
        <w:t>混合料回填前有条件时可在坑槽底部及四周侧立面涂刷粘层油；干施工状态下优先涂刷粘层油增强粘结力，湿施工状态下若有少量积水或不具备涂刷条件时，可不喷洒/涂刷粘层油或</w:t>
      </w:r>
      <w:r>
        <w:rPr>
          <w:rFonts w:hint="eastAsia" w:ascii="Times New Roman" w:cs="Times New Roman"/>
          <w:lang w:eastAsia="zh-CN"/>
        </w:rPr>
        <w:t>其他</w:t>
      </w:r>
      <w:r>
        <w:rPr>
          <w:rFonts w:hint="default" w:ascii="Times New Roman" w:hAnsi="Times New Roman" w:cs="Times New Roman"/>
        </w:rPr>
        <w:t>粘结剂。</w:t>
      </w:r>
    </w:p>
    <w:p w14:paraId="18333DC6">
      <w:pPr>
        <w:pStyle w:val="65"/>
        <w:numPr>
          <w:ilvl w:val="3"/>
          <w:numId w:val="32"/>
        </w:numPr>
        <w:spacing w:before="156" w:after="156"/>
        <w:outlineLvl w:val="9"/>
        <w:rPr>
          <w:rFonts w:ascii="Times New Roman" w:hAnsi="Times New Roman" w:cs="Times New Roman"/>
        </w:rPr>
      </w:pPr>
      <w:r>
        <w:rPr>
          <w:rFonts w:hint="eastAsia" w:ascii="Times New Roman" w:hAnsi="Times New Roman" w:cs="Times New Roman"/>
        </w:rPr>
        <w:t>干施工状态（基底干燥）施工要求</w:t>
      </w:r>
    </w:p>
    <w:p w14:paraId="4E810BF1">
      <w:pPr>
        <w:pStyle w:val="56"/>
        <w:ind w:firstLine="420"/>
        <w:rPr>
          <w:rFonts w:hint="eastAsia" w:ascii="Times New Roman" w:hAnsi="Times New Roman" w:cs="Times New Roman"/>
        </w:rPr>
      </w:pPr>
      <w:r>
        <w:rPr>
          <w:rFonts w:hint="eastAsia" w:ascii="Times New Roman" w:hAnsi="Times New Roman" w:cs="Times New Roman"/>
        </w:rPr>
        <w:t>a）填补：将干湿两用型冷补料倒入坑槽中（现拌现用型直接使用，储存使用型需提前加入激发剂搅拌均匀），搅拌均匀。混合料的投量宜大于坑槽体积10%～20%，直到填料总体高度高出路面1cm</w:t>
      </w:r>
      <w:r>
        <w:rPr>
          <w:rFonts w:hint="eastAsia" w:ascii="Times New Roman" w:cs="Times New Roman"/>
          <w:lang w:eastAsia="zh-CN"/>
        </w:rPr>
        <w:t>～</w:t>
      </w:r>
      <w:r>
        <w:rPr>
          <w:rFonts w:hint="eastAsia" w:ascii="Times New Roman" w:hAnsi="Times New Roman" w:cs="Times New Roman"/>
        </w:rPr>
        <w:t>2cm，填满后坑槽中央应略高于路面呈凸状。对于破损深度在5cm以上的坑槽，应以3cm～5cm为一层，分层填补。</w:t>
      </w:r>
    </w:p>
    <w:p w14:paraId="36C6CD7D">
      <w:pPr>
        <w:pStyle w:val="56"/>
        <w:ind w:firstLine="420"/>
        <w:rPr>
          <w:rFonts w:hint="eastAsia" w:ascii="Times New Roman" w:hAnsi="Times New Roman" w:cs="Times New Roman"/>
        </w:rPr>
      </w:pPr>
      <w:r>
        <w:rPr>
          <w:rFonts w:hint="eastAsia" w:ascii="Times New Roman" w:hAnsi="Times New Roman" w:cs="Times New Roman"/>
        </w:rPr>
        <w:t>b）压实：回填铺设均匀后，采用平板夯振压或小型压路机静压成型，不能过压，表面平整即可。现场可根据修补面积选择压实工具和方法：当修补面积≤0.3m²时，宜采用人工铁锤、铲背击打密实；当修补面积为0.3m²~1.0m²时，宜采用石夯、平板振动器、冲击夯压实；当修补面积≥1.0m²时，宜采用小型压路机进行压实。</w:t>
      </w:r>
    </w:p>
    <w:p w14:paraId="7A594807">
      <w:pPr>
        <w:pStyle w:val="56"/>
        <w:ind w:firstLine="420"/>
        <w:rPr>
          <w:rFonts w:hint="eastAsia" w:ascii="Times New Roman" w:hAnsi="Times New Roman" w:cs="Times New Roman"/>
        </w:rPr>
      </w:pPr>
      <w:r>
        <w:rPr>
          <w:rFonts w:hint="eastAsia" w:ascii="Times New Roman" w:hAnsi="Times New Roman" w:cs="Times New Roman"/>
        </w:rPr>
        <w:t>c）洒水：压实完成后，采用花洒在压实后的冷补沥青混合料表面均匀洒水润湿，洒水量控制为混合料质量的5%左右。</w:t>
      </w:r>
    </w:p>
    <w:p w14:paraId="708DC69F">
      <w:pPr>
        <w:pStyle w:val="56"/>
        <w:ind w:firstLine="420"/>
        <w:rPr>
          <w:rFonts w:hint="eastAsia" w:ascii="Times New Roman" w:hAnsi="Times New Roman" w:cs="Times New Roman"/>
        </w:rPr>
      </w:pPr>
      <w:r>
        <w:rPr>
          <w:rFonts w:hint="eastAsia" w:ascii="Times New Roman" w:hAnsi="Times New Roman" w:cs="Times New Roman"/>
        </w:rPr>
        <w:t>d）封缝：压实完毕之后，应进行封缝，宜采用乳化沥青、热沥青或裂缝贴对坑槽边缘进行封边防水处理；有条件时应在坑槽修补结束1</w:t>
      </w:r>
      <w:r>
        <w:rPr>
          <w:rFonts w:hint="eastAsia" w:ascii="Times New Roman" w:cs="Times New Roman"/>
          <w:lang w:eastAsia="zh-CN"/>
        </w:rPr>
        <w:t>—</w:t>
      </w:r>
      <w:r>
        <w:rPr>
          <w:rFonts w:hint="eastAsia" w:ascii="Times New Roman" w:hAnsi="Times New Roman" w:cs="Times New Roman"/>
        </w:rPr>
        <w:t>2h后，采用乳化沥青灌缝或采用贴缝带贴封四周接缝处。</w:t>
      </w:r>
    </w:p>
    <w:p w14:paraId="2A8E7810">
      <w:pPr>
        <w:pStyle w:val="56"/>
        <w:ind w:firstLine="420"/>
        <w:rPr>
          <w:rFonts w:ascii="Times New Roman" w:hAnsi="Times New Roman" w:cs="Times New Roman"/>
        </w:rPr>
      </w:pPr>
      <w:r>
        <w:rPr>
          <w:rFonts w:hint="eastAsia" w:ascii="Times New Roman" w:hAnsi="Times New Roman" w:cs="Times New Roman"/>
        </w:rPr>
        <w:t>e）开放交通：坑槽修补完毕，现场清理干净后，根据天气情况，一般0.5～1h后即可开放交通。</w:t>
      </w:r>
    </w:p>
    <w:p w14:paraId="70A08D23">
      <w:pPr>
        <w:pStyle w:val="65"/>
        <w:numPr>
          <w:ilvl w:val="3"/>
          <w:numId w:val="32"/>
        </w:numPr>
        <w:spacing w:before="156" w:after="156"/>
        <w:outlineLvl w:val="9"/>
        <w:rPr>
          <w:rFonts w:ascii="Times New Roman" w:hAnsi="Times New Roman" w:cs="Times New Roman"/>
        </w:rPr>
      </w:pPr>
      <w:r>
        <w:rPr>
          <w:rFonts w:hint="eastAsia" w:ascii="Times New Roman" w:hAnsi="Times New Roman" w:cs="Times New Roman"/>
        </w:rPr>
        <w:t>湿施工状态（基底有可见水膜、潮湿或饱和）施工要求</w:t>
      </w:r>
    </w:p>
    <w:p w14:paraId="4D41E260">
      <w:pPr>
        <w:pStyle w:val="56"/>
        <w:ind w:firstLine="420"/>
        <w:rPr>
          <w:rFonts w:hint="default" w:ascii="Times New Roman" w:hAnsi="Times New Roman" w:cs="Times New Roman"/>
        </w:rPr>
      </w:pPr>
      <w:r>
        <w:rPr>
          <w:rFonts w:hint="default" w:ascii="Times New Roman" w:hAnsi="Times New Roman" w:cs="Times New Roman"/>
        </w:rPr>
        <w:t>a）填补：与干施工状态一致，将干湿两用型冷补料倒入坑槽中并搅拌均匀，混合料投量宜大于坑槽体积10%～20%，破损深度5cm以上时分层填补，每层3cm～5cm。</w:t>
      </w:r>
    </w:p>
    <w:p w14:paraId="04CD52CB">
      <w:pPr>
        <w:pStyle w:val="56"/>
        <w:ind w:firstLine="420"/>
        <w:rPr>
          <w:rFonts w:hint="default" w:ascii="Times New Roman" w:hAnsi="Times New Roman" w:cs="Times New Roman"/>
        </w:rPr>
      </w:pPr>
      <w:r>
        <w:rPr>
          <w:rFonts w:hint="default" w:ascii="Times New Roman" w:hAnsi="Times New Roman" w:cs="Times New Roman"/>
        </w:rPr>
        <w:t>b）压实：采用与干施工状态对应的压实工具和方法，重点确保压实均匀，避免因基底潮湿导致局部压实不足；优先采用静压方式，避免振动压实导致基底积水扰动。</w:t>
      </w:r>
    </w:p>
    <w:p w14:paraId="20FB6AC2">
      <w:pPr>
        <w:pStyle w:val="56"/>
        <w:ind w:firstLine="420"/>
        <w:rPr>
          <w:rFonts w:hint="default" w:ascii="Times New Roman" w:hAnsi="Times New Roman" w:cs="Times New Roman"/>
        </w:rPr>
      </w:pPr>
      <w:r>
        <w:rPr>
          <w:rFonts w:hint="default" w:ascii="Times New Roman" w:hAnsi="Times New Roman" w:cs="Times New Roman"/>
        </w:rPr>
        <w:t>c）洒水：因基底本身处于潮湿状态，可根据实际情况适当减少洒水量，或仅对混合料表面进行喷雾润湿，确保激发剂与水激活黏结剂充分反应即可，总洒水量不超过混合料质量的5%。</w:t>
      </w:r>
    </w:p>
    <w:p w14:paraId="2C3B084D">
      <w:pPr>
        <w:pStyle w:val="56"/>
        <w:ind w:firstLine="420"/>
        <w:rPr>
          <w:rFonts w:hint="default" w:ascii="Times New Roman" w:hAnsi="Times New Roman" w:cs="Times New Roman"/>
        </w:rPr>
      </w:pPr>
      <w:r>
        <w:rPr>
          <w:rFonts w:hint="default" w:ascii="Times New Roman" w:hAnsi="Times New Roman" w:cs="Times New Roman"/>
        </w:rPr>
        <w:t>d）封缝：与干施工状态一致，封缝材料应确保与潮湿基层的贴合性，必要时可在封缝前对缝边进行简单干燥处理。</w:t>
      </w:r>
    </w:p>
    <w:p w14:paraId="5A5370B9">
      <w:pPr>
        <w:pStyle w:val="56"/>
        <w:ind w:firstLine="420"/>
        <w:rPr>
          <w:rFonts w:ascii="Times New Roman" w:hAnsi="Times New Roman" w:cs="Times New Roman"/>
        </w:rPr>
      </w:pPr>
      <w:r>
        <w:rPr>
          <w:rFonts w:hint="default" w:ascii="Times New Roman" w:hAnsi="Times New Roman" w:cs="Times New Roman"/>
        </w:rPr>
        <w:t>e）开放交通：修补完成后，需观察混合料表面无明显积水、状态稳定后再开放交通，一般开放交通时间可比干施工状态延迟0.5h左右，具体根据现场湿度和气温调整。</w:t>
      </w:r>
    </w:p>
    <w:p w14:paraId="6C7E23F8">
      <w:pPr>
        <w:pStyle w:val="104"/>
        <w:numPr>
          <w:ilvl w:val="1"/>
          <w:numId w:val="32"/>
        </w:numPr>
        <w:spacing w:before="312" w:after="312"/>
        <w:rPr>
          <w:rFonts w:ascii="Times New Roman" w:hAnsi="Times New Roman" w:cs="Times New Roman"/>
        </w:rPr>
      </w:pPr>
      <w:bookmarkStart w:id="82" w:name="_Toc1295"/>
      <w:bookmarkStart w:id="83" w:name="_Toc14053"/>
      <w:bookmarkStart w:id="84" w:name="_Toc17996"/>
      <w:bookmarkStart w:id="85" w:name="_Toc213076022"/>
      <w:r>
        <w:rPr>
          <w:rFonts w:hint="default" w:ascii="Times New Roman" w:hAnsi="Times New Roman" w:cs="Times New Roman"/>
        </w:rPr>
        <w:t>质量管理与检查验收</w:t>
      </w:r>
      <w:bookmarkEnd w:id="82"/>
      <w:bookmarkEnd w:id="83"/>
      <w:bookmarkEnd w:id="84"/>
      <w:bookmarkEnd w:id="85"/>
    </w:p>
    <w:p w14:paraId="3E36E485">
      <w:pPr>
        <w:pStyle w:val="105"/>
        <w:numPr>
          <w:ilvl w:val="2"/>
          <w:numId w:val="32"/>
        </w:numPr>
        <w:spacing w:before="156" w:after="156"/>
        <w:rPr>
          <w:rFonts w:ascii="Times New Roman" w:hAnsi="Times New Roman" w:cs="Times New Roman"/>
        </w:rPr>
      </w:pPr>
      <w:bookmarkStart w:id="86" w:name="_Toc1452"/>
      <w:r>
        <w:rPr>
          <w:rFonts w:hint="default" w:ascii="Times New Roman" w:hAnsi="Times New Roman" w:cs="Times New Roman"/>
        </w:rPr>
        <w:t>一般规定</w:t>
      </w:r>
      <w:bookmarkEnd w:id="86"/>
    </w:p>
    <w:p w14:paraId="5AE98CDE">
      <w:pPr>
        <w:pStyle w:val="56"/>
        <w:ind w:firstLine="420"/>
        <w:rPr>
          <w:rFonts w:ascii="Times New Roman" w:hAnsi="Times New Roman" w:cs="Times New Roman"/>
        </w:rPr>
      </w:pPr>
      <w:r>
        <w:rPr>
          <w:rFonts w:hint="default" w:ascii="Times New Roman" w:hAnsi="Times New Roman" w:cs="Times New Roman"/>
        </w:rPr>
        <w:t>质量管理与检查验收，应包括混合料检验、施工工序检验和修补质量检验。</w:t>
      </w:r>
    </w:p>
    <w:p w14:paraId="4CCE1696">
      <w:pPr>
        <w:pStyle w:val="105"/>
        <w:numPr>
          <w:ilvl w:val="2"/>
          <w:numId w:val="32"/>
        </w:numPr>
        <w:spacing w:before="156" w:after="156"/>
        <w:rPr>
          <w:rFonts w:ascii="Times New Roman" w:hAnsi="Times New Roman" w:cs="Times New Roman"/>
        </w:rPr>
      </w:pPr>
      <w:bookmarkStart w:id="87" w:name="_Toc24777"/>
      <w:r>
        <w:rPr>
          <w:rFonts w:hint="default" w:ascii="Times New Roman" w:hAnsi="Times New Roman" w:cs="Times New Roman"/>
        </w:rPr>
        <w:t>混合料检验</w:t>
      </w:r>
      <w:bookmarkEnd w:id="87"/>
    </w:p>
    <w:p w14:paraId="19454E96">
      <w:pPr>
        <w:pStyle w:val="56"/>
        <w:ind w:firstLine="420"/>
        <w:rPr>
          <w:rFonts w:ascii="Times New Roman" w:hAnsi="Times New Roman" w:cs="Times New Roman"/>
        </w:rPr>
      </w:pPr>
      <w:r>
        <w:rPr>
          <w:rFonts w:hint="default" w:ascii="Times New Roman" w:hAnsi="Times New Roman" w:cs="Times New Roman"/>
        </w:rPr>
        <w:t>每次使用前，应对干湿两用型冷补料的质量进行检验，检验合格方可投入使用。每次检验后，7d内再次使用同批次的干湿两用型冷补料可以不再检验，若批次更换或者距离上次检验时间超过7d则需要再次对干湿两用型冷补料的质量进行检验，检验合格方可投入使用。干湿两用型冷补料的各项技术指标应满足表1的要求。</w:t>
      </w:r>
    </w:p>
    <w:p w14:paraId="12E49F05">
      <w:pPr>
        <w:pStyle w:val="105"/>
        <w:numPr>
          <w:ilvl w:val="2"/>
          <w:numId w:val="32"/>
        </w:numPr>
        <w:spacing w:before="156" w:after="156"/>
        <w:rPr>
          <w:rFonts w:ascii="Times New Roman" w:hAnsi="Times New Roman" w:cs="Times New Roman"/>
        </w:rPr>
      </w:pPr>
      <w:bookmarkStart w:id="88" w:name="_Toc7558"/>
      <w:r>
        <w:rPr>
          <w:rFonts w:hint="default" w:ascii="Times New Roman" w:hAnsi="Times New Roman" w:cs="Times New Roman"/>
        </w:rPr>
        <w:t>施工工序检验</w:t>
      </w:r>
      <w:bookmarkEnd w:id="88"/>
    </w:p>
    <w:p w14:paraId="67B54414">
      <w:pPr>
        <w:pStyle w:val="56"/>
        <w:ind w:firstLine="420"/>
        <w:rPr>
          <w:rFonts w:ascii="Times New Roman" w:hAnsi="Times New Roman" w:cs="Times New Roman"/>
        </w:rPr>
      </w:pPr>
      <w:r>
        <w:rPr>
          <w:rFonts w:hint="default" w:ascii="Times New Roman" w:hAnsi="Times New Roman" w:cs="Times New Roman"/>
        </w:rPr>
        <w:t>施工过程中，应对各道施工工序进行检验，重点检验干、湿施工状态下的差异化控制要点：干施工状态重点检验基底干燥度、粘层油涂刷质量及洒水量；湿施工状态重点检验坑槽清理洁净度、压实均匀性及洒水量调整合理性，施工工序应满足本文件</w:t>
      </w:r>
      <w:r>
        <w:rPr>
          <w:rFonts w:hint="eastAsia" w:ascii="Times New Roman" w:hAnsi="Times New Roman" w:cs="Times New Roman"/>
          <w:lang w:val="en-US" w:eastAsia="zh-CN"/>
        </w:rPr>
        <w:t>7</w:t>
      </w:r>
      <w:r>
        <w:rPr>
          <w:rFonts w:hint="default" w:ascii="Times New Roman" w:hAnsi="Times New Roman" w:cs="Times New Roman"/>
        </w:rPr>
        <w:t>.2节的规定。</w:t>
      </w:r>
    </w:p>
    <w:p w14:paraId="30019520">
      <w:pPr>
        <w:pStyle w:val="105"/>
        <w:numPr>
          <w:ilvl w:val="2"/>
          <w:numId w:val="32"/>
        </w:numPr>
        <w:spacing w:before="156" w:after="156"/>
        <w:rPr>
          <w:rFonts w:ascii="Times New Roman" w:hAnsi="Times New Roman" w:cs="Times New Roman"/>
        </w:rPr>
      </w:pPr>
      <w:bookmarkStart w:id="89" w:name="_Toc3654"/>
      <w:r>
        <w:rPr>
          <w:rFonts w:hint="default" w:ascii="Times New Roman" w:hAnsi="Times New Roman" w:cs="Times New Roman"/>
        </w:rPr>
        <w:t>修补质量检验</w:t>
      </w:r>
      <w:bookmarkEnd w:id="89"/>
    </w:p>
    <w:p w14:paraId="47C2A8A4">
      <w:pPr>
        <w:pStyle w:val="56"/>
        <w:ind w:firstLine="420"/>
        <w:rPr>
          <w:rFonts w:ascii="Times New Roman" w:hAnsi="Times New Roman" w:cs="Times New Roman"/>
        </w:rPr>
      </w:pPr>
      <w:r>
        <w:rPr>
          <w:rFonts w:hint="default" w:ascii="Times New Roman" w:hAnsi="Times New Roman" w:cs="Times New Roman"/>
        </w:rPr>
        <w:t>坑槽修补后，应按表6的内容和要求进行检验。</w:t>
      </w:r>
    </w:p>
    <w:p w14:paraId="6E989AD2">
      <w:pPr>
        <w:pStyle w:val="112"/>
        <w:spacing w:before="156" w:after="156"/>
        <w:rPr>
          <w:rFonts w:ascii="Times New Roman" w:hAnsi="Times New Roman" w:cs="Times New Roman"/>
        </w:rPr>
      </w:pPr>
      <w:r>
        <w:rPr>
          <w:rFonts w:hint="default" w:ascii="Times New Roman" w:hAnsi="Times New Roman" w:cs="Times New Roman"/>
        </w:rPr>
        <w:t>坑槽修补质量检验标准</w:t>
      </w:r>
    </w:p>
    <w:tbl>
      <w:tblPr>
        <w:tblStyle w:val="2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8"/>
        <w:gridCol w:w="2226"/>
        <w:gridCol w:w="2642"/>
        <w:gridCol w:w="1871"/>
        <w:gridCol w:w="1417"/>
      </w:tblGrid>
      <w:tr w14:paraId="652C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7" w:type="pct"/>
            <w:gridSpan w:val="2"/>
            <w:vAlign w:val="center"/>
          </w:tcPr>
          <w:p w14:paraId="6F786339">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kern w:val="0"/>
                <w:sz w:val="18"/>
                <w:szCs w:val="18"/>
                <w:lang w:eastAsia="en-US"/>
              </w:rPr>
            </w:pPr>
            <w:r>
              <w:rPr>
                <w:rFonts w:ascii="Times New Roman" w:hAnsi="Times New Roman" w:cs="Times New Roman"/>
                <w:snapToGrid w:val="0"/>
                <w:color w:val="000000"/>
                <w:spacing w:val="8"/>
                <w:kern w:val="0"/>
                <w:sz w:val="18"/>
                <w:szCs w:val="18"/>
                <w:lang w:eastAsia="en-US"/>
              </w:rPr>
              <w:t>检查项目</w:t>
            </w:r>
          </w:p>
        </w:tc>
        <w:tc>
          <w:tcPr>
            <w:tcW w:w="1414" w:type="pct"/>
            <w:vAlign w:val="center"/>
          </w:tcPr>
          <w:p w14:paraId="78836223">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质量要求</w:t>
            </w:r>
          </w:p>
        </w:tc>
        <w:tc>
          <w:tcPr>
            <w:tcW w:w="1001" w:type="pct"/>
            <w:vAlign w:val="center"/>
          </w:tcPr>
          <w:p w14:paraId="6358D039">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检验频率</w:t>
            </w:r>
          </w:p>
        </w:tc>
        <w:tc>
          <w:tcPr>
            <w:tcW w:w="758" w:type="pct"/>
            <w:vAlign w:val="center"/>
          </w:tcPr>
          <w:p w14:paraId="6139101E">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试验方法</w:t>
            </w:r>
          </w:p>
        </w:tc>
      </w:tr>
      <w:tr w14:paraId="7F9C0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636" w:type="pct"/>
            <w:vMerge w:val="restart"/>
            <w:tcBorders>
              <w:bottom w:val="nil"/>
            </w:tcBorders>
            <w:vAlign w:val="center"/>
          </w:tcPr>
          <w:p w14:paraId="6DC4228F">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表观质量</w:t>
            </w:r>
          </w:p>
        </w:tc>
        <w:tc>
          <w:tcPr>
            <w:tcW w:w="1191" w:type="pct"/>
            <w:vAlign w:val="center"/>
          </w:tcPr>
          <w:p w14:paraId="186EACF5">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外观</w:t>
            </w:r>
          </w:p>
        </w:tc>
        <w:tc>
          <w:tcPr>
            <w:tcW w:w="1414" w:type="pct"/>
            <w:vAlign w:val="center"/>
          </w:tcPr>
          <w:p w14:paraId="68EDE0C8">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平整、密实</w:t>
            </w:r>
          </w:p>
        </w:tc>
        <w:tc>
          <w:tcPr>
            <w:tcW w:w="1001" w:type="pct"/>
            <w:vAlign w:val="center"/>
          </w:tcPr>
          <w:p w14:paraId="08D55830">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每处</w:t>
            </w:r>
          </w:p>
        </w:tc>
        <w:tc>
          <w:tcPr>
            <w:tcW w:w="758" w:type="pct"/>
            <w:vAlign w:val="center"/>
          </w:tcPr>
          <w:p w14:paraId="7BA4E2C1">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目测</w:t>
            </w:r>
          </w:p>
        </w:tc>
      </w:tr>
      <w:tr w14:paraId="330CE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36" w:type="pct"/>
            <w:vMerge w:val="continue"/>
            <w:tcBorders>
              <w:top w:val="nil"/>
              <w:bottom w:val="nil"/>
            </w:tcBorders>
            <w:vAlign w:val="center"/>
          </w:tcPr>
          <w:p w14:paraId="1F690613">
            <w:pPr>
              <w:widowControl/>
              <w:kinsoku w:val="0"/>
              <w:autoSpaceDE w:val="0"/>
              <w:autoSpaceDN w:val="0"/>
              <w:snapToGrid w:val="0"/>
              <w:spacing w:before="82" w:line="219" w:lineRule="auto"/>
              <w:jc w:val="center"/>
              <w:textAlignment w:val="baseline"/>
              <w:rPr>
                <w:rFonts w:ascii="Times New Roman" w:hAnsi="Times New Roman" w:eastAsia="宋体" w:cs="Times New Roman"/>
                <w:snapToGrid w:val="0"/>
                <w:color w:val="000000"/>
                <w:spacing w:val="8"/>
                <w:kern w:val="0"/>
                <w:sz w:val="18"/>
                <w:szCs w:val="18"/>
                <w:lang w:eastAsia="en-US"/>
              </w:rPr>
            </w:pPr>
          </w:p>
        </w:tc>
        <w:tc>
          <w:tcPr>
            <w:tcW w:w="1191" w:type="pct"/>
            <w:vAlign w:val="center"/>
          </w:tcPr>
          <w:p w14:paraId="1B1ACC10">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修补面高度</w:t>
            </w:r>
            <w:r>
              <w:rPr>
                <w:rFonts w:hint="eastAsia" w:ascii="Times New Roman" w:hAnsi="Times New Roman" w:cs="Times New Roman"/>
                <w:snapToGrid w:val="0"/>
                <w:color w:val="000000"/>
                <w:spacing w:val="8"/>
                <w:kern w:val="0"/>
                <w:sz w:val="18"/>
                <w:szCs w:val="18"/>
                <w:lang w:eastAsia="zh-CN"/>
              </w:rPr>
              <w:t>（</w:t>
            </w:r>
            <w:r>
              <w:rPr>
                <w:rFonts w:ascii="Times New Roman" w:hAnsi="Times New Roman" w:cs="Times New Roman"/>
                <w:snapToGrid w:val="0"/>
                <w:color w:val="000000"/>
                <w:spacing w:val="8"/>
                <w:kern w:val="0"/>
                <w:sz w:val="18"/>
                <w:szCs w:val="18"/>
                <w:lang w:eastAsia="en-US"/>
              </w:rPr>
              <w:t>mm</w:t>
            </w:r>
            <w:r>
              <w:rPr>
                <w:rFonts w:hint="eastAsia" w:ascii="Times New Roman" w:hAnsi="Times New Roman" w:cs="Times New Roman"/>
                <w:snapToGrid w:val="0"/>
                <w:color w:val="000000"/>
                <w:spacing w:val="8"/>
                <w:kern w:val="0"/>
                <w:sz w:val="18"/>
                <w:szCs w:val="18"/>
                <w:lang w:eastAsia="zh-CN"/>
              </w:rPr>
              <w:t>）</w:t>
            </w:r>
          </w:p>
        </w:tc>
        <w:tc>
          <w:tcPr>
            <w:tcW w:w="1414" w:type="pct"/>
            <w:vAlign w:val="center"/>
          </w:tcPr>
          <w:p w14:paraId="6E134E63">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高于坑壁边沿3～5</w:t>
            </w:r>
          </w:p>
        </w:tc>
        <w:tc>
          <w:tcPr>
            <w:tcW w:w="1001" w:type="pct"/>
            <w:vAlign w:val="center"/>
          </w:tcPr>
          <w:p w14:paraId="75B31E3A">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每处</w:t>
            </w:r>
          </w:p>
        </w:tc>
        <w:tc>
          <w:tcPr>
            <w:tcW w:w="758" w:type="pct"/>
            <w:vAlign w:val="center"/>
          </w:tcPr>
          <w:p w14:paraId="739B976B">
            <w:pPr>
              <w:kinsoku w:val="0"/>
              <w:autoSpaceDE w:val="0"/>
              <w:autoSpaceDN w:val="0"/>
              <w:snapToGrid w:val="0"/>
              <w:spacing w:before="82" w:line="219" w:lineRule="auto"/>
              <w:ind w:left="0"/>
              <w:jc w:val="center"/>
              <w:textAlignment w:val="baseline"/>
              <w:rPr>
                <w:rFonts w:hint="default" w:ascii="Times New Roman" w:hAnsi="Times New Roman" w:cs="Times New Roman"/>
                <w:snapToGrid w:val="0"/>
                <w:color w:val="000000"/>
                <w:spacing w:val="8"/>
                <w:kern w:val="0"/>
                <w:sz w:val="18"/>
                <w:szCs w:val="18"/>
                <w:lang w:eastAsia="en-US"/>
              </w:rPr>
            </w:pPr>
            <w:r>
              <w:rPr>
                <w:rFonts w:ascii="Times New Roman" w:hAnsi="Times New Roman" w:cs="Times New Roman"/>
                <w:snapToGrid w:val="0"/>
                <w:color w:val="000000"/>
                <w:spacing w:val="8"/>
                <w:kern w:val="0"/>
                <w:sz w:val="18"/>
                <w:szCs w:val="18"/>
                <w:lang w:eastAsia="en-US"/>
              </w:rPr>
              <w:t>尺量</w:t>
            </w:r>
          </w:p>
        </w:tc>
      </w:tr>
      <w:tr w14:paraId="3A01F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190" w:type="dxa"/>
            <w:tcBorders>
              <w:top w:val="nil"/>
            </w:tcBorders>
            <w:vAlign w:val="center"/>
          </w:tcPr>
          <w:p w14:paraId="696DC89A">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before="82" w:line="219" w:lineRule="auto"/>
              <w:ind w:left="0"/>
              <w:jc w:val="center"/>
              <w:textAlignment w:val="baseline"/>
              <w:rPr>
                <w:rFonts w:ascii="Times New Roman" w:hAnsi="Times New Roman" w:eastAsia="宋体" w:cs="Times New Roman"/>
                <w:snapToGrid w:val="0"/>
                <w:color w:val="000000"/>
                <w:spacing w:val="8"/>
                <w:kern w:val="0"/>
                <w:sz w:val="18"/>
                <w:szCs w:val="18"/>
                <w:lang w:eastAsia="en-US"/>
              </w:rPr>
            </w:pPr>
            <w:r>
              <w:rPr>
                <w:rFonts w:ascii="Times New Roman" w:hAnsi="Times New Roman" w:eastAsia="宋体" w:cs="Times New Roman"/>
                <w:snapToGrid w:val="0"/>
                <w:color w:val="000000"/>
                <w:spacing w:val="8"/>
                <w:kern w:val="0"/>
                <w:sz w:val="18"/>
                <w:szCs w:val="18"/>
                <w:lang w:val="en-US" w:eastAsia="en-US" w:bidi="ar"/>
              </w:rPr>
              <w:t>性能检验</w:t>
            </w:r>
          </w:p>
        </w:tc>
        <w:tc>
          <w:tcPr>
            <w:tcW w:w="2231" w:type="dxa"/>
            <w:vAlign w:val="center"/>
          </w:tcPr>
          <w:p w14:paraId="7C942B54">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before="82" w:line="219" w:lineRule="auto"/>
              <w:ind w:left="0"/>
              <w:jc w:val="center"/>
              <w:textAlignment w:val="baseline"/>
              <w:rPr>
                <w:rFonts w:ascii="Times New Roman" w:hAnsi="Times New Roman" w:cs="Times New Roman"/>
                <w:snapToGrid w:val="0"/>
                <w:color w:val="000000"/>
                <w:spacing w:val="8"/>
                <w:kern w:val="0"/>
                <w:sz w:val="18"/>
                <w:szCs w:val="18"/>
                <w:lang w:eastAsia="en-US"/>
              </w:rPr>
            </w:pPr>
            <w:r>
              <w:rPr>
                <w:rFonts w:ascii="Times New Roman" w:hAnsi="Times New Roman" w:eastAsia="宋体" w:cs="Times New Roman"/>
                <w:snapToGrid w:val="0"/>
                <w:color w:val="000000"/>
                <w:spacing w:val="8"/>
                <w:kern w:val="0"/>
                <w:sz w:val="18"/>
                <w:szCs w:val="18"/>
                <w:lang w:val="en-US" w:eastAsia="en-US" w:bidi="ar"/>
              </w:rPr>
              <w:t>早期强度</w:t>
            </w:r>
          </w:p>
        </w:tc>
        <w:tc>
          <w:tcPr>
            <w:tcW w:w="2648" w:type="dxa"/>
            <w:vAlign w:val="center"/>
          </w:tcPr>
          <w:p w14:paraId="65E0422B">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before="82" w:line="219" w:lineRule="auto"/>
              <w:ind w:left="0"/>
              <w:jc w:val="center"/>
              <w:textAlignment w:val="baseline"/>
              <w:rPr>
                <w:rFonts w:ascii="Times New Roman" w:hAnsi="Times New Roman" w:cs="Times New Roman"/>
                <w:snapToGrid w:val="0"/>
                <w:color w:val="000000"/>
                <w:spacing w:val="8"/>
                <w:kern w:val="0"/>
                <w:sz w:val="18"/>
                <w:szCs w:val="18"/>
                <w:lang w:eastAsia="en-US"/>
              </w:rPr>
            </w:pPr>
            <w:r>
              <w:rPr>
                <w:rFonts w:ascii="Times New Roman" w:hAnsi="Times New Roman" w:eastAsia="宋体" w:cs="Times New Roman"/>
                <w:snapToGrid w:val="0"/>
                <w:color w:val="000000"/>
                <w:spacing w:val="8"/>
                <w:kern w:val="0"/>
                <w:sz w:val="18"/>
                <w:szCs w:val="18"/>
                <w:lang w:val="en-US" w:eastAsia="en-US" w:bidi="ar"/>
              </w:rPr>
              <w:t>摊铺压实后1～4h内达到设计要求</w:t>
            </w:r>
          </w:p>
        </w:tc>
        <w:tc>
          <w:tcPr>
            <w:tcW w:w="1875" w:type="dxa"/>
            <w:vAlign w:val="center"/>
          </w:tcPr>
          <w:p w14:paraId="688D8228">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before="82" w:line="219" w:lineRule="auto"/>
              <w:ind w:left="0"/>
              <w:jc w:val="center"/>
              <w:textAlignment w:val="baseline"/>
              <w:rPr>
                <w:rFonts w:ascii="Times New Roman" w:hAnsi="Times New Roman" w:cs="Times New Roman"/>
                <w:snapToGrid w:val="0"/>
                <w:color w:val="000000"/>
                <w:spacing w:val="8"/>
                <w:kern w:val="0"/>
                <w:sz w:val="18"/>
                <w:szCs w:val="18"/>
                <w:lang w:eastAsia="en-US"/>
              </w:rPr>
            </w:pPr>
            <w:r>
              <w:rPr>
                <w:rFonts w:ascii="Times New Roman" w:hAnsi="Times New Roman" w:eastAsia="宋体" w:cs="Times New Roman"/>
                <w:snapToGrid w:val="0"/>
                <w:color w:val="000000"/>
                <w:spacing w:val="8"/>
                <w:kern w:val="0"/>
                <w:sz w:val="18"/>
                <w:szCs w:val="18"/>
                <w:lang w:val="en-US" w:eastAsia="en-US" w:bidi="ar"/>
              </w:rPr>
              <w:t>每批次抽检3处</w:t>
            </w:r>
          </w:p>
        </w:tc>
        <w:tc>
          <w:tcPr>
            <w:tcW w:w="1420" w:type="dxa"/>
            <w:vAlign w:val="center"/>
          </w:tcPr>
          <w:p w14:paraId="18DEBE29">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snapToGrid w:val="0"/>
              <w:spacing w:before="82" w:line="219" w:lineRule="auto"/>
              <w:ind w:left="0"/>
              <w:jc w:val="center"/>
              <w:textAlignment w:val="baseline"/>
              <w:rPr>
                <w:rFonts w:ascii="Times New Roman" w:hAnsi="Times New Roman" w:cs="Times New Roman"/>
                <w:snapToGrid w:val="0"/>
                <w:color w:val="000000"/>
                <w:spacing w:val="8"/>
                <w:kern w:val="0"/>
                <w:sz w:val="18"/>
                <w:szCs w:val="18"/>
                <w:lang w:eastAsia="en-US"/>
              </w:rPr>
            </w:pPr>
            <w:r>
              <w:rPr>
                <w:rFonts w:ascii="Times New Roman" w:hAnsi="Times New Roman" w:eastAsia="宋体" w:cs="Times New Roman"/>
                <w:snapToGrid w:val="0"/>
                <w:color w:val="000000"/>
                <w:spacing w:val="8"/>
                <w:kern w:val="0"/>
                <w:sz w:val="18"/>
                <w:szCs w:val="18"/>
                <w:lang w:val="en-US" w:eastAsia="en-US" w:bidi="ar"/>
              </w:rPr>
              <w:t>现场贯入试验</w:t>
            </w:r>
          </w:p>
        </w:tc>
      </w:tr>
    </w:tbl>
    <w:p w14:paraId="69CB7F39">
      <w:pPr>
        <w:pStyle w:val="56"/>
        <w:ind w:firstLine="420"/>
        <w:rPr>
          <w:rFonts w:ascii="Times New Roman" w:hAnsi="Times New Roman" w:cs="Times New Roman"/>
        </w:rPr>
      </w:pPr>
    </w:p>
    <w:p w14:paraId="11F9CA23">
      <w:pPr>
        <w:pStyle w:val="56"/>
        <w:ind w:firstLine="420"/>
        <w:rPr>
          <w:rFonts w:ascii="Times New Roman" w:hAnsi="Times New Roman" w:cs="Times New Roman"/>
        </w:rPr>
      </w:pPr>
    </w:p>
    <w:p w14:paraId="5A4B478D">
      <w:pPr>
        <w:pStyle w:val="56"/>
        <w:ind w:firstLine="420"/>
        <w:rPr>
          <w:rFonts w:ascii="Times New Roman" w:hAnsi="Times New Roman" w:cs="Times New Roman"/>
        </w:rPr>
        <w:sectPr>
          <w:pgSz w:w="11906" w:h="16838"/>
          <w:pgMar w:top="1928" w:right="1134" w:bottom="1134" w:left="1134" w:header="1418" w:footer="1134" w:gutter="284"/>
          <w:pgNumType w:start="1"/>
          <w:cols w:space="425" w:num="1"/>
          <w:formProt w:val="0"/>
          <w:docGrid w:type="lines" w:linePitch="312" w:charSpace="0"/>
        </w:sectPr>
      </w:pPr>
    </w:p>
    <w:bookmarkEnd w:id="15"/>
    <w:p w14:paraId="59CC1631">
      <w:pPr>
        <w:pStyle w:val="198"/>
        <w:rPr>
          <w:rFonts w:hint="default" w:ascii="Times New Roman" w:hAnsi="Times New Roman" w:cs="Times New Roman"/>
          <w:vanish w:val="0"/>
        </w:rPr>
      </w:pPr>
      <w:bookmarkStart w:id="90" w:name="BookMark5"/>
    </w:p>
    <w:p w14:paraId="057C48AB">
      <w:pPr>
        <w:pStyle w:val="199"/>
        <w:rPr>
          <w:rFonts w:ascii="Times New Roman" w:hAnsi="Times New Roman" w:cs="Times New Roman"/>
          <w:vanish w:val="0"/>
        </w:rPr>
      </w:pPr>
    </w:p>
    <w:p w14:paraId="0BFC8D0F">
      <w:pPr>
        <w:pStyle w:val="76"/>
        <w:spacing w:after="156"/>
        <w:rPr>
          <w:rFonts w:ascii="Times New Roman" w:hAnsi="Times New Roman" w:cs="Times New Roman"/>
        </w:rPr>
      </w:pPr>
      <w:bookmarkStart w:id="91" w:name="_Toc21388"/>
      <w:bookmarkStart w:id="92" w:name="_Toc20271"/>
      <w:bookmarkStart w:id="93" w:name="_Toc13973"/>
      <w:r>
        <w:rPr>
          <w:rFonts w:ascii="Times New Roman" w:hAnsi="Times New Roman" w:cs="Times New Roman"/>
        </w:rPr>
        <w:br w:type="textWrapping"/>
      </w:r>
      <w:bookmarkStart w:id="94" w:name="_Toc213076023"/>
      <w:r>
        <w:rPr>
          <w:rFonts w:hint="default" w:ascii="Times New Roman" w:hAnsi="Times New Roman" w:cs="Times New Roman"/>
        </w:rPr>
        <w:t>（规范性）</w:t>
      </w:r>
      <w:r>
        <w:rPr>
          <w:rFonts w:ascii="Times New Roman" w:hAnsi="Times New Roman" w:cs="Times New Roman"/>
        </w:rPr>
        <w:br w:type="textWrapping"/>
      </w:r>
      <w:r>
        <w:rPr>
          <w:rFonts w:hint="default" w:ascii="Times New Roman" w:hAnsi="Times New Roman" w:cs="Times New Roman"/>
        </w:rPr>
        <w:t>干湿两用型冷补料最佳油石比试验方法</w:t>
      </w:r>
      <w:bookmarkEnd w:id="91"/>
      <w:bookmarkEnd w:id="92"/>
      <w:bookmarkEnd w:id="93"/>
      <w:bookmarkEnd w:id="94"/>
    </w:p>
    <w:p w14:paraId="72BC301E">
      <w:pPr>
        <w:pStyle w:val="78"/>
        <w:spacing w:before="156" w:after="156"/>
        <w:outlineLvl w:val="1"/>
        <w:rPr>
          <w:rFonts w:ascii="Times New Roman" w:hAnsi="Times New Roman" w:cs="Times New Roman"/>
        </w:rPr>
      </w:pPr>
      <w:bookmarkStart w:id="95" w:name="_Toc22487"/>
      <w:r>
        <w:rPr>
          <w:rFonts w:hint="default" w:ascii="Times New Roman" w:hAnsi="Times New Roman" w:cs="Times New Roman"/>
        </w:rPr>
        <w:t>目的</w:t>
      </w:r>
      <w:bookmarkEnd w:id="95"/>
    </w:p>
    <w:p w14:paraId="388EED87">
      <w:pPr>
        <w:pStyle w:val="56"/>
        <w:ind w:firstLine="420"/>
        <w:rPr>
          <w:rFonts w:ascii="Times New Roman" w:hAnsi="Times New Roman" w:cs="Times New Roman"/>
        </w:rPr>
      </w:pPr>
      <w:r>
        <w:rPr>
          <w:rFonts w:hint="default" w:ascii="Times New Roman" w:hAnsi="Times New Roman" w:cs="Times New Roman"/>
        </w:rPr>
        <w:t>本方法适用于评价冷补沥青混合料的最佳油石比。</w:t>
      </w:r>
    </w:p>
    <w:p w14:paraId="5E3B2CFB">
      <w:pPr>
        <w:pStyle w:val="78"/>
        <w:spacing w:before="156" w:after="156"/>
        <w:outlineLvl w:val="1"/>
        <w:rPr>
          <w:rFonts w:ascii="Times New Roman" w:hAnsi="Times New Roman" w:cs="Times New Roman"/>
        </w:rPr>
      </w:pPr>
      <w:bookmarkStart w:id="96" w:name="_Toc16020"/>
      <w:r>
        <w:rPr>
          <w:rFonts w:hint="default" w:ascii="Times New Roman" w:hAnsi="Times New Roman" w:cs="Times New Roman"/>
        </w:rPr>
        <w:t>仪器设备</w:t>
      </w:r>
      <w:bookmarkEnd w:id="96"/>
    </w:p>
    <w:p w14:paraId="1F398A54">
      <w:pPr>
        <w:pStyle w:val="56"/>
        <w:ind w:firstLine="0" w:firstLineChars="0"/>
        <w:rPr>
          <w:rFonts w:ascii="Times New Roman" w:hAnsi="Times New Roman" w:cs="Times New Roman"/>
        </w:rPr>
      </w:pPr>
      <w:r>
        <w:rPr>
          <w:rFonts w:hint="default" w:ascii="Times New Roman" w:hAnsi="Times New Roman" w:eastAsia="黑体" w:cs="Times New Roman"/>
        </w:rPr>
        <w:t>A.2.1</w:t>
      </w:r>
      <w:r>
        <w:rPr>
          <w:rFonts w:hint="default" w:ascii="Times New Roman" w:hAnsi="Times New Roman" w:cs="Times New Roman"/>
        </w:rPr>
        <w:t>　试验室用沥青混合料拌和机：能保证拌制温度并充分拌和均匀，可控制拌制时间，容量不小于10L</w:t>
      </w:r>
      <w:r>
        <w:rPr>
          <w:rFonts w:hint="eastAsia" w:ascii="Times New Roman" w:cs="Times New Roman"/>
          <w:lang w:eastAsia="zh-CN"/>
        </w:rPr>
        <w:t>，</w:t>
      </w:r>
      <w:r>
        <w:rPr>
          <w:rFonts w:hint="default" w:ascii="Times New Roman" w:hAnsi="Times New Roman" w:cs="Times New Roman"/>
        </w:rPr>
        <w:t>搅拌叶自转速度70r/min~80r/min</w:t>
      </w:r>
      <w:r>
        <w:rPr>
          <w:rFonts w:hint="eastAsia" w:ascii="Times New Roman" w:cs="Times New Roman"/>
          <w:lang w:eastAsia="zh-CN"/>
        </w:rPr>
        <w:t>，</w:t>
      </w:r>
      <w:r>
        <w:rPr>
          <w:rFonts w:hint="default" w:ascii="Times New Roman" w:hAnsi="Times New Roman" w:cs="Times New Roman"/>
        </w:rPr>
        <w:t>公转速度40r/min～50r/min。</w:t>
      </w:r>
    </w:p>
    <w:p w14:paraId="7D7C76A1">
      <w:pPr>
        <w:pStyle w:val="56"/>
        <w:ind w:firstLine="0" w:firstLineChars="0"/>
        <w:rPr>
          <w:rFonts w:ascii="Times New Roman" w:hAnsi="Times New Roman" w:cs="Times New Roman"/>
        </w:rPr>
      </w:pPr>
      <w:r>
        <w:rPr>
          <w:rFonts w:hint="default" w:ascii="Times New Roman" w:hAnsi="Times New Roman" w:eastAsia="黑体" w:cs="Times New Roman"/>
        </w:rPr>
        <w:t>A.2.2</w:t>
      </w:r>
      <w:r>
        <w:rPr>
          <w:rFonts w:hint="default" w:ascii="Times New Roman" w:hAnsi="Times New Roman" w:cs="Times New Roman"/>
        </w:rPr>
        <w:t>　温度计：分度值0.1</w:t>
      </w:r>
      <w:r>
        <w:rPr>
          <w:rFonts w:hint="default" w:ascii="Times New Roman" w:hAnsi="Times New Roman" w:cs="Times New Roman"/>
          <w:lang w:val="en-US" w:eastAsia="zh-CN"/>
        </w:rPr>
        <w:t>℃</w:t>
      </w:r>
      <w:r>
        <w:rPr>
          <w:rFonts w:hint="default" w:ascii="Times New Roman" w:hAnsi="Times New Roman" w:cs="Times New Roman"/>
        </w:rPr>
        <w:t>。</w:t>
      </w:r>
    </w:p>
    <w:p w14:paraId="2ADFEE95">
      <w:pPr>
        <w:pStyle w:val="56"/>
        <w:ind w:firstLine="0" w:firstLineChars="0"/>
        <w:rPr>
          <w:rFonts w:ascii="Times New Roman" w:hAnsi="Times New Roman" w:cs="Times New Roman"/>
        </w:rPr>
      </w:pPr>
      <w:r>
        <w:rPr>
          <w:rFonts w:hint="default" w:ascii="Times New Roman" w:hAnsi="Times New Roman" w:eastAsia="黑体" w:cs="Times New Roman"/>
        </w:rPr>
        <w:t>A.2.3</w:t>
      </w:r>
      <w:r>
        <w:rPr>
          <w:rFonts w:hint="default" w:ascii="Times New Roman" w:hAnsi="Times New Roman" w:cs="Times New Roman"/>
        </w:rPr>
        <w:t>　白纸：A4打印纸。</w:t>
      </w:r>
    </w:p>
    <w:p w14:paraId="6BD099C6">
      <w:pPr>
        <w:pStyle w:val="78"/>
        <w:spacing w:before="156" w:after="156"/>
        <w:outlineLvl w:val="1"/>
        <w:rPr>
          <w:rFonts w:ascii="Times New Roman" w:hAnsi="Times New Roman" w:cs="Times New Roman"/>
        </w:rPr>
      </w:pPr>
      <w:bookmarkStart w:id="97" w:name="_Toc8112"/>
      <w:r>
        <w:rPr>
          <w:rFonts w:hint="default" w:ascii="Times New Roman" w:hAnsi="Times New Roman" w:cs="Times New Roman"/>
        </w:rPr>
        <w:t>方法与步骤</w:t>
      </w:r>
      <w:bookmarkEnd w:id="97"/>
    </w:p>
    <w:p w14:paraId="3CA8445B">
      <w:pPr>
        <w:pStyle w:val="56"/>
        <w:ind w:firstLine="0" w:firstLineChars="0"/>
        <w:rPr>
          <w:rFonts w:ascii="Times New Roman" w:hAnsi="Times New Roman" w:cs="Times New Roman"/>
        </w:rPr>
      </w:pPr>
      <w:r>
        <w:rPr>
          <w:rFonts w:hint="default" w:ascii="Times New Roman" w:hAnsi="Times New Roman" w:eastAsia="黑体" w:cs="Times New Roman"/>
        </w:rPr>
        <w:t>A.3.1</w:t>
      </w:r>
      <w:r>
        <w:rPr>
          <w:rFonts w:hint="default" w:ascii="Times New Roman" w:hAnsi="Times New Roman" w:cs="Times New Roman"/>
        </w:rPr>
        <w:t>　按照本文件规定的温度准备原材料。</w:t>
      </w:r>
    </w:p>
    <w:p w14:paraId="1E53219D">
      <w:pPr>
        <w:pStyle w:val="56"/>
        <w:ind w:firstLine="0" w:firstLineChars="0"/>
        <w:rPr>
          <w:rFonts w:ascii="Times New Roman" w:hAnsi="Times New Roman" w:cs="Times New Roman"/>
        </w:rPr>
      </w:pPr>
      <w:r>
        <w:rPr>
          <w:rFonts w:hint="default" w:ascii="Times New Roman" w:hAnsi="Times New Roman" w:eastAsia="黑体" w:cs="Times New Roman"/>
        </w:rPr>
        <w:t>A.3.2</w:t>
      </w:r>
      <w:r>
        <w:rPr>
          <w:rFonts w:hint="default" w:ascii="Times New Roman" w:hAnsi="Times New Roman" w:cs="Times New Roman"/>
        </w:rPr>
        <w:t>　将粗、细集料（含RAP料）置于拌和机中，在120℃~140℃拌合，蒸发掉矿料中的水分；然后加入需要数量的水激活黏结剂，开动拌和机搅拌1min</w:t>
      </w:r>
      <w:r>
        <w:rPr>
          <w:rFonts w:hint="eastAsia" w:ascii="Times New Roman" w:cs="Times New Roman"/>
          <w:lang w:eastAsia="zh-CN"/>
        </w:rPr>
        <w:t>～</w:t>
      </w:r>
      <w:r>
        <w:rPr>
          <w:rFonts w:hint="default" w:ascii="Times New Roman" w:hAnsi="Times New Roman" w:cs="Times New Roman"/>
        </w:rPr>
        <w:t>1.5min</w:t>
      </w:r>
      <w:r>
        <w:rPr>
          <w:rFonts w:hint="eastAsia" w:ascii="Times New Roman" w:cs="Times New Roman"/>
          <w:lang w:eastAsia="zh-CN"/>
        </w:rPr>
        <w:t>；</w:t>
      </w:r>
      <w:r>
        <w:rPr>
          <w:rFonts w:hint="default" w:ascii="Times New Roman" w:hAnsi="Times New Roman" w:cs="Times New Roman"/>
        </w:rPr>
        <w:t>暂停拌和，加入激发剂</w:t>
      </w:r>
      <w:r>
        <w:rPr>
          <w:rFonts w:hint="eastAsia" w:ascii="Times New Roman" w:cs="Times New Roman"/>
          <w:lang w:eastAsia="zh-CN"/>
        </w:rPr>
        <w:t>，</w:t>
      </w:r>
      <w:r>
        <w:rPr>
          <w:rFonts w:hint="default" w:ascii="Times New Roman" w:hAnsi="Times New Roman" w:cs="Times New Roman"/>
        </w:rPr>
        <w:t>继续拌和至均匀为止，并使沥青混合料保持在要求的拌制温度范围内。标准的总拌制时间为3min。</w:t>
      </w:r>
    </w:p>
    <w:p w14:paraId="763D539B">
      <w:pPr>
        <w:pStyle w:val="56"/>
        <w:ind w:firstLine="0" w:firstLineChars="0"/>
        <w:rPr>
          <w:rFonts w:ascii="Times New Roman" w:hAnsi="Times New Roman" w:cs="Times New Roman"/>
        </w:rPr>
      </w:pPr>
      <w:r>
        <w:rPr>
          <w:rFonts w:hint="default" w:ascii="Times New Roman" w:hAnsi="Times New Roman" w:eastAsia="黑体" w:cs="Times New Roman"/>
        </w:rPr>
        <w:t>A.3.3</w:t>
      </w:r>
      <w:r>
        <w:rPr>
          <w:rFonts w:hint="default" w:ascii="Times New Roman" w:hAnsi="Times New Roman" w:cs="Times New Roman"/>
        </w:rPr>
        <w:t>　从拌和机中取出制成的冷补沥青混合料，温度控制在75℃±5℃</w:t>
      </w:r>
      <w:r>
        <w:rPr>
          <w:rFonts w:hint="eastAsia" w:ascii="Times New Roman" w:cs="Times New Roman"/>
          <w:lang w:eastAsia="zh-CN"/>
        </w:rPr>
        <w:t>，</w:t>
      </w:r>
      <w:r>
        <w:rPr>
          <w:rFonts w:hint="default" w:ascii="Times New Roman" w:hAnsi="Times New Roman" w:cs="Times New Roman"/>
        </w:rPr>
        <w:t>放置在白纸上，1min后，将白纸翻转倒掉冷补沥青混合料，观测残留在纸上的痕迹。</w:t>
      </w:r>
    </w:p>
    <w:p w14:paraId="29BD5DC4">
      <w:pPr>
        <w:pStyle w:val="56"/>
        <w:ind w:firstLine="0" w:firstLineChars="0"/>
        <w:rPr>
          <w:rFonts w:ascii="Times New Roman" w:hAnsi="Times New Roman" w:cs="Times New Roman"/>
        </w:rPr>
      </w:pPr>
      <w:r>
        <w:rPr>
          <w:rFonts w:hint="default" w:ascii="Times New Roman" w:hAnsi="Times New Roman" w:eastAsia="黑体" w:cs="Times New Roman"/>
        </w:rPr>
        <w:t>A.3.4</w:t>
      </w:r>
      <w:r>
        <w:rPr>
          <w:rFonts w:hint="default" w:ascii="Times New Roman" w:hAnsi="Times New Roman" w:cs="Times New Roman"/>
        </w:rPr>
        <w:t>　更换油石比，按照A3.1～A3.3重复试验。</w:t>
      </w:r>
    </w:p>
    <w:p w14:paraId="60C2F6CD">
      <w:pPr>
        <w:pStyle w:val="56"/>
        <w:ind w:firstLine="0" w:firstLineChars="0"/>
        <w:rPr>
          <w:rFonts w:ascii="Times New Roman" w:hAnsi="Times New Roman" w:cs="Times New Roman"/>
        </w:rPr>
      </w:pPr>
      <w:r>
        <w:rPr>
          <w:rFonts w:hint="default" w:ascii="Times New Roman" w:hAnsi="Times New Roman" w:eastAsia="黑体" w:cs="Times New Roman"/>
        </w:rPr>
        <w:t>A.3.5</w:t>
      </w:r>
      <w:r>
        <w:rPr>
          <w:rFonts w:hint="default" w:ascii="Times New Roman" w:hAnsi="Times New Roman" w:cs="Times New Roman"/>
        </w:rPr>
        <w:t>　结果判定：如图A.1所示，若出现严重的墨迹，连结成块，则说明用油量偏多，结果记录为</w:t>
      </w:r>
      <w:r>
        <w:rPr>
          <w:rFonts w:hint="eastAsia" w:ascii="Times New Roman" w:cs="Times New Roman"/>
          <w:lang w:eastAsia="zh-CN"/>
        </w:rPr>
        <w:t>“</w:t>
      </w:r>
      <w:r>
        <w:rPr>
          <w:rFonts w:hint="default" w:ascii="Times New Roman" w:hAnsi="Times New Roman" w:cs="Times New Roman"/>
        </w:rPr>
        <w:t>油石比偏大；</w:t>
      </w:r>
      <w:r>
        <w:rPr>
          <w:rFonts w:hint="eastAsia" w:ascii="Times New Roman" w:cs="Times New Roman"/>
          <w:lang w:eastAsia="zh-CN"/>
        </w:rPr>
        <w:t>”</w:t>
      </w:r>
      <w:r>
        <w:rPr>
          <w:rFonts w:hint="default" w:ascii="Times New Roman" w:hAnsi="Times New Roman" w:cs="Times New Roman"/>
        </w:rPr>
        <w:t>若多数墨点小于冷补沥青混合料颗粒与白纸的接触面积，且分散，则说明用油量偏少，结果记录为</w:t>
      </w:r>
      <w:r>
        <w:rPr>
          <w:rFonts w:hint="eastAsia" w:ascii="Times New Roman" w:cs="Times New Roman"/>
          <w:lang w:eastAsia="zh-CN"/>
        </w:rPr>
        <w:t>“</w:t>
      </w:r>
      <w:r>
        <w:rPr>
          <w:rFonts w:hint="default" w:ascii="Times New Roman" w:hAnsi="Times New Roman" w:cs="Times New Roman"/>
        </w:rPr>
        <w:t>油石比偏小。</w:t>
      </w:r>
      <w:r>
        <w:rPr>
          <w:rFonts w:hint="eastAsia" w:ascii="Times New Roman" w:cs="Times New Roman"/>
          <w:lang w:eastAsia="zh-CN"/>
        </w:rPr>
        <w:t>”</w:t>
      </w:r>
      <w:r>
        <w:rPr>
          <w:rFonts w:hint="default" w:ascii="Times New Roman" w:hAnsi="Times New Roman" w:cs="Times New Roman"/>
        </w:rPr>
        <w:t>正常痕迹应为墨点接近于冷补沥青混合料颗粒与白纸接触面积，结果记录为</w:t>
      </w:r>
      <w:r>
        <w:rPr>
          <w:rFonts w:hint="eastAsia" w:ascii="Times New Roman" w:cs="Times New Roman"/>
          <w:lang w:eastAsia="zh-CN"/>
        </w:rPr>
        <w:t>“</w:t>
      </w:r>
      <w:r>
        <w:rPr>
          <w:rFonts w:hint="default" w:ascii="Times New Roman" w:hAnsi="Times New Roman" w:cs="Times New Roman"/>
        </w:rPr>
        <w:t>油石比适当</w:t>
      </w:r>
      <w:r>
        <w:rPr>
          <w:rFonts w:hint="eastAsia" w:ascii="Times New Roman" w:cs="Times New Roman"/>
          <w:lang w:eastAsia="zh-CN"/>
        </w:rPr>
        <w:t>”</w:t>
      </w:r>
      <w:r>
        <w:rPr>
          <w:rFonts w:hint="default" w:ascii="Times New Roman" w:hAnsi="Times New Roman" w:cs="Times New Roman"/>
        </w:rPr>
        <w:t>以该油石比作为最佳油石比。</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085"/>
        <w:gridCol w:w="3145"/>
      </w:tblGrid>
      <w:tr w14:paraId="75C7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Borders>
              <w:top w:val="nil"/>
              <w:left w:val="nil"/>
              <w:bottom w:val="nil"/>
              <w:right w:val="nil"/>
              <w:tl2br w:val="nil"/>
            </w:tcBorders>
            <w:shd w:val="clear" w:color="auto" w:fill="FFFFFF"/>
            <w:vAlign w:val="center"/>
          </w:tcPr>
          <w:p w14:paraId="32830511">
            <w:pPr>
              <w:pStyle w:val="56"/>
              <w:ind w:firstLine="0" w:firstLineChars="0"/>
              <w:jc w:val="center"/>
              <w:rPr>
                <w:rFonts w:ascii="Times New Roman" w:hAnsi="Times New Roman" w:cs="Times New Roman"/>
                <w:color w:val="000000"/>
                <w:vertAlign w:val="baseline"/>
              </w:rPr>
            </w:pPr>
            <w:r>
              <w:rPr>
                <w:color w:val="000000"/>
              </w:rPr>
              <w:drawing>
                <wp:inline distT="0" distB="0" distL="114300" distR="114300">
                  <wp:extent cx="1831975" cy="1440180"/>
                  <wp:effectExtent l="0" t="0" r="158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831975" cy="1440180"/>
                          </a:xfrm>
                          <a:prstGeom prst="rect">
                            <a:avLst/>
                          </a:prstGeom>
                          <a:noFill/>
                          <a:ln>
                            <a:noFill/>
                          </a:ln>
                        </pic:spPr>
                      </pic:pic>
                    </a:graphicData>
                  </a:graphic>
                </wp:inline>
              </w:drawing>
            </w:r>
          </w:p>
        </w:tc>
        <w:tc>
          <w:tcPr>
            <w:tcW w:w="3284" w:type="dxa"/>
            <w:tcBorders>
              <w:top w:val="nil"/>
              <w:left w:val="nil"/>
              <w:bottom w:val="nil"/>
              <w:right w:val="nil"/>
            </w:tcBorders>
            <w:shd w:val="clear" w:color="auto" w:fill="FFFFFF"/>
            <w:vAlign w:val="center"/>
          </w:tcPr>
          <w:p w14:paraId="0EAB624B">
            <w:pPr>
              <w:pStyle w:val="56"/>
              <w:ind w:firstLine="0" w:firstLineChars="0"/>
              <w:jc w:val="center"/>
              <w:rPr>
                <w:rFonts w:ascii="Times New Roman" w:hAnsi="Times New Roman" w:cs="Times New Roman"/>
                <w:color w:val="000000"/>
                <w:vertAlign w:val="baseline"/>
              </w:rPr>
            </w:pPr>
            <w:r>
              <w:rPr>
                <w:color w:val="000000"/>
              </w:rPr>
              <w:drawing>
                <wp:inline distT="0" distB="0" distL="114300" distR="114300">
                  <wp:extent cx="1818005" cy="1440180"/>
                  <wp:effectExtent l="0" t="0" r="1079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1818005" cy="1440180"/>
                          </a:xfrm>
                          <a:prstGeom prst="rect">
                            <a:avLst/>
                          </a:prstGeom>
                          <a:noFill/>
                          <a:ln>
                            <a:noFill/>
                          </a:ln>
                        </pic:spPr>
                      </pic:pic>
                    </a:graphicData>
                  </a:graphic>
                </wp:inline>
              </w:drawing>
            </w:r>
          </w:p>
        </w:tc>
        <w:tc>
          <w:tcPr>
            <w:tcW w:w="2789" w:type="dxa"/>
            <w:tcBorders>
              <w:top w:val="nil"/>
              <w:left w:val="nil"/>
              <w:bottom w:val="nil"/>
              <w:right w:val="nil"/>
            </w:tcBorders>
            <w:shd w:val="clear" w:color="auto" w:fill="FFFFFF"/>
            <w:vAlign w:val="center"/>
          </w:tcPr>
          <w:p w14:paraId="429CBAA7">
            <w:pPr>
              <w:pStyle w:val="56"/>
              <w:ind w:firstLine="0" w:firstLineChars="0"/>
              <w:jc w:val="center"/>
              <w:rPr>
                <w:rFonts w:ascii="Times New Roman" w:hAnsi="Times New Roman" w:cs="Times New Roman"/>
                <w:color w:val="000000"/>
                <w:vertAlign w:val="baseline"/>
              </w:rPr>
            </w:pPr>
            <w:r>
              <w:rPr>
                <w:color w:val="000000"/>
              </w:rPr>
              <w:drawing>
                <wp:inline distT="0" distB="0" distL="114300" distR="114300">
                  <wp:extent cx="1861820" cy="1440180"/>
                  <wp:effectExtent l="0" t="0" r="508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1861820" cy="1440180"/>
                          </a:xfrm>
                          <a:prstGeom prst="rect">
                            <a:avLst/>
                          </a:prstGeom>
                          <a:noFill/>
                          <a:ln>
                            <a:noFill/>
                          </a:ln>
                        </pic:spPr>
                      </pic:pic>
                    </a:graphicData>
                  </a:graphic>
                </wp:inline>
              </w:drawing>
            </w:r>
          </w:p>
        </w:tc>
      </w:tr>
      <w:tr w14:paraId="7C7A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7" w:type="dxa"/>
            <w:tcBorders>
              <w:top w:val="nil"/>
              <w:left w:val="nil"/>
              <w:bottom w:val="nil"/>
              <w:right w:val="nil"/>
            </w:tcBorders>
            <w:shd w:val="clear" w:color="auto" w:fill="FFFFFF"/>
            <w:vAlign w:val="center"/>
          </w:tcPr>
          <w:p w14:paraId="5E9525C8">
            <w:pPr>
              <w:pStyle w:val="56"/>
              <w:ind w:firstLine="0" w:firstLineChars="0"/>
              <w:jc w:val="center"/>
              <w:rPr>
                <w:rFonts w:ascii="Times New Roman" w:hAnsi="Times New Roman" w:cs="Times New Roman"/>
                <w:color w:val="000000"/>
                <w:vertAlign w:val="baseline"/>
              </w:rPr>
            </w:pPr>
            <w:r>
              <w:rPr>
                <w:rFonts w:hint="default" w:ascii="Times New Roman" w:hAnsi="Times New Roman" w:eastAsia="黑体" w:cs="Times New Roman"/>
                <w:color w:val="000000"/>
                <w:spacing w:val="-8"/>
              </w:rPr>
              <w:t>a) 油石比偏小</w:t>
            </w:r>
          </w:p>
        </w:tc>
        <w:tc>
          <w:tcPr>
            <w:tcW w:w="3284" w:type="dxa"/>
            <w:tcBorders>
              <w:top w:val="nil"/>
              <w:left w:val="nil"/>
              <w:bottom w:val="nil"/>
              <w:right w:val="nil"/>
            </w:tcBorders>
            <w:shd w:val="clear" w:color="auto" w:fill="FFFFFF"/>
            <w:vAlign w:val="center"/>
          </w:tcPr>
          <w:p w14:paraId="62B9B389">
            <w:pPr>
              <w:pStyle w:val="56"/>
              <w:ind w:firstLine="0" w:firstLineChars="0"/>
              <w:jc w:val="center"/>
              <w:rPr>
                <w:rFonts w:ascii="Times New Roman" w:hAnsi="Times New Roman" w:cs="Times New Roman"/>
                <w:color w:val="000000"/>
                <w:vertAlign w:val="baseline"/>
              </w:rPr>
            </w:pPr>
            <w:r>
              <w:rPr>
                <w:rFonts w:hint="default" w:ascii="Times New Roman" w:hAnsi="Times New Roman" w:eastAsia="黑体" w:cs="Times New Roman"/>
                <w:color w:val="000000"/>
                <w:spacing w:val="-8"/>
              </w:rPr>
              <w:t>b)</w:t>
            </w:r>
            <w:r>
              <w:rPr>
                <w:rFonts w:hint="default" w:ascii="Times New Roman" w:hAnsi="Times New Roman" w:eastAsia="黑体" w:cs="Times New Roman"/>
                <w:color w:val="000000"/>
                <w:spacing w:val="-26"/>
              </w:rPr>
              <w:t xml:space="preserve"> </w:t>
            </w:r>
            <w:r>
              <w:rPr>
                <w:rFonts w:hint="default" w:ascii="Times New Roman" w:hAnsi="Times New Roman" w:eastAsia="黑体" w:cs="Times New Roman"/>
                <w:color w:val="000000"/>
                <w:spacing w:val="-8"/>
              </w:rPr>
              <w:t>油石</w:t>
            </w:r>
            <w:r>
              <w:rPr>
                <w:rFonts w:hint="default" w:ascii="Times New Roman" w:hAnsi="Times New Roman" w:eastAsia="黑体" w:cs="Times New Roman"/>
                <w:color w:val="000000"/>
                <w:spacing w:val="-9"/>
              </w:rPr>
              <w:t>比适当</w:t>
            </w:r>
          </w:p>
        </w:tc>
        <w:tc>
          <w:tcPr>
            <w:tcW w:w="2789" w:type="dxa"/>
            <w:tcBorders>
              <w:top w:val="nil"/>
              <w:left w:val="nil"/>
              <w:bottom w:val="nil"/>
              <w:right w:val="nil"/>
            </w:tcBorders>
            <w:shd w:val="clear" w:color="auto" w:fill="FFFFFF"/>
            <w:vAlign w:val="center"/>
          </w:tcPr>
          <w:p w14:paraId="1D64993B">
            <w:pPr>
              <w:pStyle w:val="56"/>
              <w:ind w:firstLine="0" w:firstLineChars="0"/>
              <w:jc w:val="center"/>
              <w:rPr>
                <w:rFonts w:ascii="Times New Roman" w:hAnsi="Times New Roman" w:cs="Times New Roman"/>
                <w:color w:val="000000"/>
                <w:vertAlign w:val="baseline"/>
              </w:rPr>
            </w:pPr>
            <w:r>
              <w:rPr>
                <w:rFonts w:hint="default" w:ascii="Times New Roman" w:hAnsi="Times New Roman" w:eastAsia="黑体" w:cs="Times New Roman"/>
                <w:color w:val="000000"/>
                <w:spacing w:val="-9"/>
              </w:rPr>
              <w:t>c) 油石比偏大</w:t>
            </w:r>
          </w:p>
        </w:tc>
      </w:tr>
      <w:tr w14:paraId="3B0B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3"/>
            <w:tcBorders>
              <w:top w:val="nil"/>
              <w:left w:val="nil"/>
              <w:bottom w:val="nil"/>
              <w:right w:val="nil"/>
            </w:tcBorders>
            <w:shd w:val="clear" w:color="auto" w:fill="FFFFFF"/>
            <w:vAlign w:val="center"/>
          </w:tcPr>
          <w:p w14:paraId="6D7BDC54">
            <w:pPr>
              <w:pStyle w:val="83"/>
              <w:spacing w:before="156" w:after="156"/>
              <w:ind w:firstLine="420"/>
              <w:jc w:val="center"/>
              <w:rPr>
                <w:rFonts w:ascii="Times New Roman" w:hAnsi="Times New Roman" w:cs="Times New Roman"/>
                <w:color w:val="000000"/>
                <w:vertAlign w:val="baseline"/>
              </w:rPr>
            </w:pPr>
            <w:r>
              <w:rPr>
                <w:rFonts w:hint="default" w:ascii="Times New Roman" w:hAnsi="Times New Roman" w:cs="Times New Roman"/>
                <w:color w:val="000000"/>
              </w:rPr>
              <w:t>试验图例</w:t>
            </w:r>
          </w:p>
        </w:tc>
      </w:tr>
    </w:tbl>
    <w:p w14:paraId="1B38F814">
      <w:pPr>
        <w:pStyle w:val="78"/>
        <w:spacing w:before="156" w:after="156"/>
        <w:outlineLvl w:val="1"/>
        <w:rPr>
          <w:rFonts w:ascii="Times New Roman" w:hAnsi="Times New Roman" w:cs="Times New Roman"/>
        </w:rPr>
      </w:pPr>
      <w:bookmarkStart w:id="98" w:name="_Toc11213"/>
      <w:r>
        <w:rPr>
          <w:rFonts w:hint="default" w:ascii="Times New Roman" w:hAnsi="Times New Roman" w:cs="Times New Roman"/>
        </w:rPr>
        <w:t>报告</w:t>
      </w:r>
      <w:bookmarkEnd w:id="98"/>
    </w:p>
    <w:p w14:paraId="0AE7D0A5">
      <w:pPr>
        <w:pStyle w:val="56"/>
        <w:ind w:firstLine="420"/>
        <w:rPr>
          <w:rFonts w:ascii="Times New Roman"/>
        </w:rPr>
      </w:pPr>
      <w:r>
        <w:rPr>
          <w:sz w:val="21"/>
        </w:rPr>
        <mc:AlternateContent>
          <mc:Choice Requires="wps">
            <w:drawing>
              <wp:anchor distT="0" distB="0" distL="114300" distR="114300" simplePos="0" relativeHeight="251661312" behindDoc="0" locked="0" layoutInCell="1" allowOverlap="1">
                <wp:simplePos x="0" y="0"/>
                <wp:positionH relativeFrom="column">
                  <wp:posOffset>2203450</wp:posOffset>
                </wp:positionH>
                <wp:positionV relativeFrom="paragraph">
                  <wp:posOffset>685165</wp:posOffset>
                </wp:positionV>
                <wp:extent cx="1476375" cy="0"/>
                <wp:effectExtent l="0" t="4445" r="0" b="5080"/>
                <wp:wrapNone/>
                <wp:docPr id="4" name="直接连接符 4"/>
                <wp:cNvGraphicFramePr/>
                <a:graphic xmlns:a="http://schemas.openxmlformats.org/drawingml/2006/main">
                  <a:graphicData uri="http://schemas.microsoft.com/office/word/2010/wordprocessingShape">
                    <wps:wsp>
                      <wps:cNvCnPr/>
                      <wps:spPr>
                        <a:xfrm>
                          <a:off x="3103880" y="9785985"/>
                          <a:ext cx="1476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5pt;margin-top:53.95pt;height:0pt;width:116.25pt;z-index:251661312;mso-width-relative:page;mso-height-relative:page;" filled="f" stroked="t" coordsize="21600,21600" o:gfxdata="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&#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blHvdgAAAALAQAADwAAAAAAAAABACAAAAAiAAAA&#10;ZHJzL2Rvd25yZXYueG1sUEsBAhQAFAAAAAgAh07iQJvfO7fOAQAAdgMAAA4AAAAAAAAAAQAgAAAA&#10;JwEAAGRycy9lMm9Eb2MueG1sUEsFBgAAAAAGAAYAWQEAAGcFAAAAAA==&#10;">
                <v:fill on="f" focussize="0,0"/>
                <v:stroke color="#000000" joinstyle="round"/>
                <v:imagedata o:title=""/>
                <o:lock v:ext="edit" aspectratio="f"/>
              </v:line>
            </w:pict>
          </mc:Fallback>
        </mc:AlternateContent>
      </w:r>
      <w:r>
        <w:rPr>
          <w:rFonts w:hint="default" w:ascii="Times New Roman" w:hAnsi="Times New Roman" w:cs="Times New Roman"/>
        </w:rPr>
        <w:t>每次拌制的混合料应制作两个试件进行观测，若两次结果不同，则重新试验；若相同，则取观测的结果。</w:t>
      </w:r>
      <w:bookmarkEnd w:id="90"/>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E27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90E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AA2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7D8C">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D2D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CEF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8D2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3C52">
    <w:pPr>
      <w:pStyle w:val="61"/>
      <w:rPr>
        <w:rFonts w:hint="eastAsia"/>
      </w:rPr>
    </w:pPr>
    <w:r>
      <w:fldChar w:fldCharType="begin"/>
    </w:r>
    <w:r>
      <w:instrText xml:space="preserve"> STYLEREF  标准文件_文件编号  \* MERGEFORMAT </w:instrText>
    </w:r>
    <w:r>
      <w:fldChar w:fldCharType="separate"/>
    </w:r>
    <w:r>
      <w:t xml:space="preserve">                                                  T/HBTS 00X-2025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mNDM0MGUyODc2ODViMmJmMGI5OTZlNWRjMDJjMGEifQ=="/>
  </w:docVars>
  <w:rsids>
    <w:rsidRoot w:val="00B63E8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6AD"/>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D81"/>
    <w:rsid w:val="00073C8C"/>
    <w:rsid w:val="00077B64"/>
    <w:rsid w:val="00080A1C"/>
    <w:rsid w:val="00082317"/>
    <w:rsid w:val="00083D2C"/>
    <w:rsid w:val="00086AA1"/>
    <w:rsid w:val="00087A77"/>
    <w:rsid w:val="000901E1"/>
    <w:rsid w:val="00090CA6"/>
    <w:rsid w:val="00092B8A"/>
    <w:rsid w:val="00092FB0"/>
    <w:rsid w:val="000934C5"/>
    <w:rsid w:val="00093D25"/>
    <w:rsid w:val="00093DAB"/>
    <w:rsid w:val="00094363"/>
    <w:rsid w:val="00094D73"/>
    <w:rsid w:val="00096728"/>
    <w:rsid w:val="00096D63"/>
    <w:rsid w:val="000A0B60"/>
    <w:rsid w:val="000A0EB8"/>
    <w:rsid w:val="000A19FC"/>
    <w:rsid w:val="000A296B"/>
    <w:rsid w:val="000A7311"/>
    <w:rsid w:val="000B060F"/>
    <w:rsid w:val="000B1592"/>
    <w:rsid w:val="000B1FF2"/>
    <w:rsid w:val="000B3CDA"/>
    <w:rsid w:val="000B4167"/>
    <w:rsid w:val="000B6A0B"/>
    <w:rsid w:val="000C0F6C"/>
    <w:rsid w:val="000C11DB"/>
    <w:rsid w:val="000C1492"/>
    <w:rsid w:val="000C2FBD"/>
    <w:rsid w:val="000C37B8"/>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3ED9"/>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65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6B"/>
    <w:rsid w:val="001852C9"/>
    <w:rsid w:val="00190087"/>
    <w:rsid w:val="001913C4"/>
    <w:rsid w:val="0019348F"/>
    <w:rsid w:val="00193A07"/>
    <w:rsid w:val="00194C95"/>
    <w:rsid w:val="00195C34"/>
    <w:rsid w:val="0019678F"/>
    <w:rsid w:val="00196EF5"/>
    <w:rsid w:val="001A1A53"/>
    <w:rsid w:val="001A234A"/>
    <w:rsid w:val="001A244F"/>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A24"/>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DD9"/>
    <w:rsid w:val="002253A1"/>
    <w:rsid w:val="00225CF8"/>
    <w:rsid w:val="0022794E"/>
    <w:rsid w:val="0023109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3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811"/>
    <w:rsid w:val="002E26E3"/>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BA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B7F"/>
    <w:rsid w:val="004746B1"/>
    <w:rsid w:val="0047583F"/>
    <w:rsid w:val="00475AAE"/>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E5A"/>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706"/>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DD2"/>
    <w:rsid w:val="00561475"/>
    <w:rsid w:val="0056487B"/>
    <w:rsid w:val="00564FB9"/>
    <w:rsid w:val="00572CE5"/>
    <w:rsid w:val="00573159"/>
    <w:rsid w:val="00573D9E"/>
    <w:rsid w:val="005801E3"/>
    <w:rsid w:val="00581802"/>
    <w:rsid w:val="005836A8"/>
    <w:rsid w:val="00583F1E"/>
    <w:rsid w:val="0058409C"/>
    <w:rsid w:val="00584262"/>
    <w:rsid w:val="00586630"/>
    <w:rsid w:val="00587ADD"/>
    <w:rsid w:val="00591E27"/>
    <w:rsid w:val="00596160"/>
    <w:rsid w:val="005966E2"/>
    <w:rsid w:val="00597007"/>
    <w:rsid w:val="005A0966"/>
    <w:rsid w:val="005A11B7"/>
    <w:rsid w:val="005A260B"/>
    <w:rsid w:val="005A4A1B"/>
    <w:rsid w:val="005A519A"/>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1E35"/>
    <w:rsid w:val="0064555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321"/>
    <w:rsid w:val="00695D22"/>
    <w:rsid w:val="006A07AA"/>
    <w:rsid w:val="006A25E5"/>
    <w:rsid w:val="006A2B46"/>
    <w:rsid w:val="006A336D"/>
    <w:rsid w:val="006A37B9"/>
    <w:rsid w:val="006B1D0B"/>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EDC"/>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A28"/>
    <w:rsid w:val="007F0ED8"/>
    <w:rsid w:val="007F0F63"/>
    <w:rsid w:val="007F75CE"/>
    <w:rsid w:val="008013A4"/>
    <w:rsid w:val="008027CE"/>
    <w:rsid w:val="00802F42"/>
    <w:rsid w:val="00804383"/>
    <w:rsid w:val="00804BB7"/>
    <w:rsid w:val="00804D41"/>
    <w:rsid w:val="00810257"/>
    <w:rsid w:val="008104F5"/>
    <w:rsid w:val="00810D0F"/>
    <w:rsid w:val="00811072"/>
    <w:rsid w:val="00811369"/>
    <w:rsid w:val="00815419"/>
    <w:rsid w:val="008163C8"/>
    <w:rsid w:val="008164A1"/>
    <w:rsid w:val="00817325"/>
    <w:rsid w:val="008209E6"/>
    <w:rsid w:val="008210E2"/>
    <w:rsid w:val="00823303"/>
    <w:rsid w:val="008233B2"/>
    <w:rsid w:val="00823A9F"/>
    <w:rsid w:val="00823C85"/>
    <w:rsid w:val="00825138"/>
    <w:rsid w:val="008269DD"/>
    <w:rsid w:val="00830621"/>
    <w:rsid w:val="0083348C"/>
    <w:rsid w:val="00835657"/>
    <w:rsid w:val="008373D3"/>
    <w:rsid w:val="00837E33"/>
    <w:rsid w:val="00840617"/>
    <w:rsid w:val="00840F84"/>
    <w:rsid w:val="00842A47"/>
    <w:rsid w:val="00843C13"/>
    <w:rsid w:val="008454F8"/>
    <w:rsid w:val="0085173A"/>
    <w:rsid w:val="00856316"/>
    <w:rsid w:val="008603CE"/>
    <w:rsid w:val="008620FC"/>
    <w:rsid w:val="008627A5"/>
    <w:rsid w:val="00863E05"/>
    <w:rsid w:val="00865ACA"/>
    <w:rsid w:val="00865C38"/>
    <w:rsid w:val="00865D28"/>
    <w:rsid w:val="00865F85"/>
    <w:rsid w:val="00867C10"/>
    <w:rsid w:val="00870439"/>
    <w:rsid w:val="00870DA1"/>
    <w:rsid w:val="00873621"/>
    <w:rsid w:val="00880BF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F82"/>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25"/>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391B"/>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A2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D6D"/>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E8A"/>
    <w:rsid w:val="00B65149"/>
    <w:rsid w:val="00B66567"/>
    <w:rsid w:val="00B66F52"/>
    <w:rsid w:val="00B66FE5"/>
    <w:rsid w:val="00B72778"/>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3597"/>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715"/>
    <w:rsid w:val="00C013AD"/>
    <w:rsid w:val="00C04904"/>
    <w:rsid w:val="00C056B3"/>
    <w:rsid w:val="00C103E5"/>
    <w:rsid w:val="00C10BA4"/>
    <w:rsid w:val="00C13319"/>
    <w:rsid w:val="00C13EE9"/>
    <w:rsid w:val="00C21540"/>
    <w:rsid w:val="00C21906"/>
    <w:rsid w:val="00C21BFA"/>
    <w:rsid w:val="00C22148"/>
    <w:rsid w:val="00C22A17"/>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F70"/>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4408"/>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7F7"/>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B84"/>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694"/>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682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2446"/>
    <w:rsid w:val="00F93A8A"/>
    <w:rsid w:val="00F95248"/>
    <w:rsid w:val="00F956A9"/>
    <w:rsid w:val="00F963ED"/>
    <w:rsid w:val="00F966CF"/>
    <w:rsid w:val="00F96CAE"/>
    <w:rsid w:val="00F97C99"/>
    <w:rsid w:val="00FA4DAC"/>
    <w:rsid w:val="00FA662D"/>
    <w:rsid w:val="00FA73B1"/>
    <w:rsid w:val="00FB0CB9"/>
    <w:rsid w:val="00FB1A4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F1E06"/>
    <w:rsid w:val="042C68BE"/>
    <w:rsid w:val="04E94C13"/>
    <w:rsid w:val="05E9463A"/>
    <w:rsid w:val="05F5492B"/>
    <w:rsid w:val="07ED71BA"/>
    <w:rsid w:val="093370E6"/>
    <w:rsid w:val="095D58D4"/>
    <w:rsid w:val="0E270D13"/>
    <w:rsid w:val="0E653000"/>
    <w:rsid w:val="0FC34EB4"/>
    <w:rsid w:val="115B7564"/>
    <w:rsid w:val="14846469"/>
    <w:rsid w:val="15362AA4"/>
    <w:rsid w:val="1D9303E1"/>
    <w:rsid w:val="1E5E00B6"/>
    <w:rsid w:val="20BF62E0"/>
    <w:rsid w:val="21AF4476"/>
    <w:rsid w:val="22C23037"/>
    <w:rsid w:val="24D82326"/>
    <w:rsid w:val="270A66B4"/>
    <w:rsid w:val="27D87017"/>
    <w:rsid w:val="29C12E6F"/>
    <w:rsid w:val="2A61691A"/>
    <w:rsid w:val="31C11359"/>
    <w:rsid w:val="347668BE"/>
    <w:rsid w:val="380E0468"/>
    <w:rsid w:val="3BF05B68"/>
    <w:rsid w:val="3DCE3E6E"/>
    <w:rsid w:val="3EBB0FA0"/>
    <w:rsid w:val="4417512A"/>
    <w:rsid w:val="463B406B"/>
    <w:rsid w:val="578F7FA6"/>
    <w:rsid w:val="5A5B5069"/>
    <w:rsid w:val="5F546668"/>
    <w:rsid w:val="5FD50A4A"/>
    <w:rsid w:val="678E738E"/>
    <w:rsid w:val="6B39651C"/>
    <w:rsid w:val="6EFF182A"/>
    <w:rsid w:val="6F586745"/>
    <w:rsid w:val="749F0B12"/>
    <w:rsid w:val="76933C73"/>
    <w:rsid w:val="77147E3D"/>
    <w:rsid w:val="7C407E66"/>
    <w:rsid w:val="7CB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99"/>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99"/>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qFormat/>
    <w:uiPriority w:val="2"/>
    <w:pPr>
      <w:widowControl w:val="0"/>
      <w:autoSpaceDE w:val="0"/>
      <w:autoSpaceDN w:val="0"/>
    </w:pPr>
    <w:rPr>
      <w:rFonts w:ascii="Times New Roman" w:hAnsi="Times New Roman"/>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5E292842A14FF6A87EF7B53F584A6D"/>
        <w:style w:val=""/>
        <w:category>
          <w:name w:val="常规"/>
          <w:gallery w:val="placeholder"/>
        </w:category>
        <w:types>
          <w:type w:val="bbPlcHdr"/>
        </w:types>
        <w:behaviors>
          <w:behavior w:val="content"/>
        </w:behaviors>
        <w:description w:val=""/>
        <w:guid w:val="{D41B180F-E840-4445-B10B-2F3C53C4C186}"/>
      </w:docPartPr>
      <w:docPartBody>
        <w:p w14:paraId="11E27951">
          <w:pPr>
            <w:pStyle w:val="5"/>
            <w:rPr>
              <w:rFonts w:hint="eastAsia"/>
            </w:rPr>
          </w:pPr>
          <w:r>
            <w:rPr>
              <w:rStyle w:val="4"/>
              <w:rFonts w:hint="eastAsia"/>
            </w:rPr>
            <w:t>单击或点击此处输入文字。</w:t>
          </w:r>
        </w:p>
      </w:docPartBody>
    </w:docPart>
    <w:docPart>
      <w:docPartPr>
        <w:name w:val="8E05FD43B55C44F4BD405A6B18587DC8"/>
        <w:style w:val=""/>
        <w:category>
          <w:name w:val="常规"/>
          <w:gallery w:val="placeholder"/>
        </w:category>
        <w:types>
          <w:type w:val="bbPlcHdr"/>
        </w:types>
        <w:behaviors>
          <w:behavior w:val="content"/>
        </w:behaviors>
        <w:description w:val=""/>
        <w:guid w:val="{13C2E1BD-FA9E-431D-A541-4ACA135BEBB3}"/>
      </w:docPartPr>
      <w:docPartBody>
        <w:p w14:paraId="762A08C1">
          <w:pPr>
            <w:pStyle w:val="6"/>
            <w:rPr>
              <w:rFonts w:hint="eastAsia"/>
            </w:rPr>
          </w:pPr>
          <w:r>
            <w:rPr>
              <w:rStyle w:val="4"/>
              <w:rFonts w:hint="eastAsia"/>
            </w:rPr>
            <w:t>选择一项。</w:t>
          </w:r>
        </w:p>
      </w:docPartBody>
    </w:docPart>
    <w:docPart>
      <w:docPartPr>
        <w:name w:val="8E745B7C1AA64C63B79B4B36F1632ACB"/>
        <w:style w:val=""/>
        <w:category>
          <w:name w:val="常规"/>
          <w:gallery w:val="placeholder"/>
        </w:category>
        <w:types>
          <w:type w:val="bbPlcHdr"/>
        </w:types>
        <w:behaviors>
          <w:behavior w:val="content"/>
        </w:behaviors>
        <w:description w:val=""/>
        <w:guid w:val="{0650F4C9-99DA-46A3-9093-F27656240D55}"/>
      </w:docPartPr>
      <w:docPartBody>
        <w:p w14:paraId="0FDE30E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F9"/>
    <w:rsid w:val="00054F47"/>
    <w:rsid w:val="000A538F"/>
    <w:rsid w:val="00121182"/>
    <w:rsid w:val="00291E2E"/>
    <w:rsid w:val="00531705"/>
    <w:rsid w:val="00566E76"/>
    <w:rsid w:val="00572CE5"/>
    <w:rsid w:val="0065186C"/>
    <w:rsid w:val="00867B58"/>
    <w:rsid w:val="008C4F82"/>
    <w:rsid w:val="00951F4E"/>
    <w:rsid w:val="00D50EF9"/>
    <w:rsid w:val="00E561E2"/>
    <w:rsid w:val="00E63A7D"/>
    <w:rsid w:val="00F134C5"/>
    <w:rsid w:val="00FD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5E292842A14FF6A87EF7B53F584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05FD43B55C44F4BD405A6B18587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E745B7C1AA64C63B79B4B36F1632A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D7553-AF47-4E9F-A84A-1E4F2A4270A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2270</Words>
  <Characters>3014</Characters>
  <Lines>302</Lines>
  <Paragraphs>386</Paragraphs>
  <TotalTime>0</TotalTime>
  <ScaleCrop>false</ScaleCrop>
  <LinksUpToDate>false</LinksUpToDate>
  <CharactersWithSpaces>3345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2022-05-05T00:23:00Z</dcterms:created>
  <dc:creator>wx_cl</dc:creator>
  <dc:description>&lt;config cover="true" show_menu="true" version="1.0.0" doctype="SDKXY"&gt;_x000d_
&lt;/config&gt;</dc:description>
  <cp:lastModifiedBy>开心每一天</cp:lastModifiedBy>
  <cp:lastPrinted>2020-08-30T10:00:00Z</cp:lastPrinted>
  <dcterms:modified xsi:type="dcterms:W3CDTF">2026-03-31T03:21:21Z</dcterms:modified>
  <dc:title>地方标准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eyJoZGlkIjoiOTM2ZGExN2Q3ZDMxNDY3MGZhZGEyMTI3MWI2YmEyZWYiLCJ1c2VySWQiOiIxODk4MjI1MTIifQ==</vt:lpwstr>
  </property>
  <property fmtid="{D5CDD505-2E9C-101B-9397-08002B2CF9AE}" pid="15" name="KSOProductBuildVer">
    <vt:lpwstr>2052-12.1.0.25225</vt:lpwstr>
  </property>
  <property fmtid="{D5CDD505-2E9C-101B-9397-08002B2CF9AE}" pid="16" name="ICV">
    <vt:lpwstr>06FF8CE490DD4899AD33A740B863751A_13</vt:lpwstr>
  </property>
</Properties>
</file>