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spacing w:before="423" w:line="1764" w:lineRule="exact"/>
        <w:outlineLvl w:val="0"/>
        <w:jc w:val="right"/>
        <w:rPr>
          <w:rFonts w:ascii="SimSun" w:hAnsi="SimSun" w:eastAsia="SimSun" w:cs="SimSun"/>
          <w:sz w:val="130"/>
          <w:szCs w:val="130"/>
        </w:rPr>
      </w:pPr>
      <w:r>
        <w:rPr>
          <w:rFonts w:ascii="SimSun" w:hAnsi="SimSun" w:eastAsia="SimSun" w:cs="SimSun"/>
          <w:sz w:val="130"/>
          <w:szCs w:val="130"/>
          <w:b/>
          <w:bCs/>
          <w:color w:val="FF0000"/>
          <w:spacing w:val="-63"/>
          <w:w w:val="52"/>
          <w:position w:val="6"/>
        </w:rPr>
        <w:t>湖北省科学技</w:t>
      </w:r>
      <w:r>
        <w:rPr>
          <w:rFonts w:ascii="SimSun" w:hAnsi="SimSun" w:eastAsia="SimSun" w:cs="SimSun"/>
          <w:sz w:val="130"/>
          <w:szCs w:val="130"/>
          <w:b/>
          <w:bCs/>
          <w:color w:val="FF0000"/>
          <w:spacing w:val="-62"/>
          <w:w w:val="52"/>
          <w:position w:val="6"/>
        </w:rPr>
        <w:t>术协会办公室文</w:t>
      </w:r>
      <w:r>
        <w:rPr>
          <w:rFonts w:ascii="SimSun" w:hAnsi="SimSun" w:eastAsia="SimSun" w:cs="SimSun"/>
          <w:sz w:val="130"/>
          <w:szCs w:val="130"/>
          <w:b/>
          <w:bCs/>
          <w:color w:val="FF0000"/>
          <w:spacing w:val="-56"/>
          <w:w w:val="52"/>
          <w:position w:val="6"/>
        </w:rPr>
        <w:t>件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ind w:left="2689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8"/>
        </w:rPr>
        <w:t>鄂科协办〔</w:t>
      </w:r>
      <w:r>
        <w:rPr>
          <w:sz w:val="31"/>
          <w:szCs w:val="31"/>
          <w:spacing w:val="18"/>
        </w:rPr>
        <w:t>2026</w:t>
      </w:r>
      <w:r>
        <w:rPr>
          <w:rFonts w:ascii="FangSong" w:hAnsi="FangSong" w:eastAsia="FangSong" w:cs="FangSong"/>
          <w:sz w:val="31"/>
          <w:szCs w:val="31"/>
          <w:spacing w:val="18"/>
        </w:rPr>
        <w:t>〕</w:t>
      </w:r>
      <w:r>
        <w:rPr>
          <w:sz w:val="31"/>
          <w:szCs w:val="31"/>
          <w:spacing w:val="18"/>
        </w:rPr>
        <w:t>17 </w:t>
      </w:r>
      <w:r>
        <w:rPr>
          <w:rFonts w:ascii="FangSong" w:hAnsi="FangSong" w:eastAsia="FangSong" w:cs="FangSong"/>
          <w:sz w:val="31"/>
          <w:szCs w:val="31"/>
          <w:spacing w:val="18"/>
        </w:rPr>
        <w:t>号</w:t>
      </w:r>
    </w:p>
    <w:p>
      <w:pPr>
        <w:pStyle w:val="BodyText"/>
        <w:spacing w:line="244" w:lineRule="auto"/>
        <w:rPr/>
      </w:pPr>
      <w:r/>
    </w:p>
    <w:p>
      <w:pPr>
        <w:spacing w:line="45" w:lineRule="exact"/>
        <w:rPr/>
      </w:pPr>
      <w:r>
        <w:rPr/>
        <w:drawing>
          <wp:inline distT="0" distB="0" distL="0" distR="0">
            <wp:extent cx="5615940" cy="2857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594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06" w:lineRule="auto"/>
        <w:rPr/>
      </w:pPr>
      <w:r/>
    </w:p>
    <w:p>
      <w:pPr>
        <w:ind w:left="59"/>
        <w:spacing w:before="184" w:line="183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湖北省科学技术协会办公室关于学习宣传贯彻</w:t>
      </w:r>
    </w:p>
    <w:p>
      <w:pPr>
        <w:ind w:left="97"/>
        <w:spacing w:before="2" w:line="181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7"/>
        </w:rPr>
        <w:t>中国科学技术协会第十一次全国代表大会精神</w:t>
      </w:r>
    </w:p>
    <w:p>
      <w:pPr>
        <w:ind w:left="3822"/>
        <w:spacing w:before="1" w:line="206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-2"/>
        </w:rPr>
        <w:t>的通知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42" w:right="51" w:hanging="6"/>
        <w:spacing w:before="101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各市、州、直管市、神农架林区科协，各省级学会、协会、研究</w:t>
      </w:r>
      <w:r>
        <w:rPr>
          <w:rFonts w:ascii="FangSong" w:hAnsi="FangSong" w:eastAsia="FangSong" w:cs="FangSong"/>
          <w:sz w:val="31"/>
          <w:szCs w:val="31"/>
          <w:spacing w:val="8"/>
        </w:rPr>
        <w:t>会，各高校科协、企业科协、院所科协：</w:t>
      </w:r>
    </w:p>
    <w:p>
      <w:pPr>
        <w:pStyle w:val="BodyText"/>
        <w:ind w:left="37" w:firstLine="651"/>
        <w:spacing w:before="3" w:line="33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3"/>
        </w:rPr>
        <w:t>2026 </w:t>
      </w:r>
      <w:r>
        <w:rPr>
          <w:rFonts w:ascii="FangSong" w:hAnsi="FangSong" w:eastAsia="FangSong" w:cs="FangSong"/>
          <w:sz w:val="31"/>
          <w:szCs w:val="31"/>
          <w:spacing w:val="3"/>
        </w:rPr>
        <w:t>年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sz w:val="31"/>
          <w:szCs w:val="31"/>
          <w:spacing w:val="3"/>
        </w:rPr>
        <w:t>7 </w:t>
      </w:r>
      <w:r>
        <w:rPr>
          <w:rFonts w:ascii="FangSong" w:hAnsi="FangSong" w:eastAsia="FangSong" w:cs="FangSong"/>
          <w:sz w:val="31"/>
          <w:szCs w:val="31"/>
          <w:spacing w:val="3"/>
        </w:rPr>
        <w:t>月</w:t>
      </w:r>
      <w:r>
        <w:rPr>
          <w:rFonts w:ascii="FangSong" w:hAnsi="FangSong" w:eastAsia="FangSong" w:cs="FangSong"/>
          <w:sz w:val="31"/>
          <w:szCs w:val="31"/>
          <w:spacing w:val="-52"/>
        </w:rPr>
        <w:t xml:space="preserve"> </w:t>
      </w:r>
      <w:r>
        <w:rPr>
          <w:sz w:val="31"/>
          <w:szCs w:val="31"/>
          <w:spacing w:val="3"/>
        </w:rPr>
        <w:t>8  </w:t>
      </w:r>
      <w:r>
        <w:rPr>
          <w:rFonts w:ascii="FangSong" w:hAnsi="FangSong" w:eastAsia="FangSong" w:cs="FangSong"/>
          <w:sz w:val="31"/>
          <w:szCs w:val="31"/>
          <w:spacing w:val="3"/>
        </w:rPr>
        <w:t>日至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sz w:val="31"/>
          <w:szCs w:val="31"/>
          <w:spacing w:val="3"/>
        </w:rPr>
        <w:t>11</w:t>
      </w:r>
      <w:r>
        <w:rPr>
          <w:sz w:val="31"/>
          <w:szCs w:val="31"/>
          <w:spacing w:val="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日，中</w:t>
      </w:r>
      <w:r>
        <w:rPr>
          <w:rFonts w:ascii="FangSong" w:hAnsi="FangSong" w:eastAsia="FangSong" w:cs="FangSong"/>
          <w:sz w:val="31"/>
          <w:szCs w:val="31"/>
          <w:spacing w:val="2"/>
        </w:rPr>
        <w:t>国科学技术协会第十一次全</w:t>
      </w:r>
      <w:r>
        <w:rPr>
          <w:rFonts w:ascii="FangSong" w:hAnsi="FangSong" w:eastAsia="FangSong" w:cs="FangSong"/>
          <w:sz w:val="31"/>
          <w:szCs w:val="31"/>
          <w:spacing w:val="5"/>
        </w:rPr>
        <w:t>国代表大会及第十一届全国委员会第一次会议在北京举行。学习</w:t>
      </w:r>
      <w:r>
        <w:rPr>
          <w:rFonts w:ascii="FangSong" w:hAnsi="FangSong" w:eastAsia="FangSong" w:cs="FangSong"/>
          <w:sz w:val="31"/>
          <w:szCs w:val="31"/>
          <w:spacing w:val="5"/>
        </w:rPr>
        <w:t>宣传贯彻习近平总书记重要讲话精神、党中央致词要求以及“科</w:t>
      </w:r>
      <w:r>
        <w:rPr>
          <w:rFonts w:ascii="FangSong" w:hAnsi="FangSong" w:eastAsia="FangSong" w:cs="FangSong"/>
          <w:sz w:val="31"/>
          <w:szCs w:val="31"/>
          <w:spacing w:val="5"/>
        </w:rPr>
        <w:t>协十一大”各项部署，是当前和今后一个时期全省科协系统的首</w:t>
      </w:r>
      <w:r>
        <w:rPr>
          <w:rFonts w:ascii="FangSong" w:hAnsi="FangSong" w:eastAsia="FangSong" w:cs="FangSong"/>
          <w:sz w:val="31"/>
          <w:szCs w:val="31"/>
          <w:spacing w:val="7"/>
        </w:rPr>
        <w:t>要政治任务。现将大会精神传达提纲转发给你们，请结合本地、</w:t>
      </w:r>
      <w:r>
        <w:rPr>
          <w:rFonts w:ascii="FangSong" w:hAnsi="FangSong" w:eastAsia="FangSong" w:cs="FangSong"/>
          <w:sz w:val="31"/>
          <w:szCs w:val="31"/>
          <w:spacing w:val="9"/>
        </w:rPr>
        <w:t>本单位工作实际，扎实抓好大会精神的学习宣传贯</w:t>
      </w:r>
      <w:r>
        <w:rPr>
          <w:rFonts w:ascii="FangSong" w:hAnsi="FangSong" w:eastAsia="FangSong" w:cs="FangSong"/>
          <w:sz w:val="31"/>
          <w:szCs w:val="31"/>
          <w:spacing w:val="8"/>
        </w:rPr>
        <w:t>彻。</w:t>
      </w:r>
    </w:p>
    <w:p>
      <w:pPr>
        <w:spacing w:line="333" w:lineRule="auto"/>
        <w:sectPr>
          <w:footerReference w:type="default" r:id="rId1"/>
          <w:pgSz w:w="11906" w:h="16839"/>
          <w:pgMar w:top="1431" w:right="1423" w:bottom="1797" w:left="1561" w:header="0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firstLine="649"/>
        <w:spacing w:before="101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各省级学会、协会、研究会及高校科协、企业科协、院所科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协要通过专题宣讲、学术沙龙、主题学习研讨</w:t>
      </w:r>
      <w:r>
        <w:rPr>
          <w:rFonts w:ascii="FangSong" w:hAnsi="FangSong" w:eastAsia="FangSong" w:cs="FangSong"/>
          <w:sz w:val="31"/>
          <w:szCs w:val="31"/>
          <w:spacing w:val="5"/>
        </w:rPr>
        <w:t>等多种形式组织广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大科技工作者开展学习，推动会议精神直达基层、</w:t>
      </w:r>
      <w:r>
        <w:rPr>
          <w:rFonts w:ascii="FangSong" w:hAnsi="FangSong" w:eastAsia="FangSong" w:cs="FangSong"/>
          <w:sz w:val="31"/>
          <w:szCs w:val="31"/>
          <w:spacing w:val="5"/>
        </w:rPr>
        <w:t>直抵一线科技</w:t>
      </w:r>
      <w:r>
        <w:rPr>
          <w:rFonts w:ascii="FangSong" w:hAnsi="FangSong" w:eastAsia="FangSong" w:cs="FangSong"/>
          <w:sz w:val="31"/>
          <w:szCs w:val="31"/>
          <w:spacing w:val="6"/>
        </w:rPr>
        <w:t>工作者。各市州科协要结合开展科普月和“荆楚</w:t>
      </w:r>
      <w:r>
        <w:rPr>
          <w:rFonts w:ascii="FangSong" w:hAnsi="FangSong" w:eastAsia="FangSong" w:cs="FangSong"/>
          <w:sz w:val="31"/>
          <w:szCs w:val="31"/>
          <w:spacing w:val="5"/>
        </w:rPr>
        <w:t>最美科技工作者”</w:t>
      </w:r>
      <w:r>
        <w:rPr>
          <w:rFonts w:ascii="FangSong" w:hAnsi="FangSong" w:eastAsia="FangSong" w:cs="FangSong"/>
          <w:sz w:val="31"/>
          <w:szCs w:val="31"/>
          <w:spacing w:val="6"/>
        </w:rPr>
        <w:t>宣传选树活动，依托主流媒体、科协自有宣传</w:t>
      </w:r>
      <w:r>
        <w:rPr>
          <w:rFonts w:ascii="FangSong" w:hAnsi="FangSong" w:eastAsia="FangSong" w:cs="FangSong"/>
          <w:sz w:val="31"/>
          <w:szCs w:val="31"/>
          <w:spacing w:val="5"/>
        </w:rPr>
        <w:t>平台，深入讲好湖</w:t>
      </w:r>
      <w:r>
        <w:rPr>
          <w:rFonts w:ascii="FangSong" w:hAnsi="FangSong" w:eastAsia="FangSong" w:cs="FangSong"/>
          <w:sz w:val="31"/>
          <w:szCs w:val="31"/>
          <w:spacing w:val="11"/>
        </w:rPr>
        <w:t>北科技工作者爱国奉献、锐意创新、为民服务的先进典型事迹，</w:t>
      </w:r>
      <w:r>
        <w:rPr>
          <w:rFonts w:ascii="FangSong" w:hAnsi="FangSong" w:eastAsia="FangSong" w:cs="FangSong"/>
          <w:sz w:val="31"/>
          <w:szCs w:val="31"/>
          <w:spacing w:val="6"/>
        </w:rPr>
        <w:t>持续营造深入学习、全面落实大会精神的浓厚</w:t>
      </w:r>
      <w:r>
        <w:rPr>
          <w:rFonts w:ascii="FangSong" w:hAnsi="FangSong" w:eastAsia="FangSong" w:cs="FangSong"/>
          <w:sz w:val="31"/>
          <w:szCs w:val="31"/>
          <w:spacing w:val="5"/>
        </w:rPr>
        <w:t>氛围。同时，要对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照中国科协“十五五”发展规划部署，围绕人才服务、学术创新、</w:t>
      </w:r>
      <w:r>
        <w:rPr>
          <w:rFonts w:ascii="FangSong" w:hAnsi="FangSong" w:eastAsia="FangSong" w:cs="FangSong"/>
          <w:sz w:val="31"/>
          <w:szCs w:val="31"/>
          <w:spacing w:val="6"/>
        </w:rPr>
        <w:t>全民科普、科创资源集聚等重点工作细化配套落实</w:t>
      </w:r>
      <w:r>
        <w:rPr>
          <w:rFonts w:ascii="FangSong" w:hAnsi="FangSong" w:eastAsia="FangSong" w:cs="FangSong"/>
          <w:sz w:val="31"/>
          <w:szCs w:val="31"/>
          <w:spacing w:val="5"/>
        </w:rPr>
        <w:t>举措，团结引</w:t>
      </w:r>
      <w:r>
        <w:rPr>
          <w:rFonts w:ascii="FangSong" w:hAnsi="FangSong" w:eastAsia="FangSong" w:cs="FangSong"/>
          <w:sz w:val="31"/>
          <w:szCs w:val="31"/>
          <w:spacing w:val="6"/>
        </w:rPr>
        <w:t>领全省科技工作者积极投身科技创新主战场，</w:t>
      </w:r>
      <w:r>
        <w:rPr>
          <w:rFonts w:ascii="FangSong" w:hAnsi="FangSong" w:eastAsia="FangSong" w:cs="FangSong"/>
          <w:sz w:val="31"/>
          <w:szCs w:val="31"/>
          <w:spacing w:val="5"/>
        </w:rPr>
        <w:t>为加快建成中部地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区崛起的重要战略支点、奋力谱写中国式现代</w:t>
      </w:r>
      <w:r>
        <w:rPr>
          <w:rFonts w:ascii="FangSong" w:hAnsi="FangSong" w:eastAsia="FangSong" w:cs="FangSong"/>
          <w:sz w:val="31"/>
          <w:szCs w:val="31"/>
          <w:spacing w:val="5"/>
        </w:rPr>
        <w:t>化湖北篇章贡献智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慧和力量。</w:t>
      </w:r>
    </w:p>
    <w:p>
      <w:pPr>
        <w:pStyle w:val="BodyText"/>
        <w:spacing w:line="455" w:lineRule="auto"/>
        <w:rPr/>
      </w:pPr>
      <w:r/>
    </w:p>
    <w:p>
      <w:pPr>
        <w:ind w:left="671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9"/>
        </w:rPr>
        <w:t>附件：中国科学技术协会第十一次全国代表大会精神传达提纲</w:t>
      </w:r>
    </w:p>
    <w:p>
      <w:pPr>
        <w:pStyle w:val="BodyText"/>
        <w:spacing w:line="321" w:lineRule="auto"/>
        <w:rPr/>
      </w:pPr>
      <w:r/>
    </w:p>
    <w:p>
      <w:pPr>
        <w:pStyle w:val="BodyText"/>
        <w:spacing w:line="322" w:lineRule="auto"/>
        <w:rPr/>
      </w:pPr>
      <w:r/>
    </w:p>
    <w:p>
      <w:pPr>
        <w:ind w:left="3744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湖北省科学技术协会办公室</w:t>
      </w:r>
    </w:p>
    <w:p>
      <w:pPr>
        <w:pStyle w:val="BodyText"/>
        <w:ind w:left="4160"/>
        <w:spacing w:before="186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sz w:val="31"/>
          <w:szCs w:val="31"/>
          <w:spacing w:val="11"/>
        </w:rPr>
        <w:t>2026 </w:t>
      </w:r>
      <w:r>
        <w:rPr>
          <w:rFonts w:ascii="FangSong" w:hAnsi="FangSong" w:eastAsia="FangSong" w:cs="FangSong"/>
          <w:sz w:val="31"/>
          <w:szCs w:val="31"/>
          <w:spacing w:val="11"/>
        </w:rPr>
        <w:t>年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sz w:val="31"/>
          <w:szCs w:val="31"/>
          <w:spacing w:val="11"/>
        </w:rPr>
        <w:t>7</w:t>
      </w:r>
      <w:r>
        <w:rPr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月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sz w:val="31"/>
          <w:szCs w:val="31"/>
          <w:spacing w:val="11"/>
        </w:rPr>
        <w:t>27</w:t>
      </w:r>
      <w:r>
        <w:rPr>
          <w:sz w:val="31"/>
          <w:szCs w:val="31"/>
          <w:spacing w:val="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日</w:t>
      </w:r>
    </w:p>
    <w:p>
      <w:pPr>
        <w:spacing w:line="222" w:lineRule="auto"/>
        <w:sectPr>
          <w:footerReference w:type="default" r:id="rId3"/>
          <w:pgSz w:w="11906" w:h="16839"/>
          <w:pgMar w:top="1431" w:right="1160" w:bottom="1797" w:left="1588" w:header="0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22"/>
        <w:spacing w:before="101" w:line="417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  <w:position w:val="1"/>
        </w:rPr>
        <w:t>附件</w:t>
      </w:r>
    </w:p>
    <w:p>
      <w:pPr>
        <w:ind w:left="1775" w:right="1832" w:firstLine="18"/>
        <w:spacing w:before="313" w:line="300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中国科学技术协会第十一次</w:t>
      </w: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全国代表大会精神传达提纲</w:t>
      </w:r>
    </w:p>
    <w:p>
      <w:pPr>
        <w:pStyle w:val="BodyText"/>
        <w:spacing w:line="377" w:lineRule="auto"/>
        <w:rPr/>
      </w:pPr>
      <w:r/>
    </w:p>
    <w:p>
      <w:pPr>
        <w:ind w:firstLine="680"/>
        <w:spacing w:before="100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中国科学技术协会第十一次全国代表大会（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以下简称中国科</w:t>
      </w:r>
      <w:r>
        <w:rPr>
          <w:rFonts w:ascii="FangSong" w:hAnsi="FangSong" w:eastAsia="FangSong" w:cs="FangSong"/>
          <w:sz w:val="31"/>
          <w:szCs w:val="31"/>
          <w:spacing w:val="5"/>
        </w:rPr>
        <w:t>协十一大）是在“十五五”开局之年召开的一次重要会议。习近</w:t>
      </w:r>
      <w:r>
        <w:rPr>
          <w:rFonts w:ascii="FangSong" w:hAnsi="FangSong" w:eastAsia="FangSong" w:cs="FangSong"/>
          <w:sz w:val="31"/>
          <w:szCs w:val="31"/>
          <w:spacing w:val="5"/>
        </w:rPr>
        <w:t>平总书记出席国家科学技术奖励大会、两院院士大会、中国科协</w:t>
      </w:r>
      <w:r>
        <w:rPr>
          <w:rFonts w:ascii="FangSong" w:hAnsi="FangSong" w:eastAsia="FangSong" w:cs="FangSong"/>
          <w:sz w:val="31"/>
          <w:szCs w:val="31"/>
          <w:spacing w:val="5"/>
        </w:rPr>
        <w:t>十一大第一次全体会议并发表重要讲话，蔡奇同志出席中国科协</w:t>
      </w:r>
      <w:r>
        <w:rPr>
          <w:rFonts w:ascii="FangSong" w:hAnsi="FangSong" w:eastAsia="FangSong" w:cs="FangSong"/>
          <w:sz w:val="31"/>
          <w:szCs w:val="31"/>
          <w:spacing w:val="5"/>
        </w:rPr>
        <w:t>十一大第二次全体会议并代表党中央致词。科技部部长阴和俊代</w:t>
      </w:r>
      <w:r>
        <w:rPr>
          <w:rFonts w:ascii="FangSong" w:hAnsi="FangSong" w:eastAsia="FangSong" w:cs="FangSong"/>
          <w:sz w:val="31"/>
          <w:szCs w:val="31"/>
          <w:spacing w:val="5"/>
        </w:rPr>
        <w:t>表科技界致词，共青团中央书记处第一书记阿东代表人民团体致</w:t>
      </w:r>
      <w:r>
        <w:rPr>
          <w:rFonts w:ascii="FangSong" w:hAnsi="FangSong" w:eastAsia="FangSong" w:cs="FangSong"/>
          <w:sz w:val="31"/>
          <w:szCs w:val="31"/>
          <w:spacing w:val="5"/>
        </w:rPr>
        <w:t>贺词。第十届全国委员会主席万钢同志作工作报告。大会的胜利</w:t>
      </w:r>
      <w:r>
        <w:rPr>
          <w:rFonts w:ascii="FangSong" w:hAnsi="FangSong" w:eastAsia="FangSong" w:cs="FangSong"/>
          <w:sz w:val="31"/>
          <w:szCs w:val="31"/>
          <w:spacing w:val="3"/>
        </w:rPr>
        <w:t>召开，对科协组织坚持探索创新、尽心尽力做好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“</w:t>
      </w:r>
      <w:r>
        <w:rPr>
          <w:rFonts w:ascii="FangSong" w:hAnsi="FangSong" w:eastAsia="FangSong" w:cs="FangSong"/>
          <w:sz w:val="31"/>
          <w:szCs w:val="31"/>
          <w:spacing w:val="-10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四个服务”、</w:t>
      </w:r>
      <w:r>
        <w:rPr>
          <w:rFonts w:ascii="FangSong" w:hAnsi="FangSong" w:eastAsia="FangSong" w:cs="FangSong"/>
          <w:sz w:val="31"/>
          <w:szCs w:val="31"/>
          <w:spacing w:val="5"/>
        </w:rPr>
        <w:t>推动科协事业高质量发展，团结引领广大科技工作者肩负起建设</w:t>
      </w:r>
      <w:r>
        <w:rPr>
          <w:rFonts w:ascii="FangSong" w:hAnsi="FangSong" w:eastAsia="FangSong" w:cs="FangSong"/>
          <w:sz w:val="31"/>
          <w:szCs w:val="31"/>
          <w:spacing w:val="5"/>
        </w:rPr>
        <w:t>科技强国的时代责任，为全面建设社会主义现代化国家贡献智慧</w:t>
      </w:r>
      <w:r>
        <w:rPr>
          <w:rFonts w:ascii="FangSong" w:hAnsi="FangSong" w:eastAsia="FangSong" w:cs="FangSong"/>
          <w:sz w:val="31"/>
          <w:szCs w:val="31"/>
          <w:spacing w:val="7"/>
        </w:rPr>
        <w:t>力量具有重要意义。</w:t>
      </w:r>
    </w:p>
    <w:p>
      <w:pPr>
        <w:ind w:left="650"/>
        <w:spacing w:line="413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  <w:position w:val="1"/>
        </w:rPr>
        <w:t>一、大会基本情况</w:t>
      </w:r>
    </w:p>
    <w:p>
      <w:pPr>
        <w:ind w:left="22" w:right="107" w:firstLine="609"/>
        <w:spacing w:before="180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1"/>
        </w:rPr>
        <w:t>2026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年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7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月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8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日至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10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日，中国科协十一大在北京召开。7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月</w:t>
      </w:r>
      <w:r>
        <w:rPr>
          <w:rFonts w:ascii="FangSong" w:hAnsi="FangSong" w:eastAsia="FangSong" w:cs="FangSong"/>
          <w:sz w:val="31"/>
          <w:szCs w:val="31"/>
          <w:spacing w:val="-5"/>
        </w:rPr>
        <w:t>11</w:t>
      </w:r>
      <w:r>
        <w:rPr>
          <w:rFonts w:ascii="FangSong" w:hAnsi="FangSong" w:eastAsia="FangSong" w:cs="FangSong"/>
          <w:sz w:val="31"/>
          <w:szCs w:val="31"/>
          <w:spacing w:val="-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日，召开了中国科协十一届一次全委会和十一届一</w:t>
      </w:r>
      <w:r>
        <w:rPr>
          <w:rFonts w:ascii="FangSong" w:hAnsi="FangSong" w:eastAsia="FangSong" w:cs="FangSong"/>
          <w:sz w:val="31"/>
          <w:szCs w:val="31"/>
          <w:spacing w:val="-6"/>
        </w:rPr>
        <w:t>次常委会。</w:t>
      </w:r>
    </w:p>
    <w:p>
      <w:pPr>
        <w:ind w:left="1" w:right="49" w:firstLine="655"/>
        <w:spacing w:before="4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大会主题是：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以习近平新时代中国特色社会主义思想为指</w:t>
      </w:r>
      <w:r>
        <w:rPr>
          <w:rFonts w:ascii="FangSong" w:hAnsi="FangSong" w:eastAsia="FangSong" w:cs="FangSong"/>
          <w:sz w:val="31"/>
          <w:szCs w:val="31"/>
          <w:spacing w:val="5"/>
        </w:rPr>
        <w:t>导，深入贯彻党的二十大和二十届历次全会精神，认真落实四中</w:t>
      </w:r>
      <w:r>
        <w:rPr>
          <w:rFonts w:ascii="FangSong" w:hAnsi="FangSong" w:eastAsia="FangSong" w:cs="FangSong"/>
          <w:sz w:val="31"/>
          <w:szCs w:val="31"/>
          <w:spacing w:val="5"/>
        </w:rPr>
        <w:t>全会部署，全面贯彻习近平总书记关于科技创新和科协工作的重</w:t>
      </w:r>
    </w:p>
    <w:p>
      <w:pPr>
        <w:spacing w:line="345" w:lineRule="auto"/>
        <w:sectPr>
          <w:footerReference w:type="default" r:id="rId4"/>
          <w:pgSz w:w="11906" w:h="16839"/>
          <w:pgMar w:top="1431" w:right="1423" w:bottom="1797" w:left="1596" w:header="0" w:footer="142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left="20" w:right="13" w:hanging="3"/>
        <w:spacing w:before="101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要论述，坚持党的领导，坚持走中国特色社会主义群团发展道路，</w:t>
      </w:r>
      <w:r>
        <w:rPr>
          <w:rFonts w:ascii="FangSong" w:hAnsi="FangSong" w:eastAsia="FangSong" w:cs="FangSong"/>
          <w:sz w:val="31"/>
          <w:szCs w:val="31"/>
          <w:spacing w:val="8"/>
        </w:rPr>
        <w:t>坚定创新自信，勇担历史使命，锐意改革图强，全面从</w:t>
      </w:r>
      <w:r>
        <w:rPr>
          <w:rFonts w:ascii="FangSong" w:hAnsi="FangSong" w:eastAsia="FangSong" w:cs="FangSong"/>
          <w:sz w:val="31"/>
          <w:szCs w:val="31"/>
          <w:spacing w:val="7"/>
        </w:rPr>
        <w:t>严治会，</w:t>
      </w:r>
      <w:r>
        <w:rPr>
          <w:rFonts w:ascii="FangSong" w:hAnsi="FangSong" w:eastAsia="FangSong" w:cs="FangSong"/>
          <w:sz w:val="31"/>
          <w:szCs w:val="31"/>
          <w:spacing w:val="5"/>
        </w:rPr>
        <w:t>团结引领广大科技工作者为加快高水平科技自立自强、</w:t>
      </w:r>
      <w:r>
        <w:rPr>
          <w:rFonts w:ascii="FangSong" w:hAnsi="FangSong" w:eastAsia="FangSong" w:cs="FangSong"/>
          <w:sz w:val="31"/>
          <w:szCs w:val="31"/>
          <w:spacing w:val="4"/>
        </w:rPr>
        <w:t>建设科技</w:t>
      </w:r>
      <w:r>
        <w:rPr>
          <w:rFonts w:ascii="FangSong" w:hAnsi="FangSong" w:eastAsia="FangSong" w:cs="FangSong"/>
          <w:sz w:val="31"/>
          <w:szCs w:val="31"/>
          <w:spacing w:val="7"/>
        </w:rPr>
        <w:t>强国、推进中国式现代化努力奋斗。</w:t>
      </w:r>
    </w:p>
    <w:p>
      <w:pPr>
        <w:ind w:left="12" w:right="95" w:firstLine="649"/>
        <w:spacing w:before="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大会主要议程是：传达学习党中央重要指示，听取和审议中</w:t>
      </w:r>
      <w:r>
        <w:rPr>
          <w:rFonts w:ascii="FangSong" w:hAnsi="FangSong" w:eastAsia="FangSong" w:cs="FangSong"/>
          <w:sz w:val="31"/>
          <w:szCs w:val="31"/>
          <w:spacing w:val="5"/>
        </w:rPr>
        <w:t>国科协第十一次全国代表大会工作报告，审议《中国科学技术协</w:t>
      </w:r>
      <w:r>
        <w:rPr>
          <w:rFonts w:ascii="FangSong" w:hAnsi="FangSong" w:eastAsia="FangSong" w:cs="FangSong"/>
          <w:sz w:val="31"/>
          <w:szCs w:val="31"/>
          <w:spacing w:val="-6"/>
        </w:rPr>
        <w:t>会章程修正案（草案）》，审议《中国科学技术协会事业发展“十</w:t>
      </w:r>
      <w:r>
        <w:rPr>
          <w:rFonts w:ascii="FangSong" w:hAnsi="FangSong" w:eastAsia="FangSong" w:cs="FangSong"/>
          <w:sz w:val="31"/>
          <w:szCs w:val="31"/>
          <w:spacing w:val="9"/>
        </w:rPr>
        <w:t>五五”规划（草案）》，选举中国科协第十一届全国</w:t>
      </w:r>
      <w:r>
        <w:rPr>
          <w:rFonts w:ascii="FangSong" w:hAnsi="FangSong" w:eastAsia="FangSong" w:cs="FangSong"/>
          <w:sz w:val="31"/>
          <w:szCs w:val="31"/>
          <w:spacing w:val="8"/>
        </w:rPr>
        <w:t>委员会。</w:t>
      </w:r>
    </w:p>
    <w:p>
      <w:pPr>
        <w:ind w:left="11" w:firstLine="634"/>
        <w:spacing w:before="5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代表大会共举行三次全体会议。中共中央总书记、国家主席、</w:t>
      </w:r>
      <w:r>
        <w:rPr>
          <w:rFonts w:ascii="FangSong" w:hAnsi="FangSong" w:eastAsia="FangSong" w:cs="FangSong"/>
          <w:sz w:val="31"/>
          <w:szCs w:val="31"/>
          <w:spacing w:val="17"/>
        </w:rPr>
        <w:t>中央军委主席习近平出席第一次全体会议并发表重要讲</w:t>
      </w:r>
      <w:r>
        <w:rPr>
          <w:rFonts w:ascii="FangSong" w:hAnsi="FangSong" w:eastAsia="FangSong" w:cs="FangSong"/>
          <w:sz w:val="31"/>
          <w:szCs w:val="31"/>
          <w:spacing w:val="16"/>
        </w:rPr>
        <w:t>话，李</w:t>
      </w:r>
      <w:r>
        <w:rPr>
          <w:rFonts w:ascii="FangSong" w:hAnsi="FangSong" w:eastAsia="FangSong" w:cs="FangSong"/>
          <w:sz w:val="31"/>
          <w:szCs w:val="31"/>
          <w:spacing w:val="5"/>
        </w:rPr>
        <w:t>强、赵乐际、王沪宁、蔡奇、丁薛祥、李希等中央领导同志出席</w:t>
      </w:r>
      <w:r>
        <w:rPr>
          <w:rFonts w:ascii="FangSong" w:hAnsi="FangSong" w:eastAsia="FangSong" w:cs="FangSong"/>
          <w:sz w:val="31"/>
          <w:szCs w:val="31"/>
          <w:spacing w:val="5"/>
        </w:rPr>
        <w:t>大会，部分中共中央政治局委员，中央书记处书记，全国人大常</w:t>
      </w:r>
      <w:r>
        <w:rPr>
          <w:rFonts w:ascii="FangSong" w:hAnsi="FangSong" w:eastAsia="FangSong" w:cs="FangSong"/>
          <w:sz w:val="31"/>
          <w:szCs w:val="31"/>
          <w:spacing w:val="5"/>
        </w:rPr>
        <w:t>委会、国务院、全国政协、中央军委有关领导同志出席大会；中</w:t>
      </w:r>
      <w:r>
        <w:rPr>
          <w:rFonts w:ascii="FangSong" w:hAnsi="FangSong" w:eastAsia="FangSong" w:cs="FangSong"/>
          <w:sz w:val="31"/>
          <w:szCs w:val="31"/>
          <w:spacing w:val="5"/>
        </w:rPr>
        <w:t>共中央政治局常委、中央书记处书记蔡奇出席中国科协十一大第</w:t>
      </w:r>
      <w:r>
        <w:rPr>
          <w:rFonts w:ascii="FangSong" w:hAnsi="FangSong" w:eastAsia="FangSong" w:cs="FangSong"/>
          <w:sz w:val="31"/>
          <w:szCs w:val="31"/>
          <w:spacing w:val="5"/>
        </w:rPr>
        <w:t>二次全体会议并代表党中央致词，石泰峰、李干杰、李书磊、陈</w:t>
      </w:r>
      <w:r>
        <w:rPr>
          <w:rFonts w:ascii="FangSong" w:hAnsi="FangSong" w:eastAsia="FangSong" w:cs="FangSong"/>
          <w:sz w:val="31"/>
          <w:szCs w:val="31"/>
          <w:spacing w:val="5"/>
        </w:rPr>
        <w:t>文清、刘金国、王小洪、张升民、铁凝、吴政隆、王光谦、朱永</w:t>
      </w:r>
      <w:r>
        <w:rPr>
          <w:rFonts w:ascii="FangSong" w:hAnsi="FangSong" w:eastAsia="FangSong" w:cs="FangSong"/>
          <w:sz w:val="31"/>
          <w:szCs w:val="31"/>
          <w:spacing w:val="7"/>
        </w:rPr>
        <w:t>新出席会议。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出席大会正式代表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1396名，特邀代表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</w:t>
      </w:r>
      <w:r>
        <w:rPr>
          <w:rFonts w:ascii="FangSong" w:hAnsi="FangSong" w:eastAsia="FangSong" w:cs="FangSong"/>
          <w:sz w:val="31"/>
          <w:szCs w:val="31"/>
          <w:spacing w:val="6"/>
        </w:rPr>
        <w:t>20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名，编</w:t>
      </w:r>
      <w:r>
        <w:rPr>
          <w:rFonts w:ascii="FangSong" w:hAnsi="FangSong" w:eastAsia="FangSong" w:cs="FangSong"/>
          <w:sz w:val="31"/>
          <w:szCs w:val="31"/>
          <w:spacing w:val="-2"/>
        </w:rPr>
        <w:t>为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37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个代表团。</w:t>
      </w:r>
    </w:p>
    <w:p>
      <w:pPr>
        <w:ind w:left="6" w:right="59" w:firstLine="658"/>
        <w:spacing w:before="2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第三次全体会议审议批准了万钢同志代表中国科协第</w:t>
      </w:r>
      <w:r>
        <w:rPr>
          <w:rFonts w:ascii="FangSong" w:hAnsi="FangSong" w:eastAsia="FangSong" w:cs="FangSong"/>
          <w:sz w:val="31"/>
          <w:szCs w:val="31"/>
          <w:spacing w:val="16"/>
        </w:rPr>
        <w:t>十届</w:t>
      </w:r>
      <w:r>
        <w:rPr>
          <w:rFonts w:ascii="FangSong" w:hAnsi="FangSong" w:eastAsia="FangSong" w:cs="FangSong"/>
          <w:sz w:val="31"/>
          <w:szCs w:val="31"/>
          <w:spacing w:val="5"/>
        </w:rPr>
        <w:t>全国委员会所作的工作报告，审议通过了《中国科学技术协会章</w:t>
      </w:r>
      <w:r>
        <w:rPr>
          <w:rFonts w:ascii="FangSong" w:hAnsi="FangSong" w:eastAsia="FangSong" w:cs="FangSong"/>
          <w:sz w:val="31"/>
          <w:szCs w:val="31"/>
          <w:spacing w:val="5"/>
        </w:rPr>
        <w:t>程修正案》和《中国科学技术协会事业发展</w:t>
      </w:r>
      <w:r>
        <w:rPr>
          <w:rFonts w:ascii="FangSong" w:hAnsi="FangSong" w:eastAsia="FangSong" w:cs="FangSong"/>
          <w:sz w:val="31"/>
          <w:szCs w:val="31"/>
          <w:spacing w:val="-10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“十五五”规</w:t>
      </w:r>
      <w:r>
        <w:rPr>
          <w:rFonts w:ascii="FangSong" w:hAnsi="FangSong" w:eastAsia="FangSong" w:cs="FangSong"/>
          <w:sz w:val="31"/>
          <w:szCs w:val="31"/>
          <w:spacing w:val="4"/>
        </w:rPr>
        <w:t>划》，</w:t>
      </w:r>
    </w:p>
    <w:p>
      <w:pPr>
        <w:spacing w:line="346" w:lineRule="auto"/>
        <w:sectPr>
          <w:footerReference w:type="default" r:id="rId5"/>
          <w:pgSz w:w="11906" w:h="16839"/>
          <w:pgMar w:top="1431" w:right="1378" w:bottom="1797" w:left="1591" w:header="0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1"/>
        <w:spacing w:before="10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选举产生由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348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名同志组成的中国科协第十</w:t>
      </w:r>
      <w:r>
        <w:rPr>
          <w:rFonts w:ascii="FangSong" w:hAnsi="FangSong" w:eastAsia="FangSong" w:cs="FangSong"/>
          <w:sz w:val="31"/>
          <w:szCs w:val="31"/>
          <w:spacing w:val="6"/>
        </w:rPr>
        <w:t>一届全国委员会。</w:t>
      </w:r>
    </w:p>
    <w:p>
      <w:pPr>
        <w:ind w:left="14" w:right="97" w:firstLine="636"/>
        <w:spacing w:before="208" w:line="34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在随后召开的中国科协十一届一次全委会和十一届一次常</w:t>
      </w:r>
      <w:r>
        <w:rPr>
          <w:rFonts w:ascii="FangSong" w:hAnsi="FangSong" w:eastAsia="FangSong" w:cs="FangSong"/>
          <w:sz w:val="31"/>
          <w:szCs w:val="31"/>
          <w:spacing w:val="8"/>
        </w:rPr>
        <w:t>委会上，产生了中国科协十一届领导机构。</w:t>
      </w:r>
    </w:p>
    <w:p>
      <w:pPr>
        <w:ind w:left="654"/>
        <w:spacing w:line="412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  <w:position w:val="1"/>
        </w:rPr>
        <w:t>二、中央领导同志重要讲话和致词精神</w:t>
      </w:r>
    </w:p>
    <w:p>
      <w:pPr>
        <w:ind w:left="626"/>
        <w:spacing w:before="179" w:line="19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习近平总书记重要讲话</w:t>
      </w:r>
    </w:p>
    <w:p>
      <w:pPr>
        <w:ind w:left="2" w:right="95" w:firstLine="660"/>
        <w:spacing w:before="147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7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月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8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日上午，习近平总书记在大会上发表重要讲话。</w:t>
      </w:r>
      <w:r>
        <w:rPr>
          <w:rFonts w:ascii="FangSong" w:hAnsi="FangSong" w:eastAsia="FangSong" w:cs="FangSong"/>
          <w:sz w:val="31"/>
          <w:szCs w:val="31"/>
          <w:spacing w:val="-8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习近</w:t>
      </w:r>
      <w:r>
        <w:rPr>
          <w:rFonts w:ascii="FangSong" w:hAnsi="FangSong" w:eastAsia="FangSong" w:cs="FangSong"/>
          <w:sz w:val="31"/>
          <w:szCs w:val="31"/>
          <w:spacing w:val="5"/>
        </w:rPr>
        <w:t>平强调，“十五五”时期是科技强国建设的关键攻坚期。必须抓</w:t>
      </w:r>
      <w:r>
        <w:rPr>
          <w:rFonts w:ascii="FangSong" w:hAnsi="FangSong" w:eastAsia="FangSong" w:cs="FangSong"/>
          <w:sz w:val="31"/>
          <w:szCs w:val="31"/>
          <w:spacing w:val="5"/>
        </w:rPr>
        <w:t>住历史机遇，迎接时代挑战，加快推进高水平科技自立自强，向</w:t>
      </w:r>
      <w:r>
        <w:rPr>
          <w:rFonts w:ascii="FangSong" w:hAnsi="FangSong" w:eastAsia="FangSong" w:cs="FangSong"/>
          <w:sz w:val="31"/>
          <w:szCs w:val="31"/>
          <w:spacing w:val="9"/>
        </w:rPr>
        <w:t>着到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2035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年建成科技强国的目标坚定迈进，扎扎实实</w:t>
      </w:r>
      <w:r>
        <w:rPr>
          <w:rFonts w:ascii="FangSong" w:hAnsi="FangSong" w:eastAsia="FangSong" w:cs="FangSong"/>
          <w:sz w:val="31"/>
          <w:szCs w:val="31"/>
          <w:spacing w:val="8"/>
        </w:rPr>
        <w:t>以科技创</w:t>
      </w:r>
      <w:r>
        <w:rPr>
          <w:rFonts w:ascii="FangSong" w:hAnsi="FangSong" w:eastAsia="FangSong" w:cs="FangSong"/>
          <w:sz w:val="31"/>
          <w:szCs w:val="31"/>
          <w:spacing w:val="8"/>
        </w:rPr>
        <w:t>新支撑和引领中国式现代化。</w:t>
      </w:r>
    </w:p>
    <w:p>
      <w:pPr>
        <w:ind w:left="12" w:right="51" w:firstLine="679"/>
        <w:spacing w:before="4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习近平指出，党的十八大以来，党中央把科技创新摆在现代</w:t>
      </w:r>
      <w:r>
        <w:rPr>
          <w:rFonts w:ascii="FangSong" w:hAnsi="FangSong" w:eastAsia="FangSong" w:cs="FangSong"/>
          <w:sz w:val="31"/>
          <w:szCs w:val="31"/>
          <w:spacing w:val="5"/>
        </w:rPr>
        <w:t>化建设突出位置，系统擘画科技强国建设蓝图，深入推动实施创</w:t>
      </w:r>
      <w:r>
        <w:rPr>
          <w:rFonts w:ascii="FangSong" w:hAnsi="FangSong" w:eastAsia="FangSong" w:cs="FangSong"/>
          <w:sz w:val="31"/>
          <w:szCs w:val="31"/>
          <w:spacing w:val="5"/>
        </w:rPr>
        <w:t>新驱动发展战略，全面深化科技体制改革，推动科技事业取得历</w:t>
      </w:r>
      <w:r>
        <w:rPr>
          <w:rFonts w:ascii="FangSong" w:hAnsi="FangSong" w:eastAsia="FangSong" w:cs="FangSong"/>
          <w:sz w:val="31"/>
          <w:szCs w:val="31"/>
          <w:spacing w:val="5"/>
        </w:rPr>
        <w:t>史性成就、发生历史性变革。我国正从全球科技参与者、贡献者</w:t>
      </w:r>
      <w:r>
        <w:rPr>
          <w:rFonts w:ascii="FangSong" w:hAnsi="FangSong" w:eastAsia="FangSong" w:cs="FangSong"/>
          <w:sz w:val="31"/>
          <w:szCs w:val="31"/>
          <w:spacing w:val="7"/>
        </w:rPr>
        <w:t>向开拓者、引领者加速转变，成为创新力上升最快的</w:t>
      </w:r>
      <w:r>
        <w:rPr>
          <w:rFonts w:ascii="FangSong" w:hAnsi="FangSong" w:eastAsia="FangSong" w:cs="FangSong"/>
          <w:sz w:val="31"/>
          <w:szCs w:val="31"/>
          <w:spacing w:val="6"/>
        </w:rPr>
        <w:t>国家之一。</w:t>
      </w:r>
    </w:p>
    <w:p>
      <w:pPr>
        <w:ind w:left="14" w:right="97" w:firstLine="676"/>
        <w:spacing w:before="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习近平要求，新一轮科技革命和产业变革深刻改变人类生产</w:t>
      </w:r>
      <w:r>
        <w:rPr>
          <w:rFonts w:ascii="FangSong" w:hAnsi="FangSong" w:eastAsia="FangSong" w:cs="FangSong"/>
          <w:sz w:val="31"/>
          <w:szCs w:val="31"/>
          <w:spacing w:val="5"/>
        </w:rPr>
        <w:t>生活方式和世界发展格局，我们要适应新形势新要求，采取更加</w:t>
      </w:r>
      <w:r>
        <w:rPr>
          <w:rFonts w:ascii="FangSong" w:hAnsi="FangSong" w:eastAsia="FangSong" w:cs="FangSong"/>
          <w:sz w:val="31"/>
          <w:szCs w:val="31"/>
          <w:spacing w:val="5"/>
        </w:rPr>
        <w:t>有力的措施，切实解决我国科技发展中存在的问题，全力抓好党</w:t>
      </w:r>
      <w:r>
        <w:rPr>
          <w:rFonts w:ascii="FangSong" w:hAnsi="FangSong" w:eastAsia="FangSong" w:cs="FangSong"/>
          <w:sz w:val="31"/>
          <w:szCs w:val="31"/>
          <w:spacing w:val="8"/>
        </w:rPr>
        <w:t>中央关于科技事业各项部署的落实。</w:t>
      </w:r>
    </w:p>
    <w:p>
      <w:pPr>
        <w:ind w:firstLine="668"/>
        <w:spacing w:before="3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一是要增强科技创新体系化攻关能力，提升国家创新体系整</w:t>
      </w:r>
      <w:r>
        <w:rPr>
          <w:rFonts w:ascii="FangSong" w:hAnsi="FangSong" w:eastAsia="FangSong" w:cs="FangSong"/>
          <w:sz w:val="31"/>
          <w:szCs w:val="31"/>
          <w:spacing w:val="-2"/>
        </w:rPr>
        <w:t>体效能。坚持“四个面向”战略导向，进一步加强科技战略规划、</w:t>
      </w:r>
    </w:p>
    <w:p>
      <w:pPr>
        <w:spacing w:line="346" w:lineRule="auto"/>
        <w:sectPr>
          <w:footerReference w:type="default" r:id="rId6"/>
          <w:pgSz w:w="11906" w:h="16839"/>
          <w:pgMar w:top="1431" w:right="1378" w:bottom="1797" w:left="1591" w:header="0" w:footer="142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3" w:right="81" w:firstLine="11"/>
        <w:spacing w:before="101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政策措施、重大任务、科研力量、资源平台、区域创新等方面统</w:t>
      </w:r>
      <w:r>
        <w:rPr>
          <w:rFonts w:ascii="FangSong" w:hAnsi="FangSong" w:eastAsia="FangSong" w:cs="FangSong"/>
          <w:sz w:val="31"/>
          <w:szCs w:val="31"/>
          <w:spacing w:val="5"/>
        </w:rPr>
        <w:t>筹。完善国家重大科技创新任务部署和组织实施机制，强化科研</w:t>
      </w:r>
      <w:r>
        <w:rPr>
          <w:rFonts w:ascii="FangSong" w:hAnsi="FangSong" w:eastAsia="FangSong" w:cs="FangSong"/>
          <w:sz w:val="31"/>
          <w:szCs w:val="31"/>
          <w:spacing w:val="5"/>
        </w:rPr>
        <w:t>基础条件自主保障。优化国家战略科技力量功能定位和布局，推</w:t>
      </w:r>
      <w:r>
        <w:rPr>
          <w:rFonts w:ascii="FangSong" w:hAnsi="FangSong" w:eastAsia="FangSong" w:cs="FangSong"/>
          <w:sz w:val="31"/>
          <w:szCs w:val="31"/>
          <w:spacing w:val="5"/>
        </w:rPr>
        <w:t>动任务协同、资源共享、优势互补。加强对各层级科技工作的统</w:t>
      </w:r>
      <w:r>
        <w:rPr>
          <w:rFonts w:ascii="FangSong" w:hAnsi="FangSong" w:eastAsia="FangSong" w:cs="FangSong"/>
          <w:sz w:val="31"/>
          <w:szCs w:val="31"/>
          <w:spacing w:val="5"/>
        </w:rPr>
        <w:t>筹指导，形成央地协同、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区域联动的制度安排。</w:t>
      </w:r>
    </w:p>
    <w:p>
      <w:pPr>
        <w:ind w:left="1" w:right="81" w:firstLine="665"/>
        <w:spacing w:before="6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二是要推动科技创新和产业创新深度融合，打通科技加速向</w:t>
      </w:r>
      <w:r>
        <w:rPr>
          <w:rFonts w:ascii="FangSong" w:hAnsi="FangSong" w:eastAsia="FangSong" w:cs="FangSong"/>
          <w:sz w:val="31"/>
          <w:szCs w:val="31"/>
          <w:spacing w:val="5"/>
        </w:rPr>
        <w:t>现实生产力转化的通道。科技创新要突出应用导向，产业创新要</w:t>
      </w:r>
      <w:r>
        <w:rPr>
          <w:rFonts w:ascii="FangSong" w:hAnsi="FangSong" w:eastAsia="FangSong" w:cs="FangSong"/>
          <w:sz w:val="31"/>
          <w:szCs w:val="31"/>
          <w:spacing w:val="5"/>
        </w:rPr>
        <w:t>提出科学问题。加强国家技术转移体系建设，打造多元化应用场</w:t>
      </w:r>
      <w:r>
        <w:rPr>
          <w:rFonts w:ascii="FangSong" w:hAnsi="FangSong" w:eastAsia="FangSong" w:cs="FangSong"/>
          <w:sz w:val="31"/>
          <w:szCs w:val="31"/>
          <w:spacing w:val="6"/>
        </w:rPr>
        <w:t>景和高水平产业集群，促进自主研发技术产</w:t>
      </w:r>
      <w:r>
        <w:rPr>
          <w:rFonts w:ascii="FangSong" w:hAnsi="FangSong" w:eastAsia="FangSong" w:cs="FangSong"/>
          <w:sz w:val="31"/>
          <w:szCs w:val="31"/>
          <w:spacing w:val="5"/>
        </w:rPr>
        <w:t>品推广应用和迭代升</w:t>
      </w:r>
      <w:r>
        <w:rPr>
          <w:rFonts w:ascii="FangSong" w:hAnsi="FangSong" w:eastAsia="FangSong" w:cs="FangSong"/>
          <w:sz w:val="31"/>
          <w:szCs w:val="31"/>
          <w:spacing w:val="6"/>
        </w:rPr>
        <w:t>级。完善知识产权保护制度。构建同科技创</w:t>
      </w:r>
      <w:r>
        <w:rPr>
          <w:rFonts w:ascii="FangSong" w:hAnsi="FangSong" w:eastAsia="FangSong" w:cs="FangSong"/>
          <w:sz w:val="31"/>
          <w:szCs w:val="31"/>
          <w:spacing w:val="5"/>
        </w:rPr>
        <w:t>新相适应的科技金融</w:t>
      </w:r>
      <w:r>
        <w:rPr>
          <w:rFonts w:ascii="FangSong" w:hAnsi="FangSong" w:eastAsia="FangSong" w:cs="FangSong"/>
          <w:sz w:val="31"/>
          <w:szCs w:val="31"/>
          <w:spacing w:val="4"/>
        </w:rPr>
        <w:t>体制。</w:t>
      </w:r>
    </w:p>
    <w:p>
      <w:pPr>
        <w:ind w:firstLine="672"/>
        <w:spacing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三是要大力培养优秀青年科技人才。科学的未来在青年，要</w:t>
      </w:r>
      <w:r>
        <w:rPr>
          <w:rFonts w:ascii="FangSong" w:hAnsi="FangSong" w:eastAsia="FangSong" w:cs="FangSong"/>
          <w:sz w:val="31"/>
          <w:szCs w:val="31"/>
          <w:spacing w:val="5"/>
        </w:rPr>
        <w:t>优化科教协同育人机制，大力培养优秀青年科技人才。加大对科</w:t>
      </w:r>
      <w:r>
        <w:rPr>
          <w:rFonts w:ascii="FangSong" w:hAnsi="FangSong" w:eastAsia="FangSong" w:cs="FangSong"/>
          <w:sz w:val="31"/>
          <w:szCs w:val="31"/>
          <w:spacing w:val="6"/>
        </w:rPr>
        <w:t>研人员支持力度，帮助解决实际困难，让他们潜</w:t>
      </w:r>
      <w:r>
        <w:rPr>
          <w:rFonts w:ascii="FangSong" w:hAnsi="FangSong" w:eastAsia="FangSong" w:cs="FangSong"/>
          <w:sz w:val="31"/>
          <w:szCs w:val="31"/>
          <w:spacing w:val="5"/>
        </w:rPr>
        <w:t>心钻研、安身安</w:t>
      </w:r>
      <w:r>
        <w:rPr>
          <w:rFonts w:ascii="FangSong" w:hAnsi="FangSong" w:eastAsia="FangSong" w:cs="FangSong"/>
          <w:sz w:val="31"/>
          <w:szCs w:val="31"/>
          <w:spacing w:val="-2"/>
        </w:rPr>
        <w:t>心安业。注重挖掘和培养青少年兴趣特长、</w:t>
      </w:r>
      <w:r>
        <w:rPr>
          <w:rFonts w:ascii="FangSong" w:hAnsi="FangSong" w:eastAsia="FangSong" w:cs="FangSong"/>
          <w:sz w:val="31"/>
          <w:szCs w:val="31"/>
          <w:spacing w:val="-3"/>
        </w:rPr>
        <w:t>科学素养、实验能力，</w:t>
      </w:r>
      <w:r>
        <w:rPr>
          <w:rFonts w:ascii="FangSong" w:hAnsi="FangSong" w:eastAsia="FangSong" w:cs="FangSong"/>
          <w:sz w:val="31"/>
          <w:szCs w:val="31"/>
          <w:spacing w:val="9"/>
        </w:rPr>
        <w:t>吸引更多具有科研潜质的青少年立志投身科技事业。</w:t>
      </w:r>
    </w:p>
    <w:p>
      <w:pPr>
        <w:ind w:left="14" w:right="81" w:firstLine="671"/>
        <w:spacing w:before="3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四是要提高科技创新投入效能，实现投入规模增加与效能提</w:t>
      </w:r>
      <w:r>
        <w:rPr>
          <w:rFonts w:ascii="FangSong" w:hAnsi="FangSong" w:eastAsia="FangSong" w:cs="FangSong"/>
          <w:sz w:val="31"/>
          <w:szCs w:val="31"/>
          <w:spacing w:val="5"/>
        </w:rPr>
        <w:t>升的统一。完善中央财政科技经费分配和管理使用机制，健全重</w:t>
      </w:r>
      <w:r>
        <w:rPr>
          <w:rFonts w:ascii="FangSong" w:hAnsi="FangSong" w:eastAsia="FangSong" w:cs="FangSong"/>
          <w:sz w:val="31"/>
          <w:szCs w:val="31"/>
          <w:spacing w:val="5"/>
        </w:rPr>
        <w:t>大科技任务央地投入共担机制。改进科技计划管理，加强科技项</w:t>
      </w:r>
      <w:r>
        <w:rPr>
          <w:rFonts w:ascii="FangSong" w:hAnsi="FangSong" w:eastAsia="FangSong" w:cs="FangSong"/>
          <w:sz w:val="31"/>
          <w:szCs w:val="31"/>
          <w:spacing w:val="5"/>
        </w:rPr>
        <w:t>目监督检查和绩效评估。引导企业增加研发投入，调动更多社会</w:t>
      </w:r>
      <w:r>
        <w:rPr>
          <w:rFonts w:ascii="FangSong" w:hAnsi="FangSong" w:eastAsia="FangSong" w:cs="FangSong"/>
          <w:sz w:val="31"/>
          <w:szCs w:val="31"/>
          <w:spacing w:val="6"/>
        </w:rPr>
        <w:t>力量支持科技创新。</w:t>
      </w:r>
    </w:p>
    <w:p>
      <w:pPr>
        <w:spacing w:line="346" w:lineRule="auto"/>
        <w:sectPr>
          <w:footerReference w:type="default" r:id="rId7"/>
          <w:pgSz w:w="11906" w:h="16839"/>
          <w:pgMar w:top="1431" w:right="1391" w:bottom="1797" w:left="1590" w:header="0" w:footer="142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firstLine="654"/>
        <w:spacing w:before="101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五是要深化科技评价改革，用好科技评价指挥棒。项目评审、</w:t>
      </w:r>
      <w:r>
        <w:rPr>
          <w:rFonts w:ascii="FangSong" w:hAnsi="FangSong" w:eastAsia="FangSong" w:cs="FangSong"/>
          <w:sz w:val="31"/>
          <w:szCs w:val="31"/>
          <w:spacing w:val="-2"/>
        </w:rPr>
        <w:t>机构评估、人才评价都要强化创新能力、质量、实效、贡献导</w:t>
      </w:r>
      <w:r>
        <w:rPr>
          <w:rFonts w:ascii="FangSong" w:hAnsi="FangSong" w:eastAsia="FangSong" w:cs="FangSong"/>
          <w:sz w:val="31"/>
          <w:szCs w:val="31"/>
          <w:spacing w:val="-3"/>
        </w:rPr>
        <w:t>向。</w:t>
      </w:r>
      <w:r>
        <w:rPr>
          <w:rFonts w:ascii="FangSong" w:hAnsi="FangSong" w:eastAsia="FangSong" w:cs="FangSong"/>
          <w:sz w:val="31"/>
          <w:szCs w:val="31"/>
          <w:spacing w:val="5"/>
        </w:rPr>
        <w:t>加快“破四唯”，持续深化科教界“帽子”治理。大力弘扬科学</w:t>
      </w:r>
      <w:r>
        <w:rPr>
          <w:rFonts w:ascii="FangSong" w:hAnsi="FangSong" w:eastAsia="FangSong" w:cs="FangSong"/>
          <w:sz w:val="31"/>
          <w:szCs w:val="31"/>
          <w:spacing w:val="9"/>
        </w:rPr>
        <w:t>家精神，加强科研诚信建设，营造风清气正的科研生态。</w:t>
      </w:r>
    </w:p>
    <w:p>
      <w:pPr>
        <w:ind w:left="2" w:right="59" w:firstLine="654"/>
        <w:spacing w:before="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六是要加强科技伦理和安全治理，推动科技向上向善、安全</w:t>
      </w:r>
      <w:r>
        <w:rPr>
          <w:rFonts w:ascii="FangSong" w:hAnsi="FangSong" w:eastAsia="FangSong" w:cs="FangSong"/>
          <w:sz w:val="31"/>
          <w:szCs w:val="31"/>
          <w:spacing w:val="5"/>
        </w:rPr>
        <w:t>可控、造福人民。完善政策制度、法律法规和治理规范，健全多</w:t>
      </w:r>
      <w:r>
        <w:rPr>
          <w:rFonts w:ascii="FangSong" w:hAnsi="FangSong" w:eastAsia="FangSong" w:cs="FangSong"/>
          <w:sz w:val="31"/>
          <w:szCs w:val="31"/>
          <w:spacing w:val="4"/>
        </w:rPr>
        <w:t>方参与、协同共治的体制机制。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明确重点领域伦理标准和指引，</w:t>
      </w:r>
      <w:r>
        <w:rPr>
          <w:rFonts w:ascii="FangSong" w:hAnsi="FangSong" w:eastAsia="FangSong" w:cs="FangSong"/>
          <w:sz w:val="31"/>
          <w:szCs w:val="31"/>
          <w:spacing w:val="5"/>
        </w:rPr>
        <w:t>加强科技安全风险研判、监测预警和应急响应。深度参与全球科</w:t>
      </w:r>
      <w:r>
        <w:rPr>
          <w:rFonts w:ascii="FangSong" w:hAnsi="FangSong" w:eastAsia="FangSong" w:cs="FangSong"/>
          <w:sz w:val="31"/>
          <w:szCs w:val="31"/>
          <w:spacing w:val="8"/>
        </w:rPr>
        <w:t>技治理，广泛宣介中国主张和中国方案。</w:t>
      </w:r>
    </w:p>
    <w:p>
      <w:pPr>
        <w:ind w:left="1" w:right="95" w:firstLine="685"/>
        <w:spacing w:before="2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习近平强调，推动我国科技事业欣欣向荣，需要全党全社会</w:t>
      </w:r>
      <w:r>
        <w:rPr>
          <w:rFonts w:ascii="FangSong" w:hAnsi="FangSong" w:eastAsia="FangSong" w:cs="FangSong"/>
          <w:sz w:val="31"/>
          <w:szCs w:val="31"/>
          <w:spacing w:val="5"/>
        </w:rPr>
        <w:t>共同努力。各级党委和政府要把科技工作摆上重要日程，树立和</w:t>
      </w:r>
      <w:r>
        <w:rPr>
          <w:rFonts w:ascii="FangSong" w:hAnsi="FangSong" w:eastAsia="FangSong" w:cs="FangSong"/>
          <w:sz w:val="31"/>
          <w:szCs w:val="31"/>
          <w:spacing w:val="5"/>
        </w:rPr>
        <w:t>践行正确政绩观，真抓实干，久久为功，不断抓出新成效。中国</w:t>
      </w:r>
      <w:r>
        <w:rPr>
          <w:rFonts w:ascii="FangSong" w:hAnsi="FangSong" w:eastAsia="FangSong" w:cs="FangSong"/>
          <w:sz w:val="31"/>
          <w:szCs w:val="31"/>
          <w:spacing w:val="5"/>
        </w:rPr>
        <w:t>科协作为党和政府联系科技工作者的桥梁和纽带，要坚持探索创</w:t>
      </w:r>
      <w:r>
        <w:rPr>
          <w:rFonts w:ascii="FangSong" w:hAnsi="FangSong" w:eastAsia="FangSong" w:cs="FangSong"/>
          <w:sz w:val="31"/>
          <w:szCs w:val="31"/>
          <w:spacing w:val="5"/>
        </w:rPr>
        <w:t>新，尽心尽力为科技工作者服务、为创新驱动发展服务、为提高</w:t>
      </w:r>
      <w:r>
        <w:rPr>
          <w:rFonts w:ascii="FangSong" w:hAnsi="FangSong" w:eastAsia="FangSong" w:cs="FangSong"/>
          <w:sz w:val="31"/>
          <w:szCs w:val="31"/>
          <w:spacing w:val="5"/>
        </w:rPr>
        <w:t>全民科学素质服务、为党和政府科学决策服务。希望广大科技工</w:t>
      </w:r>
      <w:r>
        <w:rPr>
          <w:rFonts w:ascii="FangSong" w:hAnsi="FangSong" w:eastAsia="FangSong" w:cs="FangSong"/>
          <w:sz w:val="31"/>
          <w:szCs w:val="31"/>
          <w:spacing w:val="5"/>
        </w:rPr>
        <w:t>作者发扬服务国家、造福人民的优良传统，为建设科技强国多立</w:t>
      </w:r>
      <w:r>
        <w:rPr>
          <w:rFonts w:ascii="FangSong" w:hAnsi="FangSong" w:eastAsia="FangSong" w:cs="FangSong"/>
          <w:sz w:val="31"/>
          <w:szCs w:val="31"/>
          <w:spacing w:val="2"/>
        </w:rPr>
        <w:t>新功。</w:t>
      </w:r>
    </w:p>
    <w:p>
      <w:pPr>
        <w:ind w:left="621"/>
        <w:spacing w:line="19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0"/>
        </w:rPr>
        <w:t>（二）蔡奇同志致词</w:t>
      </w:r>
    </w:p>
    <w:p>
      <w:pPr>
        <w:ind w:left="1" w:right="97" w:firstLine="657"/>
        <w:spacing w:before="147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7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月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8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日下午，受习近平总书记和党中央委托，中共</w:t>
      </w:r>
      <w:r>
        <w:rPr>
          <w:rFonts w:ascii="FangSong" w:hAnsi="FangSong" w:eastAsia="FangSong" w:cs="FangSong"/>
          <w:sz w:val="31"/>
          <w:szCs w:val="31"/>
          <w:spacing w:val="1"/>
        </w:rPr>
        <w:t>中央政</w:t>
      </w:r>
      <w:r>
        <w:rPr>
          <w:rFonts w:ascii="FangSong" w:hAnsi="FangSong" w:eastAsia="FangSong" w:cs="FangSong"/>
          <w:sz w:val="31"/>
          <w:szCs w:val="31"/>
          <w:spacing w:val="5"/>
        </w:rPr>
        <w:t>治局常委、中央书记处书记蔡奇同志出席中国科协十一大第二次</w:t>
      </w:r>
      <w:r>
        <w:rPr>
          <w:rFonts w:ascii="FangSong" w:hAnsi="FangSong" w:eastAsia="FangSong" w:cs="FangSong"/>
          <w:sz w:val="31"/>
          <w:szCs w:val="31"/>
          <w:spacing w:val="5"/>
        </w:rPr>
        <w:t>全体会议，代表党中央作了题为《奋力跑好科技强国建设接力赛</w:t>
      </w:r>
    </w:p>
    <w:p>
      <w:pPr>
        <w:spacing w:line="346" w:lineRule="auto"/>
        <w:sectPr>
          <w:footerReference w:type="default" r:id="rId8"/>
          <w:pgSz w:w="11906" w:h="16839"/>
          <w:pgMar w:top="1431" w:right="1378" w:bottom="1797" w:left="1596" w:header="0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35"/>
        <w:spacing w:before="10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“关键一棒”》的致词。</w:t>
      </w:r>
    </w:p>
    <w:p>
      <w:pPr>
        <w:ind w:right="81" w:firstLine="650"/>
        <w:spacing w:before="21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蔡奇指出，党的二十大以来，广大科技工作者在党中央坚强</w:t>
      </w:r>
      <w:r>
        <w:rPr>
          <w:rFonts w:ascii="FangSong" w:hAnsi="FangSong" w:eastAsia="FangSong" w:cs="FangSong"/>
          <w:sz w:val="31"/>
          <w:szCs w:val="31"/>
          <w:spacing w:val="6"/>
        </w:rPr>
        <w:t>领导下，踔厉奋发、笃行不怠，取得举世瞩目</w:t>
      </w:r>
      <w:r>
        <w:rPr>
          <w:rFonts w:ascii="FangSong" w:hAnsi="FangSong" w:eastAsia="FangSong" w:cs="FangSong"/>
          <w:sz w:val="31"/>
          <w:szCs w:val="31"/>
          <w:spacing w:val="5"/>
        </w:rPr>
        <w:t>的创新成果，不愧</w:t>
      </w:r>
      <w:r>
        <w:rPr>
          <w:rFonts w:ascii="FangSong" w:hAnsi="FangSong" w:eastAsia="FangSong" w:cs="FangSong"/>
          <w:sz w:val="31"/>
          <w:szCs w:val="31"/>
          <w:spacing w:val="6"/>
        </w:rPr>
        <w:t>为党和国家充分信赖的优秀队伍和建设科技强</w:t>
      </w:r>
      <w:r>
        <w:rPr>
          <w:rFonts w:ascii="FangSong" w:hAnsi="FangSong" w:eastAsia="FangSong" w:cs="FangSong"/>
          <w:sz w:val="31"/>
          <w:szCs w:val="31"/>
          <w:spacing w:val="5"/>
        </w:rPr>
        <w:t>国的中坚力量。中</w:t>
      </w:r>
      <w:r>
        <w:rPr>
          <w:rFonts w:ascii="FangSong" w:hAnsi="FangSong" w:eastAsia="FangSong" w:cs="FangSong"/>
          <w:sz w:val="31"/>
          <w:szCs w:val="31"/>
          <w:spacing w:val="6"/>
        </w:rPr>
        <w:t>国科协十大以来，各级科协组织以习近平新时</w:t>
      </w:r>
      <w:r>
        <w:rPr>
          <w:rFonts w:ascii="FangSong" w:hAnsi="FangSong" w:eastAsia="FangSong" w:cs="FangSong"/>
          <w:sz w:val="31"/>
          <w:szCs w:val="31"/>
          <w:spacing w:val="5"/>
        </w:rPr>
        <w:t>代中国特色社会主</w:t>
      </w:r>
      <w:r>
        <w:rPr>
          <w:rFonts w:ascii="FangSong" w:hAnsi="FangSong" w:eastAsia="FangSong" w:cs="FangSong"/>
          <w:sz w:val="31"/>
          <w:szCs w:val="31"/>
          <w:spacing w:val="6"/>
        </w:rPr>
        <w:t>义思想为指导，全面贯彻习近平总书记关于科技创</w:t>
      </w:r>
      <w:r>
        <w:rPr>
          <w:rFonts w:ascii="FangSong" w:hAnsi="FangSong" w:eastAsia="FangSong" w:cs="FangSong"/>
          <w:sz w:val="31"/>
          <w:szCs w:val="31"/>
          <w:spacing w:val="5"/>
        </w:rPr>
        <w:t>新和科协工作</w:t>
      </w:r>
      <w:r>
        <w:rPr>
          <w:rFonts w:ascii="FangSong" w:hAnsi="FangSong" w:eastAsia="FangSong" w:cs="FangSong"/>
          <w:sz w:val="31"/>
          <w:szCs w:val="31"/>
          <w:spacing w:val="6"/>
        </w:rPr>
        <w:t>的重要论述，坚持党的全面领导，坚持围绕党</w:t>
      </w:r>
      <w:r>
        <w:rPr>
          <w:rFonts w:ascii="FangSong" w:hAnsi="FangSong" w:eastAsia="FangSong" w:cs="FangSong"/>
          <w:sz w:val="31"/>
          <w:szCs w:val="31"/>
          <w:spacing w:val="5"/>
        </w:rPr>
        <w:t>的中心任务，坚持</w:t>
      </w:r>
      <w:r>
        <w:rPr>
          <w:rFonts w:ascii="FangSong" w:hAnsi="FangSong" w:eastAsia="FangSong" w:cs="FangSong"/>
          <w:sz w:val="31"/>
          <w:szCs w:val="31"/>
          <w:spacing w:val="6"/>
        </w:rPr>
        <w:t>增进国际科技界开放信任合作，坚持依法依章</w:t>
      </w:r>
      <w:r>
        <w:rPr>
          <w:rFonts w:ascii="FangSong" w:hAnsi="FangSong" w:eastAsia="FangSong" w:cs="FangSong"/>
          <w:sz w:val="31"/>
          <w:szCs w:val="31"/>
          <w:spacing w:val="5"/>
        </w:rPr>
        <w:t>程开展工作，在守</w:t>
      </w:r>
      <w:r>
        <w:rPr>
          <w:rFonts w:ascii="FangSong" w:hAnsi="FangSong" w:eastAsia="FangSong" w:cs="FangSong"/>
          <w:sz w:val="31"/>
          <w:szCs w:val="31"/>
          <w:spacing w:val="6"/>
        </w:rPr>
        <w:t>正创新中不断增强科技群团生机活力，不愧为</w:t>
      </w:r>
      <w:r>
        <w:rPr>
          <w:rFonts w:ascii="FangSong" w:hAnsi="FangSong" w:eastAsia="FangSong" w:cs="FangSong"/>
          <w:sz w:val="31"/>
          <w:szCs w:val="31"/>
          <w:spacing w:val="5"/>
        </w:rPr>
        <w:t>党联系广大科技工</w:t>
      </w:r>
      <w:r>
        <w:rPr>
          <w:rFonts w:ascii="FangSong" w:hAnsi="FangSong" w:eastAsia="FangSong" w:cs="FangSong"/>
          <w:sz w:val="31"/>
          <w:szCs w:val="31"/>
          <w:spacing w:val="9"/>
        </w:rPr>
        <w:t>作者的桥梁纽带和推进高水平科技自立自强的重要力量。</w:t>
      </w:r>
    </w:p>
    <w:p>
      <w:pPr>
        <w:ind w:left="16" w:firstLine="634"/>
        <w:spacing w:before="9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蔡奇强调，“十五五”时期是我国基本实现社会主义现代化</w:t>
      </w:r>
      <w:r>
        <w:rPr>
          <w:rFonts w:ascii="FangSong" w:hAnsi="FangSong" w:eastAsia="FangSong" w:cs="FangSong"/>
          <w:sz w:val="31"/>
          <w:szCs w:val="31"/>
          <w:spacing w:val="8"/>
        </w:rPr>
        <w:t>夯实基础、全面发力的关键时期，也是科技强国建设攻坚克难、</w:t>
      </w:r>
      <w:r>
        <w:rPr>
          <w:rFonts w:ascii="FangSong" w:hAnsi="FangSong" w:eastAsia="FangSong" w:cs="FangSong"/>
          <w:sz w:val="31"/>
          <w:szCs w:val="31"/>
          <w:spacing w:val="8"/>
        </w:rPr>
        <w:t>闯关夺隘的重要阶段。希望广大科技工作者坚定科技报国志向、</w:t>
      </w:r>
      <w:r>
        <w:rPr>
          <w:rFonts w:ascii="FangSong" w:hAnsi="FangSong" w:eastAsia="FangSong" w:cs="FangSong"/>
          <w:sz w:val="31"/>
          <w:szCs w:val="31"/>
          <w:spacing w:val="5"/>
        </w:rPr>
        <w:t>勇担自立自强使命、引领社会文明风尚、促进科技开放合作，发</w:t>
      </w:r>
      <w:r>
        <w:rPr>
          <w:rFonts w:ascii="FangSong" w:hAnsi="FangSong" w:eastAsia="FangSong" w:cs="FangSong"/>
          <w:sz w:val="31"/>
          <w:szCs w:val="31"/>
          <w:spacing w:val="5"/>
        </w:rPr>
        <w:t>扬我国科技界服务国家、造福人民的优良传统，坚持走中国特色</w:t>
      </w:r>
      <w:r>
        <w:rPr>
          <w:rFonts w:ascii="FangSong" w:hAnsi="FangSong" w:eastAsia="FangSong" w:cs="FangSong"/>
          <w:sz w:val="31"/>
          <w:szCs w:val="31"/>
          <w:spacing w:val="-3"/>
        </w:rPr>
        <w:t>自主创新道路，在加快建设科技强国的征程中跑好“关键一棒”，</w:t>
      </w:r>
      <w:r>
        <w:rPr>
          <w:rFonts w:ascii="FangSong" w:hAnsi="FangSong" w:eastAsia="FangSong" w:cs="FangSong"/>
          <w:sz w:val="31"/>
          <w:szCs w:val="31"/>
          <w:spacing w:val="7"/>
        </w:rPr>
        <w:t>书写无愧于时代的新篇章。</w:t>
      </w:r>
    </w:p>
    <w:p>
      <w:pPr>
        <w:ind w:left="16" w:right="81" w:firstLine="634"/>
        <w:spacing w:before="2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蔡奇要求，各级科协组织要突出思想政治引领、团结凝聚服</w:t>
      </w:r>
      <w:r>
        <w:rPr>
          <w:rFonts w:ascii="FangSong" w:hAnsi="FangSong" w:eastAsia="FangSong" w:cs="FangSong"/>
          <w:sz w:val="31"/>
          <w:szCs w:val="31"/>
          <w:spacing w:val="5"/>
        </w:rPr>
        <w:t>务，筑牢科技界团结奋进的共同思想根基；突出围绕中心、服务</w:t>
      </w:r>
      <w:r>
        <w:rPr>
          <w:rFonts w:ascii="FangSong" w:hAnsi="FangSong" w:eastAsia="FangSong" w:cs="FangSong"/>
          <w:sz w:val="31"/>
          <w:szCs w:val="31"/>
          <w:spacing w:val="5"/>
        </w:rPr>
        <w:t>大局，动员广大科技工作者建功“十五五”、奋进新征程；突出</w:t>
      </w:r>
      <w:r>
        <w:rPr>
          <w:rFonts w:ascii="FangSong" w:hAnsi="FangSong" w:eastAsia="FangSong" w:cs="FangSong"/>
          <w:sz w:val="31"/>
          <w:szCs w:val="31"/>
          <w:spacing w:val="5"/>
        </w:rPr>
        <w:t>深化改革、夯实基层，拓展新兴领域组织有形覆盖和工作有效覆</w:t>
      </w:r>
    </w:p>
    <w:p>
      <w:pPr>
        <w:spacing w:line="345" w:lineRule="auto"/>
        <w:sectPr>
          <w:footerReference w:type="default" r:id="rId9"/>
          <w:pgSz w:w="11906" w:h="16839"/>
          <w:pgMar w:top="1431" w:right="1391" w:bottom="1797" w:left="1588" w:header="0" w:footer="142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7" w:right="52"/>
        <w:spacing w:before="101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盖；突出党建引领、从严治会，加强作风学风治理，建设好科技</w:t>
      </w:r>
      <w:r>
        <w:rPr>
          <w:rFonts w:ascii="FangSong" w:hAnsi="FangSong" w:eastAsia="FangSong" w:cs="FangSong"/>
          <w:sz w:val="31"/>
          <w:szCs w:val="31"/>
          <w:spacing w:val="4"/>
        </w:rPr>
        <w:t>工作者之家。</w:t>
      </w:r>
    </w:p>
    <w:p>
      <w:pPr>
        <w:ind w:left="12" w:right="49" w:firstLine="638"/>
        <w:spacing w:before="7" w:line="34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蔡奇要求，各级党委和政府要认真贯彻党中央决策部署，充</w:t>
      </w:r>
      <w:r>
        <w:rPr>
          <w:rFonts w:ascii="FangSong" w:hAnsi="FangSong" w:eastAsia="FangSong" w:cs="FangSong"/>
          <w:sz w:val="31"/>
          <w:szCs w:val="31"/>
          <w:spacing w:val="5"/>
        </w:rPr>
        <w:t>分信任、热忱关怀、精心引导科技工作者，为他们建功立业创造</w:t>
      </w:r>
      <w:r>
        <w:rPr>
          <w:rFonts w:ascii="FangSong" w:hAnsi="FangSong" w:eastAsia="FangSong" w:cs="FangSong"/>
          <w:sz w:val="31"/>
          <w:szCs w:val="31"/>
          <w:spacing w:val="5"/>
        </w:rPr>
        <w:t>良好条件。要进一步加强和改进对科协工作的领导，选优配强科</w:t>
      </w:r>
      <w:r>
        <w:rPr>
          <w:rFonts w:ascii="FangSong" w:hAnsi="FangSong" w:eastAsia="FangSong" w:cs="FangSong"/>
          <w:sz w:val="31"/>
          <w:szCs w:val="31"/>
          <w:spacing w:val="5"/>
        </w:rPr>
        <w:t>协干部，认真协调解决科协改革发展中的重大问题，为科协组织</w:t>
      </w:r>
      <w:r>
        <w:rPr>
          <w:rFonts w:ascii="FangSong" w:hAnsi="FangSong" w:eastAsia="FangSong" w:cs="FangSong"/>
          <w:sz w:val="31"/>
          <w:szCs w:val="31"/>
          <w:spacing w:val="7"/>
        </w:rPr>
        <w:t>开展工作提供有力支持。</w:t>
      </w:r>
    </w:p>
    <w:p>
      <w:pPr>
        <w:ind w:left="661"/>
        <w:spacing w:line="412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  <w:position w:val="1"/>
        </w:rPr>
        <w:t>三、大会主要文件</w:t>
      </w:r>
    </w:p>
    <w:p>
      <w:pPr>
        <w:ind w:left="629"/>
        <w:spacing w:before="177" w:line="19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大会工作报告</w:t>
      </w:r>
    </w:p>
    <w:p>
      <w:pPr>
        <w:ind w:right="49" w:firstLine="668"/>
        <w:spacing w:before="150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万钢同志代表中国科协第十届全国委员会作了题为《团结引</w:t>
      </w:r>
      <w:r>
        <w:rPr>
          <w:rFonts w:ascii="FangSong" w:hAnsi="FangSong" w:eastAsia="FangSong" w:cs="FangSong"/>
          <w:sz w:val="31"/>
          <w:szCs w:val="31"/>
          <w:spacing w:val="6"/>
        </w:rPr>
        <w:t>领广大科技工作者在科技强国建设新征程上书</w:t>
      </w:r>
      <w:r>
        <w:rPr>
          <w:rFonts w:ascii="FangSong" w:hAnsi="FangSong" w:eastAsia="FangSong" w:cs="FangSong"/>
          <w:sz w:val="31"/>
          <w:szCs w:val="31"/>
          <w:spacing w:val="5"/>
        </w:rPr>
        <w:t>写奋进华章》的工</w:t>
      </w:r>
      <w:r>
        <w:rPr>
          <w:rFonts w:ascii="FangSong" w:hAnsi="FangSong" w:eastAsia="FangSong" w:cs="FangSong"/>
          <w:sz w:val="31"/>
          <w:szCs w:val="31"/>
          <w:spacing w:val="8"/>
        </w:rPr>
        <w:t>作报告，主要内容包括：</w:t>
      </w:r>
    </w:p>
    <w:p>
      <w:pPr>
        <w:ind w:left="6" w:firstLine="664"/>
        <w:spacing w:before="4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一是全面总结过去五年科协事业发展成就。从团结引领科技</w:t>
      </w:r>
      <w:r>
        <w:rPr>
          <w:rFonts w:ascii="FangSong" w:hAnsi="FangSong" w:eastAsia="FangSong" w:cs="FangSong"/>
          <w:sz w:val="31"/>
          <w:szCs w:val="31"/>
          <w:spacing w:val="5"/>
        </w:rPr>
        <w:t>工作者进步成才、动员科技社团奋进高水平科技自立自强、全面</w:t>
      </w:r>
      <w:r>
        <w:rPr>
          <w:rFonts w:ascii="FangSong" w:hAnsi="FangSong" w:eastAsia="FangSong" w:cs="FangSong"/>
          <w:sz w:val="31"/>
          <w:szCs w:val="31"/>
          <w:spacing w:val="7"/>
        </w:rPr>
        <w:t>促进公民科学素质提升、充分发挥科技智库服务科学决策功能、</w:t>
      </w:r>
      <w:r>
        <w:rPr>
          <w:rFonts w:ascii="FangSong" w:hAnsi="FangSong" w:eastAsia="FangSong" w:cs="FangSong"/>
          <w:sz w:val="31"/>
          <w:szCs w:val="31"/>
          <w:spacing w:val="4"/>
        </w:rPr>
        <w:t>拓展对外科技人文交流新空间、以更高标准加强自</w:t>
      </w:r>
      <w:r>
        <w:rPr>
          <w:rFonts w:ascii="FangSong" w:hAnsi="FangSong" w:eastAsia="FangSong" w:cs="FangSong"/>
          <w:sz w:val="31"/>
          <w:szCs w:val="31"/>
          <w:spacing w:val="3"/>
        </w:rPr>
        <w:t>身建设等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</w:t>
      </w:r>
      <w:r>
        <w:rPr>
          <w:rFonts w:ascii="FangSong" w:hAnsi="FangSong" w:eastAsia="FangSong" w:cs="FangSong"/>
          <w:sz w:val="31"/>
          <w:szCs w:val="31"/>
          <w:spacing w:val="9"/>
        </w:rPr>
        <w:t>方面，对中国科协十大以来的工作进行了系统总结。</w:t>
      </w:r>
    </w:p>
    <w:p>
      <w:pPr>
        <w:ind w:left="21" w:right="6" w:firstLine="647"/>
        <w:spacing w:before="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二是深入分析发展形势和科协时代使命。报告强调，“十五</w:t>
      </w:r>
      <w:r>
        <w:rPr>
          <w:rFonts w:ascii="FangSong" w:hAnsi="FangSong" w:eastAsia="FangSong" w:cs="FangSong"/>
          <w:sz w:val="31"/>
          <w:szCs w:val="31"/>
          <w:spacing w:val="6"/>
        </w:rPr>
        <w:t>五”时期，科技强国建设进入攻关夺隘、全面发力的关键阶段。</w:t>
      </w:r>
      <w:r>
        <w:rPr>
          <w:rFonts w:ascii="FangSong" w:hAnsi="FangSong" w:eastAsia="FangSong" w:cs="FangSong"/>
          <w:sz w:val="31"/>
          <w:szCs w:val="31"/>
          <w:spacing w:val="5"/>
        </w:rPr>
        <w:t>当代科技工作者迎来建功立业的黄金时代，要拓宽全球视野、树</w:t>
      </w:r>
      <w:r>
        <w:rPr>
          <w:rFonts w:ascii="FangSong" w:hAnsi="FangSong" w:eastAsia="FangSong" w:cs="FangSong"/>
          <w:sz w:val="31"/>
          <w:szCs w:val="31"/>
          <w:spacing w:val="5"/>
        </w:rPr>
        <w:t>立家国情怀、发扬奋斗精神，为建成科技强国不懈努力。中国科</w:t>
      </w:r>
    </w:p>
    <w:p>
      <w:pPr>
        <w:spacing w:line="345" w:lineRule="auto"/>
        <w:sectPr>
          <w:footerReference w:type="default" r:id="rId10"/>
          <w:pgSz w:w="11906" w:h="16839"/>
          <w:pgMar w:top="1431" w:right="1423" w:bottom="1797" w:left="1588" w:header="0" w:footer="142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2" w:right="95" w:firstLine="8"/>
        <w:spacing w:before="101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协作为党领导下的人民团体，作为最大的科技共同体组织，新征</w:t>
      </w:r>
      <w:r>
        <w:rPr>
          <w:rFonts w:ascii="FangSong" w:hAnsi="FangSong" w:eastAsia="FangSong" w:cs="FangSong"/>
          <w:sz w:val="31"/>
          <w:szCs w:val="31"/>
          <w:spacing w:val="17"/>
        </w:rPr>
        <w:t>程上一切工作的主题就是团结引领广大科技工作者为建成科技</w:t>
      </w:r>
      <w:r>
        <w:rPr>
          <w:rFonts w:ascii="FangSong" w:hAnsi="FangSong" w:eastAsia="FangSong" w:cs="FangSong"/>
          <w:sz w:val="31"/>
          <w:szCs w:val="31"/>
          <w:spacing w:val="5"/>
        </w:rPr>
        <w:t>强国而奋斗。中国科协认真学习贯彻党中央和习近平总书记重要</w:t>
      </w:r>
      <w:r>
        <w:rPr>
          <w:rFonts w:ascii="FangSong" w:hAnsi="FangSong" w:eastAsia="FangSong" w:cs="FangSong"/>
          <w:sz w:val="31"/>
          <w:szCs w:val="31"/>
          <w:spacing w:val="5"/>
        </w:rPr>
        <w:t>要求，坚定践行中国特色社会主义群团发展道路，对科技群团的</w:t>
      </w:r>
      <w:r>
        <w:rPr>
          <w:rFonts w:ascii="FangSong" w:hAnsi="FangSong" w:eastAsia="FangSong" w:cs="FangSong"/>
          <w:sz w:val="31"/>
          <w:szCs w:val="31"/>
          <w:spacing w:val="5"/>
        </w:rPr>
        <w:t>工作规律有了更深刻认识，即坚持党对科技群团的全面领导，确</w:t>
      </w:r>
      <w:r>
        <w:rPr>
          <w:rFonts w:ascii="FangSong" w:hAnsi="FangSong" w:eastAsia="FangSong" w:cs="FangSong"/>
          <w:sz w:val="31"/>
          <w:szCs w:val="31"/>
          <w:spacing w:val="5"/>
        </w:rPr>
        <w:t>保各项事业始终沿着正确政治方向前进；坚持政治性先进性群众</w:t>
      </w:r>
      <w:r>
        <w:rPr>
          <w:rFonts w:ascii="FangSong" w:hAnsi="FangSong" w:eastAsia="FangSong" w:cs="FangSong"/>
          <w:sz w:val="31"/>
          <w:szCs w:val="31"/>
          <w:spacing w:val="5"/>
        </w:rPr>
        <w:t>性高度统一，有效发挥党和政府联系科技工作者的桥梁和纽带作</w:t>
      </w:r>
      <w:r>
        <w:rPr>
          <w:rFonts w:ascii="FangSong" w:hAnsi="FangSong" w:eastAsia="FangSong" w:cs="FangSong"/>
          <w:sz w:val="31"/>
          <w:szCs w:val="31"/>
          <w:spacing w:val="5"/>
        </w:rPr>
        <w:t>用；坚持为广大科技工作者发展进步服务的工作生命线，弘扬科</w:t>
      </w:r>
      <w:r>
        <w:rPr>
          <w:rFonts w:ascii="FangSong" w:hAnsi="FangSong" w:eastAsia="FangSong" w:cs="FangSong"/>
          <w:sz w:val="31"/>
          <w:szCs w:val="31"/>
          <w:spacing w:val="5"/>
        </w:rPr>
        <w:t>学家精神和科学精神；坚持围绕中心服务大局，充分发挥科技群</w:t>
      </w:r>
      <w:r>
        <w:rPr>
          <w:rFonts w:ascii="FangSong" w:hAnsi="FangSong" w:eastAsia="FangSong" w:cs="FangSong"/>
          <w:sz w:val="31"/>
          <w:szCs w:val="31"/>
          <w:spacing w:val="5"/>
        </w:rPr>
        <w:t>团在国家创新体系中的重要作用；坚持增进国际科技开放信任合</w:t>
      </w:r>
      <w:r>
        <w:rPr>
          <w:rFonts w:ascii="FangSong" w:hAnsi="FangSong" w:eastAsia="FangSong" w:cs="FangSong"/>
          <w:sz w:val="31"/>
          <w:szCs w:val="31"/>
          <w:spacing w:val="5"/>
        </w:rPr>
        <w:t>作，壮大构建人类命运共同体的科技力量；坚持守正创新，依法</w:t>
      </w:r>
      <w:r>
        <w:rPr>
          <w:rFonts w:ascii="FangSong" w:hAnsi="FangSong" w:eastAsia="FangSong" w:cs="FangSong"/>
          <w:sz w:val="31"/>
          <w:szCs w:val="31"/>
          <w:spacing w:val="9"/>
        </w:rPr>
        <w:t>依章程开展工作。这些宝贵经验必须长期坚持。</w:t>
      </w:r>
    </w:p>
    <w:p>
      <w:pPr>
        <w:ind w:left="7" w:firstLine="664"/>
        <w:spacing w:before="2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三是谋划未来五年的工作。报告强调科协要深入贯彻党的二</w:t>
      </w:r>
      <w:r>
        <w:rPr>
          <w:rFonts w:ascii="FangSong" w:hAnsi="FangSong" w:eastAsia="FangSong" w:cs="FangSong"/>
          <w:sz w:val="31"/>
          <w:szCs w:val="31"/>
          <w:spacing w:val="5"/>
        </w:rPr>
        <w:t>十大和二十届历次全会精神，紧密结合国家“十五五”规划纲要</w:t>
      </w:r>
      <w:r>
        <w:rPr>
          <w:rFonts w:ascii="FangSong" w:hAnsi="FangSong" w:eastAsia="FangSong" w:cs="FangSong"/>
          <w:sz w:val="31"/>
          <w:szCs w:val="31"/>
          <w:spacing w:val="5"/>
        </w:rPr>
        <w:t>部署，锚定科技强国目标，团结动员广大科技工作者建功“十五</w:t>
      </w:r>
      <w:r>
        <w:rPr>
          <w:rFonts w:ascii="FangSong" w:hAnsi="FangSong" w:eastAsia="FangSong" w:cs="FangSong"/>
          <w:sz w:val="31"/>
          <w:szCs w:val="31"/>
          <w:spacing w:val="-2"/>
        </w:rPr>
        <w:t>五”、奋进新征程。报告从筑牢科技工作者团结奋斗的</w:t>
      </w:r>
      <w:r>
        <w:rPr>
          <w:rFonts w:ascii="FangSong" w:hAnsi="FangSong" w:eastAsia="FangSong" w:cs="FangSong"/>
          <w:sz w:val="31"/>
          <w:szCs w:val="31"/>
          <w:spacing w:val="-3"/>
        </w:rPr>
        <w:t>思想根基、</w:t>
      </w:r>
      <w:r>
        <w:rPr>
          <w:rFonts w:ascii="FangSong" w:hAnsi="FangSong" w:eastAsia="FangSong" w:cs="FangSong"/>
          <w:sz w:val="31"/>
          <w:szCs w:val="31"/>
          <w:spacing w:val="5"/>
        </w:rPr>
        <w:t>夯实支撑事业发展的组织基础、服务广大科技人才成长发展、增</w:t>
      </w:r>
      <w:r>
        <w:rPr>
          <w:rFonts w:ascii="FangSong" w:hAnsi="FangSong" w:eastAsia="FangSong" w:cs="FangSong"/>
          <w:sz w:val="31"/>
          <w:szCs w:val="31"/>
          <w:spacing w:val="5"/>
        </w:rPr>
        <w:t>强科技社团创新服务能力、提高全民科学文化素质、提升科技战</w:t>
      </w:r>
      <w:r>
        <w:rPr>
          <w:rFonts w:ascii="FangSong" w:hAnsi="FangSong" w:eastAsia="FangSong" w:cs="FangSong"/>
          <w:sz w:val="31"/>
          <w:szCs w:val="31"/>
          <w:spacing w:val="5"/>
        </w:rPr>
        <w:t>略咨询实效、促进国际科技开放信任合作、以高质量党建引领科</w:t>
      </w:r>
      <w:r>
        <w:rPr>
          <w:rFonts w:ascii="FangSong" w:hAnsi="FangSong" w:eastAsia="FangSong" w:cs="FangSong"/>
          <w:sz w:val="31"/>
          <w:szCs w:val="31"/>
          <w:spacing w:val="7"/>
        </w:rPr>
        <w:t>技群团高质量发展等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8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个方面，对未来五年提出工作建议。</w:t>
      </w:r>
    </w:p>
    <w:p>
      <w:pPr>
        <w:ind w:left="626"/>
        <w:spacing w:line="19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中国科协章程</w:t>
      </w:r>
    </w:p>
    <w:p>
      <w:pPr>
        <w:spacing w:line="196" w:lineRule="auto"/>
        <w:sectPr>
          <w:footerReference w:type="default" r:id="rId11"/>
          <w:pgSz w:w="11906" w:h="16839"/>
          <w:pgMar w:top="1431" w:right="1378" w:bottom="1797" w:left="1591" w:header="0" w:footer="1425" w:gutter="0"/>
        </w:sectPr>
        <w:rPr>
          <w:rFonts w:ascii="Microsoft YaHei" w:hAnsi="Microsoft YaHei" w:eastAsia="Microsoft YaHei" w:cs="Microsoft YaHei"/>
          <w:sz w:val="31"/>
          <w:szCs w:val="31"/>
        </w:rPr>
      </w:pP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right="267" w:firstLine="665"/>
        <w:spacing w:before="101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随着党和国家科技事业的发展，科协组织面临的形势和任务</w:t>
      </w:r>
      <w:r>
        <w:rPr>
          <w:rFonts w:ascii="FangSong" w:hAnsi="FangSong" w:eastAsia="FangSong" w:cs="FangSong"/>
          <w:sz w:val="31"/>
          <w:szCs w:val="31"/>
          <w:spacing w:val="5"/>
        </w:rPr>
        <w:t>发生深刻变化，对科协工作提出新的要求。为进一步发挥《中国</w:t>
      </w:r>
      <w:r>
        <w:rPr>
          <w:rFonts w:ascii="FangSong" w:hAnsi="FangSong" w:eastAsia="FangSong" w:cs="FangSong"/>
          <w:sz w:val="31"/>
          <w:szCs w:val="31"/>
          <w:spacing w:val="5"/>
        </w:rPr>
        <w:t>科学技术协会章程》在科协事业发展中的引领规范作用，依据惯</w:t>
      </w:r>
      <w:r>
        <w:rPr>
          <w:rFonts w:ascii="FangSong" w:hAnsi="FangSong" w:eastAsia="FangSong" w:cs="FangSong"/>
          <w:sz w:val="31"/>
          <w:szCs w:val="31"/>
          <w:spacing w:val="5"/>
        </w:rPr>
        <w:t>例，对现行章程进行适当修正，确保章程全面准确呼应党中央要</w:t>
      </w:r>
      <w:r>
        <w:rPr>
          <w:rFonts w:ascii="FangSong" w:hAnsi="FangSong" w:eastAsia="FangSong" w:cs="FangSong"/>
          <w:sz w:val="31"/>
          <w:szCs w:val="31"/>
          <w:spacing w:val="5"/>
        </w:rPr>
        <w:t>求，与现行法律法规保持一致，与新时代科协组织肩负的历史任</w:t>
      </w:r>
      <w:r>
        <w:rPr>
          <w:rFonts w:ascii="FangSong" w:hAnsi="FangSong" w:eastAsia="FangSong" w:cs="FangSong"/>
          <w:sz w:val="31"/>
          <w:szCs w:val="31"/>
          <w:spacing w:val="6"/>
        </w:rPr>
        <w:t>务紧密结合。</w:t>
      </w:r>
    </w:p>
    <w:p>
      <w:pPr>
        <w:ind w:left="18" w:right="270" w:firstLine="633"/>
        <w:spacing w:before="2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对章程体例进行了修正，将章程分为“</w:t>
      </w:r>
      <w:r>
        <w:rPr>
          <w:rFonts w:ascii="FangSong" w:hAnsi="FangSong" w:eastAsia="FangSong" w:cs="FangSong"/>
          <w:sz w:val="31"/>
          <w:szCs w:val="31"/>
          <w:spacing w:val="-1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总则”和“条目”两</w:t>
      </w:r>
      <w:r>
        <w:rPr>
          <w:rFonts w:ascii="FangSong" w:hAnsi="FangSong" w:eastAsia="FangSong" w:cs="FangSong"/>
          <w:sz w:val="31"/>
          <w:szCs w:val="31"/>
          <w:spacing w:val="5"/>
        </w:rPr>
        <w:t>大部分。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同时，对章程内容也进行了适当修正，主要包括：</w:t>
      </w:r>
    </w:p>
    <w:p>
      <w:pPr>
        <w:ind w:left="10" w:firstLine="655"/>
        <w:spacing w:before="3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一是进一步明确科协的指导思想。把深刻领悟</w:t>
      </w:r>
      <w:r>
        <w:rPr>
          <w:rFonts w:ascii="FangSong" w:hAnsi="FangSong" w:eastAsia="FangSong" w:cs="FangSong"/>
          <w:sz w:val="31"/>
          <w:szCs w:val="31"/>
          <w:spacing w:val="-8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“两个确立”</w:t>
      </w:r>
      <w:r>
        <w:rPr>
          <w:rFonts w:ascii="FangSong" w:hAnsi="FangSong" w:eastAsia="FangSong" w:cs="FangSong"/>
          <w:sz w:val="31"/>
          <w:szCs w:val="31"/>
          <w:spacing w:val="5"/>
        </w:rPr>
        <w:t>的决定性意义写入宗旨，鲜明提出贯彻新发展理念、统筹发展和</w:t>
      </w:r>
      <w:r>
        <w:rPr>
          <w:rFonts w:ascii="FangSong" w:hAnsi="FangSong" w:eastAsia="FangSong" w:cs="FangSong"/>
          <w:sz w:val="31"/>
          <w:szCs w:val="31"/>
          <w:spacing w:val="6"/>
        </w:rPr>
        <w:t>安全等要求。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同时，把</w:t>
      </w:r>
      <w:r>
        <w:rPr>
          <w:rFonts w:ascii="FangSong" w:hAnsi="FangSong" w:eastAsia="FangSong" w:cs="FangSong"/>
          <w:sz w:val="31"/>
          <w:szCs w:val="31"/>
          <w:spacing w:val="-10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“为以中国式现代化全面推进</w:t>
      </w:r>
      <w:r>
        <w:rPr>
          <w:rFonts w:ascii="FangSong" w:hAnsi="FangSong" w:eastAsia="FangSong" w:cs="FangSong"/>
          <w:sz w:val="31"/>
          <w:szCs w:val="31"/>
          <w:spacing w:val="5"/>
        </w:rPr>
        <w:t>强国建设、</w:t>
      </w:r>
      <w:r>
        <w:rPr>
          <w:rFonts w:ascii="FangSong" w:hAnsi="FangSong" w:eastAsia="FangSong" w:cs="FangSong"/>
          <w:sz w:val="31"/>
          <w:szCs w:val="31"/>
          <w:spacing w:val="5"/>
        </w:rPr>
        <w:t>民族复兴伟业而努力奋斗”确立为科协系统的共同目标，把习近</w:t>
      </w:r>
      <w:r>
        <w:rPr>
          <w:rFonts w:ascii="FangSong" w:hAnsi="FangSong" w:eastAsia="FangSong" w:cs="FangSong"/>
          <w:sz w:val="31"/>
          <w:szCs w:val="31"/>
          <w:spacing w:val="9"/>
        </w:rPr>
        <w:t>平总书记强调的</w:t>
      </w:r>
      <w:r>
        <w:rPr>
          <w:rFonts w:ascii="FangSong" w:hAnsi="FangSong" w:eastAsia="FangSong" w:cs="FangSong"/>
          <w:sz w:val="31"/>
          <w:szCs w:val="31"/>
          <w:spacing w:val="-9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“坚持探索创新，尽心尽力”做好</w:t>
      </w:r>
      <w:r>
        <w:rPr>
          <w:rFonts w:ascii="FangSong" w:hAnsi="FangSong" w:eastAsia="FangSong" w:cs="FangSong"/>
          <w:sz w:val="31"/>
          <w:szCs w:val="31"/>
          <w:spacing w:val="-10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“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四个服务”</w:t>
      </w:r>
      <w:r>
        <w:rPr>
          <w:rFonts w:ascii="FangSong" w:hAnsi="FangSong" w:eastAsia="FangSong" w:cs="FangSong"/>
          <w:sz w:val="31"/>
          <w:szCs w:val="31"/>
          <w:spacing w:val="5"/>
        </w:rPr>
        <w:t>要求体现在职能中，把推进实现高水平科技自立自强及发展新质</w:t>
      </w:r>
      <w:r>
        <w:rPr>
          <w:rFonts w:ascii="FangSong" w:hAnsi="FangSong" w:eastAsia="FangSong" w:cs="FangSong"/>
          <w:sz w:val="31"/>
          <w:szCs w:val="31"/>
          <w:spacing w:val="9"/>
        </w:rPr>
        <w:t>生产力写入职能，凝练提出事业发展必须遵循的基</w:t>
      </w:r>
      <w:r>
        <w:rPr>
          <w:rFonts w:ascii="FangSong" w:hAnsi="FangSong" w:eastAsia="FangSong" w:cs="FangSong"/>
          <w:sz w:val="31"/>
          <w:szCs w:val="31"/>
          <w:spacing w:val="8"/>
        </w:rPr>
        <w:t>本要求。</w:t>
      </w:r>
    </w:p>
    <w:p>
      <w:pPr>
        <w:ind w:left="6" w:right="255" w:firstLine="633"/>
        <w:spacing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"/>
        </w:rPr>
        <w:t>二是进一步完善科协的主要任务。对标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20</w:t>
      </w:r>
      <w:r>
        <w:rPr>
          <w:rFonts w:ascii="FangSong" w:hAnsi="FangSong" w:eastAsia="FangSong" w:cs="FangSong"/>
          <w:sz w:val="31"/>
          <w:szCs w:val="31"/>
          <w:spacing w:val="-2"/>
        </w:rPr>
        <w:t>35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年建成科技强国</w:t>
      </w:r>
      <w:r>
        <w:rPr>
          <w:rFonts w:ascii="FangSong" w:hAnsi="FangSong" w:eastAsia="FangSong" w:cs="FangSong"/>
          <w:sz w:val="31"/>
          <w:szCs w:val="31"/>
          <w:spacing w:val="-5"/>
        </w:rPr>
        <w:t>的战略目标，在“任务”一章增写加强思想政治引领、拔</w:t>
      </w:r>
      <w:r>
        <w:rPr>
          <w:rFonts w:ascii="FangSong" w:hAnsi="FangSong" w:eastAsia="FangSong" w:cs="FangSong"/>
          <w:sz w:val="31"/>
          <w:szCs w:val="31"/>
          <w:spacing w:val="-6"/>
        </w:rPr>
        <w:t>尖科技人</w:t>
      </w:r>
      <w:r>
        <w:rPr>
          <w:rFonts w:ascii="FangSong" w:hAnsi="FangSong" w:eastAsia="FangSong" w:cs="FangSong"/>
          <w:sz w:val="31"/>
          <w:szCs w:val="31"/>
          <w:spacing w:val="-5"/>
        </w:rPr>
        <w:t>才队伍建设、创新文化培育及全民科学素质行动牵头实施、巩</w:t>
      </w:r>
      <w:r>
        <w:rPr>
          <w:rFonts w:ascii="FangSong" w:hAnsi="FangSong" w:eastAsia="FangSong" w:cs="FangSong"/>
          <w:sz w:val="31"/>
          <w:szCs w:val="31"/>
          <w:spacing w:val="-6"/>
        </w:rPr>
        <w:t>固发</w:t>
      </w:r>
      <w:r>
        <w:rPr>
          <w:rFonts w:ascii="FangSong" w:hAnsi="FangSong" w:eastAsia="FangSong" w:cs="FangSong"/>
          <w:sz w:val="31"/>
          <w:szCs w:val="31"/>
          <w:spacing w:val="-2"/>
        </w:rPr>
        <w:t>展爱国统一战线、发挥对外民间科技交流骨干作用等内</w:t>
      </w:r>
      <w:r>
        <w:rPr>
          <w:rFonts w:ascii="FangSong" w:hAnsi="FangSong" w:eastAsia="FangSong" w:cs="FangSong"/>
          <w:sz w:val="31"/>
          <w:szCs w:val="31"/>
          <w:spacing w:val="-3"/>
        </w:rPr>
        <w:t>容。</w:t>
      </w:r>
    </w:p>
    <w:p>
      <w:pPr>
        <w:ind w:left="48" w:right="267" w:firstLine="620"/>
        <w:spacing w:before="4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三是进一步增强科协的组织体系。在“会员”一章着力完善</w:t>
      </w:r>
      <w:r>
        <w:rPr>
          <w:rFonts w:ascii="FangSong" w:hAnsi="FangSong" w:eastAsia="FangSong" w:cs="FangSong"/>
          <w:sz w:val="31"/>
          <w:szCs w:val="31"/>
          <w:spacing w:val="4"/>
        </w:rPr>
        <w:t>以团体会员制为核心的组织原则，明确界定地方科</w:t>
      </w:r>
      <w:r>
        <w:rPr>
          <w:rFonts w:ascii="FangSong" w:hAnsi="FangSong" w:eastAsia="FangSong" w:cs="FangSong"/>
          <w:sz w:val="31"/>
          <w:szCs w:val="31"/>
          <w:spacing w:val="3"/>
        </w:rPr>
        <w:t>协、学会及基</w:t>
      </w:r>
    </w:p>
    <w:p>
      <w:pPr>
        <w:spacing w:line="346" w:lineRule="auto"/>
        <w:sectPr>
          <w:footerReference w:type="default" r:id="rId12"/>
          <w:pgSz w:w="11906" w:h="16839"/>
          <w:pgMar w:top="1431" w:right="1205" w:bottom="1797" w:left="1593" w:header="0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ind w:left="2" w:right="263" w:firstLine="42"/>
        <w:spacing w:before="177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中全国学会会员属性。在</w:t>
      </w:r>
      <w:r>
        <w:rPr>
          <w:rFonts w:ascii="FangSong" w:hAnsi="FangSong" w:eastAsia="FangSong" w:cs="FangSong"/>
          <w:sz w:val="31"/>
          <w:szCs w:val="31"/>
          <w:spacing w:val="-10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“基层组织”一章明确向新经济组织、</w:t>
      </w:r>
      <w:r>
        <w:rPr>
          <w:rFonts w:ascii="FangSong" w:hAnsi="FangSong" w:eastAsia="FangSong" w:cs="FangSong"/>
          <w:sz w:val="31"/>
          <w:szCs w:val="31"/>
          <w:spacing w:val="7"/>
        </w:rPr>
        <w:t>新社会组织及新就业群体延伸，支持建立灵活多样的基层组织，</w:t>
      </w:r>
      <w:r>
        <w:rPr>
          <w:rFonts w:ascii="FangSong" w:hAnsi="FangSong" w:eastAsia="FangSong" w:cs="FangSong"/>
          <w:sz w:val="31"/>
          <w:szCs w:val="31"/>
          <w:spacing w:val="9"/>
        </w:rPr>
        <w:t>健全广泛联系服务广大科技工作者的组织体系。</w:t>
      </w:r>
    </w:p>
    <w:p>
      <w:pPr>
        <w:ind w:left="17" w:right="313" w:firstLine="668"/>
        <w:spacing w:before="2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四是进一步贯彻从严治会要求。严把中国科协团体会员的</w:t>
      </w:r>
      <w:r>
        <w:rPr>
          <w:rFonts w:ascii="FangSong" w:hAnsi="FangSong" w:eastAsia="FangSong" w:cs="FangSong"/>
          <w:sz w:val="31"/>
          <w:szCs w:val="31"/>
          <w:spacing w:val="3"/>
        </w:rPr>
        <w:t>“</w:t>
      </w:r>
      <w:r>
        <w:rPr>
          <w:rFonts w:ascii="FangSong" w:hAnsi="FangSong" w:eastAsia="FangSong" w:cs="FangSong"/>
          <w:sz w:val="31"/>
          <w:szCs w:val="31"/>
          <w:spacing w:val="-9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门槛”，在“全国学会”一章从全国学会党建、会员规模、负</w:t>
      </w:r>
      <w:r>
        <w:rPr>
          <w:rFonts w:ascii="FangSong" w:hAnsi="FangSong" w:eastAsia="FangSong" w:cs="FangSong"/>
          <w:sz w:val="31"/>
          <w:szCs w:val="31"/>
          <w:spacing w:val="5"/>
        </w:rPr>
        <w:t>责人标准等方面明确准入门槛；明确六项不合规情形，细化对全</w:t>
      </w:r>
      <w:r>
        <w:rPr>
          <w:rFonts w:ascii="FangSong" w:hAnsi="FangSong" w:eastAsia="FangSong" w:cs="FangSong"/>
          <w:sz w:val="31"/>
          <w:szCs w:val="31"/>
          <w:spacing w:val="5"/>
        </w:rPr>
        <w:t>国学会违规行为的处理规定。同时，在“地方科学技术协会”一</w:t>
      </w:r>
      <w:r>
        <w:rPr>
          <w:rFonts w:ascii="FangSong" w:hAnsi="FangSong" w:eastAsia="FangSong" w:cs="FangSong"/>
          <w:sz w:val="31"/>
          <w:szCs w:val="31"/>
          <w:spacing w:val="5"/>
        </w:rPr>
        <w:t>章规范地方科协换届程序，在“全国领导机构”一章强化全国领</w:t>
      </w:r>
      <w:r>
        <w:rPr>
          <w:rFonts w:ascii="FangSong" w:hAnsi="FangSong" w:eastAsia="FangSong" w:cs="FangSong"/>
          <w:sz w:val="31"/>
          <w:szCs w:val="31"/>
          <w:spacing w:val="5"/>
        </w:rPr>
        <w:t>导机构成员的履职约束机制，对一定次数无故缺席重要会议的人</w:t>
      </w:r>
      <w:r>
        <w:rPr>
          <w:rFonts w:ascii="FangSong" w:hAnsi="FangSong" w:eastAsia="FangSong" w:cs="FangSong"/>
          <w:sz w:val="31"/>
          <w:szCs w:val="31"/>
          <w:spacing w:val="4"/>
        </w:rPr>
        <w:t>员责令辞职。</w:t>
      </w:r>
    </w:p>
    <w:p>
      <w:pPr>
        <w:ind w:left="626"/>
        <w:spacing w:line="19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中国科协事业发展“</w:t>
      </w:r>
      <w:r>
        <w:rPr>
          <w:rFonts w:ascii="Microsoft YaHei" w:hAnsi="Microsoft YaHei" w:eastAsia="Microsoft YaHei" w:cs="Microsoft YaHei"/>
          <w:sz w:val="31"/>
          <w:szCs w:val="31"/>
          <w:spacing w:val="-6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十五五”规划</w:t>
      </w:r>
    </w:p>
    <w:p>
      <w:pPr>
        <w:ind w:left="7" w:firstLine="650"/>
        <w:spacing w:before="152" w:line="345" w:lineRule="auto"/>
        <w:tabs>
          <w:tab w:val="left" w:pos="9152"/>
        </w:tabs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为指导中国科协各级组织全面贯彻党中央要求，协调一致推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进科协事业改革发展，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自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2011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年以来，历次</w:t>
      </w:r>
      <w:r>
        <w:rPr>
          <w:rFonts w:ascii="FangSong" w:hAnsi="FangSong" w:eastAsia="FangSong" w:cs="FangSong"/>
          <w:sz w:val="31"/>
          <w:szCs w:val="31"/>
          <w:spacing w:val="5"/>
        </w:rPr>
        <w:t>中国科协全国代表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大会均专门审议发展规划，在实践中发挥了较好作用。“十五五”</w:t>
      </w:r>
      <w:r>
        <w:rPr>
          <w:rFonts w:ascii="FangSong" w:hAnsi="FangSong" w:eastAsia="FangSong" w:cs="FangSong"/>
          <w:sz w:val="31"/>
          <w:szCs w:val="31"/>
          <w:spacing w:val="5"/>
        </w:rPr>
        <w:t>时期与中国科协十一届全委会任期高度契合，为科学谋划“十五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五”时期科协事业发展，编制《中国科学技术协会事业发展“十</w:t>
      </w:r>
      <w:r>
        <w:rPr>
          <w:rFonts w:ascii="FangSong" w:hAnsi="FangSong" w:eastAsia="FangSong" w:cs="FangSong"/>
          <w:sz w:val="31"/>
          <w:szCs w:val="31"/>
        </w:rPr>
        <w:tab/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五五”规划》，规划重点围绕以下方面统筹布</w:t>
      </w:r>
      <w:r>
        <w:rPr>
          <w:rFonts w:ascii="FangSong" w:hAnsi="FangSong" w:eastAsia="FangSong" w:cs="FangSong"/>
          <w:sz w:val="31"/>
          <w:szCs w:val="31"/>
          <w:spacing w:val="8"/>
        </w:rPr>
        <w:t>局：</w:t>
      </w:r>
    </w:p>
    <w:p>
      <w:pPr>
        <w:ind w:right="313" w:firstLine="668"/>
        <w:spacing w:before="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一是明确“十五五”时期科协事业发展总体要求。规划认真</w:t>
      </w:r>
      <w:r>
        <w:rPr>
          <w:rFonts w:ascii="FangSong" w:hAnsi="FangSong" w:eastAsia="FangSong" w:cs="FangSong"/>
          <w:sz w:val="31"/>
          <w:szCs w:val="31"/>
          <w:spacing w:val="5"/>
        </w:rPr>
        <w:t>落实党的二十届四中全会部署，全面贯彻习近平总书记关于科技</w:t>
      </w:r>
      <w:r>
        <w:rPr>
          <w:rFonts w:ascii="FangSong" w:hAnsi="FangSong" w:eastAsia="FangSong" w:cs="FangSong"/>
          <w:sz w:val="31"/>
          <w:szCs w:val="31"/>
          <w:spacing w:val="6"/>
        </w:rPr>
        <w:t>创新和科协工作的重要论述，紧紧围绕科技</w:t>
      </w:r>
      <w:r>
        <w:rPr>
          <w:rFonts w:ascii="FangSong" w:hAnsi="FangSong" w:eastAsia="FangSong" w:cs="FangSong"/>
          <w:sz w:val="31"/>
          <w:szCs w:val="31"/>
          <w:spacing w:val="5"/>
        </w:rPr>
        <w:t>现代化支撑中国式现</w:t>
      </w:r>
    </w:p>
    <w:p>
      <w:pPr>
        <w:spacing w:line="345" w:lineRule="auto"/>
        <w:sectPr>
          <w:headerReference w:type="default" r:id="rId13"/>
          <w:footerReference w:type="default" r:id="rId14"/>
          <w:pgSz w:w="11906" w:h="16839"/>
          <w:pgMar w:top="2693" w:right="1160" w:bottom="1797" w:left="1591" w:header="2202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2" w:right="13"/>
        <w:spacing w:before="101" w:line="34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代化，坚持探索创新，尽心尽力为科技工作者服务、为创新驱动</w:t>
      </w:r>
      <w:r>
        <w:rPr>
          <w:rFonts w:ascii="FangSong" w:hAnsi="FangSong" w:eastAsia="FangSong" w:cs="FangSong"/>
          <w:sz w:val="31"/>
          <w:szCs w:val="31"/>
          <w:spacing w:val="-3"/>
        </w:rPr>
        <w:t>发展服务、为提高全民科学素质服务、为党和政府科学决策服务，</w:t>
      </w:r>
      <w:r>
        <w:rPr>
          <w:rFonts w:ascii="FangSong" w:hAnsi="FangSong" w:eastAsia="FangSong" w:cs="FangSong"/>
          <w:sz w:val="31"/>
          <w:szCs w:val="31"/>
          <w:spacing w:val="8"/>
        </w:rPr>
        <w:t>全面提升思想引领力、组织动员力、发展服务力、开放合作力，</w:t>
      </w:r>
      <w:r>
        <w:rPr>
          <w:rFonts w:ascii="FangSong" w:hAnsi="FangSong" w:eastAsia="FangSong" w:cs="FangSong"/>
          <w:sz w:val="31"/>
          <w:szCs w:val="31"/>
          <w:spacing w:val="9"/>
        </w:rPr>
        <w:t>分步推进《中国科协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2035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行动计划纲要》落实，支撑科</w:t>
      </w:r>
      <w:r>
        <w:rPr>
          <w:rFonts w:ascii="FangSong" w:hAnsi="FangSong" w:eastAsia="FangSong" w:cs="FangSong"/>
          <w:sz w:val="31"/>
          <w:szCs w:val="31"/>
          <w:spacing w:val="8"/>
        </w:rPr>
        <w:t>技强国</w:t>
      </w:r>
      <w:r>
        <w:rPr>
          <w:rFonts w:ascii="FangSong" w:hAnsi="FangSong" w:eastAsia="FangSong" w:cs="FangSong"/>
          <w:sz w:val="31"/>
          <w:szCs w:val="31"/>
          <w:spacing w:val="5"/>
        </w:rPr>
        <w:t>建设目标。</w:t>
      </w:r>
    </w:p>
    <w:p>
      <w:pPr>
        <w:ind w:left="3" w:right="6" w:firstLine="659"/>
        <w:spacing w:before="3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二是明确“十五五”时期科协事业发展重大任务。坚持围绕</w:t>
      </w:r>
      <w:r>
        <w:rPr>
          <w:rFonts w:ascii="FangSong" w:hAnsi="FangSong" w:eastAsia="FangSong" w:cs="FangSong"/>
          <w:sz w:val="31"/>
          <w:szCs w:val="31"/>
          <w:spacing w:val="5"/>
        </w:rPr>
        <w:t>中心服务大局，坚持超常力度推进关键任务，坚持统筹发展和安</w:t>
      </w:r>
      <w:r>
        <w:rPr>
          <w:rFonts w:ascii="FangSong" w:hAnsi="FangSong" w:eastAsia="FangSong" w:cs="FangSong"/>
          <w:sz w:val="31"/>
          <w:szCs w:val="31"/>
          <w:spacing w:val="5"/>
        </w:rPr>
        <w:t>全，坚持一体两翼协同联动，全面承接国民经济和社会发展“十</w:t>
      </w:r>
      <w:r>
        <w:rPr>
          <w:rFonts w:ascii="FangSong" w:hAnsi="FangSong" w:eastAsia="FangSong" w:cs="FangSong"/>
          <w:sz w:val="31"/>
          <w:szCs w:val="31"/>
          <w:spacing w:val="5"/>
        </w:rPr>
        <w:t>五五”规划纲要、科技创新“十五五”专项规划，围绕构筑思想</w:t>
      </w:r>
      <w:r>
        <w:rPr>
          <w:rFonts w:ascii="FangSong" w:hAnsi="FangSong" w:eastAsia="FangSong" w:cs="FangSong"/>
          <w:sz w:val="31"/>
          <w:szCs w:val="31"/>
          <w:spacing w:val="5"/>
        </w:rPr>
        <w:t>引领阵地、系统增强组织活力、服务人才成长发展、大力繁荣学</w:t>
      </w:r>
      <w:r>
        <w:rPr>
          <w:rFonts w:ascii="FangSong" w:hAnsi="FangSong" w:eastAsia="FangSong" w:cs="FangSong"/>
          <w:sz w:val="31"/>
          <w:szCs w:val="31"/>
          <w:spacing w:val="5"/>
        </w:rPr>
        <w:t>术交流、激活产学研融合动能、提升国家科普能力、集智开展决</w:t>
      </w:r>
      <w:r>
        <w:rPr>
          <w:rFonts w:ascii="FangSong" w:hAnsi="FangSong" w:eastAsia="FangSong" w:cs="FangSong"/>
          <w:sz w:val="31"/>
          <w:szCs w:val="31"/>
          <w:spacing w:val="3"/>
        </w:rPr>
        <w:t>策咨询、拓展国际交流空间，部署了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8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个方面、25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项重点任务。</w:t>
      </w:r>
    </w:p>
    <w:p>
      <w:pPr>
        <w:ind w:firstLine="669"/>
        <w:spacing w:before="5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三是明确“十五五”时期中国科协重点项目。着力夯实科协</w:t>
      </w:r>
      <w:r>
        <w:rPr>
          <w:rFonts w:ascii="FangSong" w:hAnsi="FangSong" w:eastAsia="FangSong" w:cs="FangSong"/>
          <w:sz w:val="31"/>
          <w:szCs w:val="31"/>
          <w:spacing w:val="5"/>
        </w:rPr>
        <w:t>事业发展的基本能力、基本阵地、基本队伍，设计“十五五”时</w:t>
      </w:r>
      <w:r>
        <w:rPr>
          <w:rFonts w:ascii="FangSong" w:hAnsi="FangSong" w:eastAsia="FangSong" w:cs="FangSong"/>
          <w:sz w:val="31"/>
          <w:szCs w:val="31"/>
          <w:spacing w:val="-2"/>
        </w:rPr>
        <w:t>期系列重点专项，包括弘扬科学家精神、青年科技人才培育工程、</w:t>
      </w:r>
      <w:r>
        <w:rPr>
          <w:rFonts w:ascii="FangSong" w:hAnsi="FangSong" w:eastAsia="FangSong" w:cs="FangSong"/>
          <w:sz w:val="31"/>
          <w:szCs w:val="31"/>
          <w:spacing w:val="9"/>
        </w:rPr>
        <w:t>基层组织赋能、一流学会建设、一流科技期刊、一流学术会议、</w:t>
      </w:r>
      <w:r>
        <w:rPr>
          <w:rFonts w:ascii="FangSong" w:hAnsi="FangSong" w:eastAsia="FangSong" w:cs="FangSong"/>
          <w:sz w:val="31"/>
          <w:szCs w:val="31"/>
          <w:spacing w:val="5"/>
        </w:rPr>
        <w:t>科技与产业融合、国家科普能力建设、科技决策咨询、国际科技</w:t>
      </w:r>
      <w:r>
        <w:rPr>
          <w:rFonts w:ascii="FangSong" w:hAnsi="FangSong" w:eastAsia="FangSong" w:cs="FangSong"/>
          <w:sz w:val="31"/>
          <w:szCs w:val="31"/>
          <w:spacing w:val="9"/>
        </w:rPr>
        <w:t>组织建设、工程能力国际互认等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11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个重点项目，明确资源配置</w:t>
      </w:r>
      <w:r>
        <w:rPr>
          <w:rFonts w:ascii="FangSong" w:hAnsi="FangSong" w:eastAsia="FangSong" w:cs="FangSong"/>
          <w:sz w:val="31"/>
          <w:szCs w:val="31"/>
          <w:spacing w:val="6"/>
        </w:rPr>
        <w:t>的重点投向。</w:t>
      </w:r>
    </w:p>
    <w:p>
      <w:pPr>
        <w:ind w:left="3" w:right="97" w:firstLine="679"/>
        <w:spacing w:before="1" w:line="34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四是明确“十五五”规划落地实施的重要措施。围绕建立健</w:t>
      </w:r>
      <w:r>
        <w:rPr>
          <w:rFonts w:ascii="FangSong" w:hAnsi="FangSong" w:eastAsia="FangSong" w:cs="FangSong"/>
          <w:sz w:val="31"/>
          <w:szCs w:val="31"/>
          <w:spacing w:val="5"/>
        </w:rPr>
        <w:t>全规划实施的全流程推进机制，提出加强党的领导、加强组织统</w:t>
      </w:r>
    </w:p>
    <w:p>
      <w:pPr>
        <w:spacing w:line="346" w:lineRule="auto"/>
        <w:sectPr>
          <w:headerReference w:type="default" r:id="rId15"/>
          <w:footerReference w:type="default" r:id="rId16"/>
          <w:pgSz w:w="11906" w:h="16839"/>
          <w:pgMar w:top="400" w:right="1378" w:bottom="1797" w:left="1593" w:header="0" w:footer="142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11" w:right="97" w:firstLine="13"/>
        <w:spacing w:before="101" w:line="34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筹、加强资源保障、加强评估督导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4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个方面保障措施，凝聚系统</w:t>
      </w:r>
      <w:r>
        <w:rPr>
          <w:rFonts w:ascii="FangSong" w:hAnsi="FangSong" w:eastAsia="FangSong" w:cs="FangSong"/>
          <w:sz w:val="31"/>
          <w:szCs w:val="31"/>
          <w:spacing w:val="8"/>
        </w:rPr>
        <w:t>合力，提升工作质效，确保规划执行有力、落实到位。</w:t>
      </w:r>
    </w:p>
    <w:p>
      <w:pPr>
        <w:ind w:left="673"/>
        <w:spacing w:line="410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  <w:position w:val="1"/>
        </w:rPr>
        <w:t>四、产生新一届领导机构</w:t>
      </w:r>
    </w:p>
    <w:p>
      <w:pPr>
        <w:ind w:left="6" w:firstLine="655"/>
        <w:spacing w:before="191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大会经过严格的民主程序，以无记名投票方式选举产生全国</w:t>
      </w:r>
      <w:r>
        <w:rPr>
          <w:rFonts w:ascii="FangSong" w:hAnsi="FangSong" w:eastAsia="FangSong" w:cs="FangSong"/>
          <w:sz w:val="31"/>
          <w:szCs w:val="31"/>
          <w:spacing w:val="6"/>
        </w:rPr>
        <w:t>委员会委员</w:t>
      </w:r>
      <w:r>
        <w:rPr>
          <w:rFonts w:ascii="FangSong" w:hAnsi="FangSong" w:eastAsia="FangSong" w:cs="FangSong"/>
          <w:sz w:val="31"/>
          <w:szCs w:val="31"/>
          <w:spacing w:val="-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348名。</w:t>
      </w:r>
      <w:r>
        <w:rPr>
          <w:rFonts w:ascii="FangSong" w:hAnsi="FangSong" w:eastAsia="FangSong" w:cs="FangSong"/>
          <w:sz w:val="31"/>
          <w:szCs w:val="31"/>
          <w:spacing w:val="-9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7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月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11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日，召开中国科协第十一届全国委</w:t>
      </w:r>
      <w:r>
        <w:rPr>
          <w:rFonts w:ascii="FangSong" w:hAnsi="FangSong" w:eastAsia="FangSong" w:cs="FangSong"/>
          <w:sz w:val="31"/>
          <w:szCs w:val="31"/>
          <w:spacing w:val="5"/>
        </w:rPr>
        <w:t>员会第一次会议，选举产生中国科协主席、副主席、常务委员会</w:t>
      </w:r>
      <w:r>
        <w:rPr>
          <w:rFonts w:ascii="FangSong" w:hAnsi="FangSong" w:eastAsia="FangSong" w:cs="FangSong"/>
          <w:sz w:val="31"/>
          <w:szCs w:val="31"/>
          <w:spacing w:val="-12"/>
        </w:rPr>
        <w:t>委员。王光谦当选中国科协主席，尤政、包</w:t>
      </w:r>
      <w:r>
        <w:rPr>
          <w:rFonts w:ascii="FangSong" w:hAnsi="FangSong" w:eastAsia="FangSong" w:cs="FangSong"/>
          <w:sz w:val="31"/>
          <w:szCs w:val="31"/>
          <w:spacing w:val="-13"/>
        </w:rPr>
        <w:t>为民、冯身洪（专职）、</w:t>
      </w:r>
      <w:r>
        <w:rPr>
          <w:rFonts w:ascii="FangSong" w:hAnsi="FangSong" w:eastAsia="FangSong" w:cs="FangSong"/>
          <w:sz w:val="31"/>
          <w:szCs w:val="31"/>
          <w:spacing w:val="6"/>
        </w:rPr>
        <w:t>乔杰、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向巧、李路明、吴骊珠、陈卫、陈薇、陈学东、陈建峰、</w:t>
      </w:r>
      <w:r>
        <w:rPr>
          <w:rFonts w:ascii="FangSong" w:hAnsi="FangSong" w:eastAsia="FangSong" w:cs="FangSong"/>
          <w:sz w:val="31"/>
          <w:szCs w:val="31"/>
          <w:spacing w:val="5"/>
        </w:rPr>
        <w:t>贺军科（专职，负责日常工作）、莫则尧、徐涛、高鸿钧、廖湘</w:t>
      </w:r>
      <w:r>
        <w:rPr>
          <w:rFonts w:ascii="FangSong" w:hAnsi="FangSong" w:eastAsia="FangSong" w:cs="FangSong"/>
          <w:sz w:val="31"/>
          <w:szCs w:val="31"/>
          <w:spacing w:val="1"/>
        </w:rPr>
        <w:t>科等</w:t>
      </w:r>
      <w:r>
        <w:rPr>
          <w:rFonts w:ascii="FangSong" w:hAnsi="FangSong" w:eastAsia="FangSong" w:cs="FangSong"/>
          <w:sz w:val="31"/>
          <w:szCs w:val="31"/>
          <w:spacing w:val="-2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16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人当选副主席；于俊清等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56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人当选常务委员会委员。贺</w:t>
      </w:r>
      <w:r>
        <w:rPr>
          <w:rFonts w:ascii="FangSong" w:hAnsi="FangSong" w:eastAsia="FangSong" w:cs="FangSong"/>
          <w:sz w:val="31"/>
          <w:szCs w:val="31"/>
          <w:spacing w:val="9"/>
        </w:rPr>
        <w:t>军科担任中国科协书记处第一书记，冯身洪、王进展、周</w:t>
      </w:r>
      <w:r>
        <w:rPr>
          <w:rFonts w:ascii="FangSong" w:hAnsi="FangSong" w:eastAsia="FangSong" w:cs="FangSong"/>
          <w:sz w:val="31"/>
          <w:szCs w:val="31"/>
          <w:spacing w:val="8"/>
        </w:rPr>
        <w:t>文标、</w:t>
      </w:r>
      <w:r>
        <w:rPr>
          <w:rFonts w:ascii="FangSong" w:hAnsi="FangSong" w:eastAsia="FangSong" w:cs="FangSong"/>
          <w:sz w:val="31"/>
          <w:szCs w:val="31"/>
          <w:spacing w:val="5"/>
        </w:rPr>
        <w:t>于俊清（挂职）、倪志宇担任中国科协书记处书记。依据相关规</w:t>
      </w:r>
      <w:r>
        <w:rPr>
          <w:rFonts w:ascii="FangSong" w:hAnsi="FangSong" w:eastAsia="FangSong" w:cs="FangSong"/>
          <w:sz w:val="31"/>
          <w:szCs w:val="31"/>
          <w:spacing w:val="8"/>
        </w:rPr>
        <w:t>定，决定授予万钢中国科协名誉主席、马伟明等</w:t>
      </w:r>
      <w:r>
        <w:rPr>
          <w:rFonts w:ascii="FangSong" w:hAnsi="FangSong" w:eastAsia="FangSong" w:cs="FangSong"/>
          <w:sz w:val="31"/>
          <w:szCs w:val="31"/>
          <w:spacing w:val="-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33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人荣誉委员</w:t>
      </w:r>
      <w:r>
        <w:rPr>
          <w:rFonts w:ascii="FangSong" w:hAnsi="FangSong" w:eastAsia="FangSong" w:cs="FangSong"/>
          <w:sz w:val="31"/>
          <w:szCs w:val="31"/>
          <w:spacing w:val="2"/>
        </w:rPr>
        <w:t>职务。</w:t>
      </w:r>
    </w:p>
    <w:p>
      <w:pPr>
        <w:ind w:left="3" w:right="97" w:firstLine="643"/>
        <w:spacing w:before="6" w:line="345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各级科协组织和广大科技工作者要更加紧密地团结在以习</w:t>
      </w:r>
      <w:r>
        <w:rPr>
          <w:rFonts w:ascii="FangSong" w:hAnsi="FangSong" w:eastAsia="FangSong" w:cs="FangSong"/>
          <w:sz w:val="31"/>
          <w:szCs w:val="31"/>
          <w:spacing w:val="5"/>
        </w:rPr>
        <w:t>近平同志为核心的党中央周围，把深入学习宣传贯彻习近平总书</w:t>
      </w:r>
      <w:r>
        <w:rPr>
          <w:rFonts w:ascii="FangSong" w:hAnsi="FangSong" w:eastAsia="FangSong" w:cs="FangSong"/>
          <w:sz w:val="31"/>
          <w:szCs w:val="31"/>
          <w:spacing w:val="17"/>
        </w:rPr>
        <w:t>记重要讲话精神和党中央致词精神作为当前和今后一个时期的</w:t>
      </w:r>
      <w:r>
        <w:rPr>
          <w:rFonts w:ascii="FangSong" w:hAnsi="FangSong" w:eastAsia="FangSong" w:cs="FangSong"/>
          <w:sz w:val="31"/>
          <w:szCs w:val="31"/>
          <w:spacing w:val="5"/>
        </w:rPr>
        <w:t>重要政治任务，更加深刻领悟“两个确立”的决定性意义，坚决</w:t>
      </w:r>
      <w:r>
        <w:rPr>
          <w:rFonts w:ascii="FangSong" w:hAnsi="FangSong" w:eastAsia="FangSong" w:cs="FangSong"/>
          <w:sz w:val="31"/>
          <w:szCs w:val="31"/>
          <w:spacing w:val="5"/>
        </w:rPr>
        <w:t>做到“两个维护”，切实把思想和行动统一到党中央决策部署和</w:t>
      </w:r>
      <w:r>
        <w:rPr>
          <w:rFonts w:ascii="FangSong" w:hAnsi="FangSong" w:eastAsia="FangSong" w:cs="FangSong"/>
          <w:sz w:val="31"/>
          <w:szCs w:val="31"/>
          <w:spacing w:val="5"/>
        </w:rPr>
        <w:t>中国科协十一大精神上来，自觉担负起新时代新征程赋予的光荣</w:t>
      </w:r>
      <w:r>
        <w:rPr>
          <w:rFonts w:ascii="FangSong" w:hAnsi="FangSong" w:eastAsia="FangSong" w:cs="FangSong"/>
          <w:sz w:val="31"/>
          <w:szCs w:val="31"/>
          <w:spacing w:val="5"/>
        </w:rPr>
        <w:t>使命，锚定科技强国目标，坚定信心、锐意进取，守正创新、实</w:t>
      </w:r>
    </w:p>
    <w:p>
      <w:pPr>
        <w:spacing w:line="345" w:lineRule="auto"/>
        <w:sectPr>
          <w:footerReference w:type="default" r:id="rId17"/>
          <w:pgSz w:w="11906" w:h="16839"/>
          <w:pgMar w:top="400" w:right="1378" w:bottom="1797" w:left="1591" w:header="0" w:footer="142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52" w:right="2" w:hanging="27"/>
        <w:spacing w:before="101" w:line="34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干建功，为以中国式现代化全面推进强国建设、民族复</w:t>
      </w:r>
      <w:r>
        <w:rPr>
          <w:rFonts w:ascii="FangSong" w:hAnsi="FangSong" w:eastAsia="FangSong" w:cs="FangSong"/>
          <w:sz w:val="31"/>
          <w:szCs w:val="31"/>
          <w:spacing w:val="4"/>
        </w:rPr>
        <w:t>兴伟业作</w:t>
      </w:r>
      <w:r>
        <w:rPr>
          <w:rFonts w:ascii="FangSong" w:hAnsi="FangSong" w:eastAsia="FangSong" w:cs="FangSong"/>
          <w:sz w:val="31"/>
          <w:szCs w:val="31"/>
          <w:spacing w:val="1"/>
        </w:rPr>
        <w:t>出新的更大贡献！</w:t>
      </w: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884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161"/>
        <w:gridCol w:w="4684"/>
      </w:tblGrid>
      <w:tr>
        <w:trPr>
          <w:trHeight w:val="607" w:hRule="atLeast"/>
        </w:trPr>
        <w:tc>
          <w:tcPr>
            <w:tcW w:w="4161" w:type="dxa"/>
            <w:vAlign w:val="top"/>
            <w:tcBorders>
              <w:bottom w:val="single" w:color="000000" w:sz="10" w:space="0"/>
              <w:top w:val="single" w:color="000000" w:sz="10" w:space="0"/>
            </w:tcBorders>
          </w:tcPr>
          <w:p>
            <w:pPr>
              <w:ind w:left="299"/>
              <w:spacing w:before="232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湖北省科协办公室</w:t>
            </w:r>
          </w:p>
        </w:tc>
        <w:tc>
          <w:tcPr>
            <w:tcW w:w="4684" w:type="dxa"/>
            <w:vAlign w:val="top"/>
            <w:tcBorders>
              <w:bottom w:val="single" w:color="000000" w:sz="10" w:space="0"/>
              <w:top w:val="single" w:color="000000" w:sz="10" w:space="0"/>
            </w:tcBorders>
          </w:tcPr>
          <w:p>
            <w:pPr>
              <w:spacing w:before="232" w:line="217" w:lineRule="auto"/>
              <w:jc w:val="righ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2026 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-55"/>
              </w:rPr>
              <w:t xml:space="preserve"> </w:t>
            </w:r>
            <w:r>
              <w:rPr>
                <w:rFonts w:ascii="Arial" w:hAnsi="Arial" w:eastAsia="Arial" w:cs="Arial"/>
                <w:sz w:val="28"/>
                <w:szCs w:val="28"/>
              </w:rPr>
              <w:t>7 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-54"/>
              </w:rPr>
              <w:t xml:space="preserve"> </w:t>
            </w:r>
            <w:r>
              <w:rPr>
                <w:rFonts w:ascii="Arial" w:hAnsi="Arial" w:eastAsia="Arial" w:cs="Arial"/>
                <w:sz w:val="28"/>
                <w:szCs w:val="28"/>
              </w:rPr>
              <w:t>27</w:t>
            </w:r>
            <w:r>
              <w:rPr>
                <w:rFonts w:ascii="Arial" w:hAnsi="Arial" w:eastAsia="Arial" w:cs="Arial"/>
                <w:sz w:val="28"/>
                <w:szCs w:val="28"/>
                <w:spacing w:val="49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日印发</w:t>
            </w:r>
          </w:p>
        </w:tc>
      </w:tr>
    </w:tbl>
    <w:p>
      <w:pPr>
        <w:pStyle w:val="BodyText"/>
        <w:rPr/>
      </w:pPr>
      <w:r/>
    </w:p>
    <w:sectPr>
      <w:footerReference w:type="default" r:id="rId18"/>
      <w:pgSz w:w="11906" w:h="16839"/>
      <w:pgMar w:top="400" w:right="1473" w:bottom="1797" w:left="1587" w:header="0" w:footer="142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4"/>
      <w:spacing w:line="365" w:lineRule="exact"/>
      <w:jc w:val="righ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11"/>
        <w:position w:val="1"/>
      </w:rPr>
      <w:t xml:space="preserve">   </w:t>
    </w:r>
    <w:r>
      <w:rPr>
        <w:sz w:val="28"/>
        <w:szCs w:val="28"/>
        <w:spacing w:val="-15"/>
        <w:position w:val="1"/>
      </w:rPr>
      <w:t>1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15"/>
        <w:position w:val="1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62" w:lineRule="exact"/>
      <w:rPr>
        <w:sz w:val="28"/>
        <w:szCs w:val="28"/>
      </w:rPr>
    </w:pPr>
    <w:r>
      <w:rPr>
        <w:sz w:val="28"/>
        <w:szCs w:val="28"/>
        <w:spacing w:val="-16"/>
        <w:position w:val="1"/>
      </w:rPr>
      <w:t>—</w:t>
    </w:r>
    <w:r>
      <w:rPr>
        <w:sz w:val="28"/>
        <w:szCs w:val="28"/>
        <w:spacing w:val="12"/>
        <w:position w:val="1"/>
      </w:rPr>
      <w:t xml:space="preserve">   </w:t>
    </w:r>
    <w:r>
      <w:rPr>
        <w:sz w:val="28"/>
        <w:szCs w:val="28"/>
        <w:spacing w:val="-16"/>
        <w:position w:val="1"/>
      </w:rPr>
      <w:t>10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16"/>
        <w:position w:val="1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6"/>
      <w:spacing w:line="365" w:lineRule="exact"/>
      <w:rPr>
        <w:sz w:val="28"/>
        <w:szCs w:val="28"/>
      </w:rPr>
    </w:pPr>
    <w:r>
      <w:rPr>
        <w:sz w:val="28"/>
        <w:szCs w:val="28"/>
        <w:spacing w:val="-16"/>
        <w:position w:val="1"/>
      </w:rPr>
      <w:t>—</w:t>
    </w:r>
    <w:r>
      <w:rPr>
        <w:sz w:val="28"/>
        <w:szCs w:val="28"/>
        <w:spacing w:val="11"/>
        <w:position w:val="1"/>
      </w:rPr>
      <w:t xml:space="preserve">   </w:t>
    </w:r>
    <w:r>
      <w:rPr>
        <w:sz w:val="28"/>
        <w:szCs w:val="28"/>
        <w:spacing w:val="-16"/>
        <w:position w:val="1"/>
      </w:rPr>
      <w:t>11</w:t>
    </w:r>
    <w:r>
      <w:rPr>
        <w:sz w:val="28"/>
        <w:szCs w:val="28"/>
        <w:spacing w:val="3"/>
        <w:position w:val="1"/>
      </w:rPr>
      <w:t xml:space="preserve">   </w:t>
    </w:r>
    <w:r>
      <w:rPr>
        <w:sz w:val="28"/>
        <w:szCs w:val="28"/>
        <w:spacing w:val="-16"/>
        <w:position w:val="1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65" w:lineRule="exact"/>
      <w:rPr>
        <w:sz w:val="28"/>
        <w:szCs w:val="28"/>
      </w:rPr>
    </w:pPr>
    <w:r>
      <w:rPr>
        <w:sz w:val="28"/>
        <w:szCs w:val="28"/>
        <w:spacing w:val="-16"/>
        <w:position w:val="1"/>
      </w:rPr>
      <w:t>—</w:t>
    </w:r>
    <w:r>
      <w:rPr>
        <w:sz w:val="28"/>
        <w:szCs w:val="28"/>
        <w:spacing w:val="12"/>
        <w:position w:val="1"/>
      </w:rPr>
      <w:t xml:space="preserve">   </w:t>
    </w:r>
    <w:r>
      <w:rPr>
        <w:sz w:val="28"/>
        <w:szCs w:val="28"/>
        <w:spacing w:val="-16"/>
        <w:position w:val="1"/>
      </w:rPr>
      <w:t>12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16"/>
        <w:position w:val="1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6"/>
      <w:spacing w:line="361" w:lineRule="exact"/>
      <w:rPr>
        <w:sz w:val="28"/>
        <w:szCs w:val="28"/>
      </w:rPr>
    </w:pPr>
    <w:r>
      <w:rPr>
        <w:sz w:val="28"/>
        <w:szCs w:val="28"/>
        <w:spacing w:val="-16"/>
        <w:position w:val="1"/>
      </w:rPr>
      <w:t>—</w:t>
    </w:r>
    <w:r>
      <w:rPr>
        <w:sz w:val="28"/>
        <w:szCs w:val="28"/>
        <w:spacing w:val="11"/>
        <w:position w:val="1"/>
      </w:rPr>
      <w:t xml:space="preserve">   </w:t>
    </w:r>
    <w:r>
      <w:rPr>
        <w:sz w:val="28"/>
        <w:szCs w:val="28"/>
        <w:spacing w:val="-16"/>
        <w:position w:val="1"/>
      </w:rPr>
      <w:t>13</w:t>
    </w:r>
    <w:r>
      <w:rPr>
        <w:sz w:val="28"/>
        <w:szCs w:val="28"/>
        <w:spacing w:val="3"/>
        <w:position w:val="1"/>
      </w:rPr>
      <w:t xml:space="preserve">   </w:t>
    </w:r>
    <w:r>
      <w:rPr>
        <w:sz w:val="28"/>
        <w:szCs w:val="28"/>
        <w:spacing w:val="-16"/>
        <w:position w:val="1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65" w:lineRule="exact"/>
      <w:rPr>
        <w:sz w:val="28"/>
        <w:szCs w:val="28"/>
      </w:rPr>
    </w:pPr>
    <w:r>
      <w:rPr>
        <w:sz w:val="28"/>
        <w:szCs w:val="28"/>
        <w:spacing w:val="-16"/>
        <w:position w:val="1"/>
      </w:rPr>
      <w:t>—</w:t>
    </w:r>
    <w:r>
      <w:rPr>
        <w:sz w:val="28"/>
        <w:szCs w:val="28"/>
        <w:spacing w:val="12"/>
        <w:position w:val="1"/>
      </w:rPr>
      <w:t xml:space="preserve">   </w:t>
    </w:r>
    <w:r>
      <w:rPr>
        <w:sz w:val="28"/>
        <w:szCs w:val="28"/>
        <w:spacing w:val="-16"/>
        <w:position w:val="1"/>
      </w:rPr>
      <w:t>14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16"/>
        <w:position w:val="1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4"/>
      <w:spacing w:line="362" w:lineRule="exact"/>
      <w:jc w:val="right"/>
      <w:rPr>
        <w:sz w:val="28"/>
        <w:szCs w:val="28"/>
      </w:rPr>
    </w:pPr>
    <w:r>
      <w:rPr>
        <w:sz w:val="28"/>
        <w:szCs w:val="28"/>
        <w:spacing w:val="-20"/>
        <w:position w:val="1"/>
      </w:rPr>
      <w:t>—</w:t>
    </w:r>
    <w:r>
      <w:rPr>
        <w:sz w:val="28"/>
        <w:szCs w:val="28"/>
        <w:spacing w:val="11"/>
        <w:position w:val="1"/>
      </w:rPr>
      <w:t xml:space="preserve">   </w:t>
    </w:r>
    <w:r>
      <w:rPr>
        <w:sz w:val="28"/>
        <w:szCs w:val="28"/>
        <w:spacing w:val="-20"/>
        <w:position w:val="1"/>
      </w:rPr>
      <w:t>1</w:t>
    </w:r>
    <w:r>
      <w:rPr>
        <w:sz w:val="28"/>
        <w:szCs w:val="28"/>
        <w:spacing w:val="-19"/>
        <w:position w:val="1"/>
      </w:rPr>
      <w:t>5</w:t>
    </w:r>
    <w:r>
      <w:rPr>
        <w:sz w:val="28"/>
        <w:szCs w:val="28"/>
        <w:spacing w:val="3"/>
        <w:position w:val="1"/>
      </w:rPr>
      <w:t xml:space="preserve">   </w:t>
    </w:r>
    <w:r>
      <w:rPr>
        <w:sz w:val="28"/>
        <w:szCs w:val="28"/>
        <w:spacing w:val="-5"/>
        <w:position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"/>
      <w:spacing w:line="365" w:lineRule="exact"/>
      <w:rPr>
        <w:sz w:val="28"/>
        <w:szCs w:val="28"/>
      </w:rPr>
    </w:pPr>
    <w:r>
      <w:rPr>
        <w:sz w:val="28"/>
        <w:szCs w:val="28"/>
        <w:spacing w:val="-4"/>
        <w:w w:val="98"/>
        <w:position w:val="1"/>
      </w:rPr>
      <w:t>—</w:t>
    </w:r>
    <w:r>
      <w:rPr>
        <w:sz w:val="28"/>
        <w:szCs w:val="28"/>
        <w:spacing w:val="5"/>
        <w:position w:val="1"/>
      </w:rPr>
      <w:t xml:space="preserve">   </w:t>
    </w:r>
    <w:r>
      <w:rPr>
        <w:sz w:val="28"/>
        <w:szCs w:val="28"/>
        <w:spacing w:val="-4"/>
        <w:w w:val="98"/>
        <w:position w:val="1"/>
      </w:rPr>
      <w:t>2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4"/>
        <w:w w:val="98"/>
        <w:position w:val="1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4"/>
      <w:spacing w:line="361" w:lineRule="exact"/>
      <w:jc w:val="right"/>
      <w:rPr>
        <w:sz w:val="28"/>
        <w:szCs w:val="28"/>
      </w:rPr>
    </w:pPr>
    <w:r>
      <w:rPr>
        <w:sz w:val="28"/>
        <w:szCs w:val="28"/>
        <w:spacing w:val="-8"/>
        <w:w w:val="99"/>
        <w:position w:val="1"/>
      </w:rPr>
      <w:t>—</w:t>
    </w:r>
    <w:r>
      <w:rPr>
        <w:sz w:val="28"/>
        <w:szCs w:val="28"/>
        <w:spacing w:val="6"/>
        <w:position w:val="1"/>
      </w:rPr>
      <w:t xml:space="preserve">   </w:t>
    </w:r>
    <w:r>
      <w:rPr>
        <w:sz w:val="28"/>
        <w:szCs w:val="28"/>
        <w:spacing w:val="-8"/>
        <w:w w:val="99"/>
        <w:position w:val="1"/>
      </w:rPr>
      <w:t>3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8"/>
        <w:w w:val="99"/>
        <w:position w:val="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65" w:lineRule="exact"/>
      <w:rPr>
        <w:sz w:val="28"/>
        <w:szCs w:val="28"/>
      </w:rPr>
    </w:pPr>
    <w:r>
      <w:rPr>
        <w:sz w:val="28"/>
        <w:szCs w:val="28"/>
        <w:spacing w:val="-1"/>
        <w:w w:val="98"/>
        <w:position w:val="1"/>
      </w:rPr>
      <w:t>—</w:t>
    </w:r>
    <w:r>
      <w:rPr>
        <w:sz w:val="28"/>
        <w:szCs w:val="28"/>
        <w:spacing w:val="3"/>
        <w:position w:val="1"/>
      </w:rPr>
      <w:t xml:space="preserve">   </w:t>
    </w:r>
    <w:r>
      <w:rPr>
        <w:sz w:val="28"/>
        <w:szCs w:val="28"/>
        <w:spacing w:val="-1"/>
        <w:w w:val="98"/>
        <w:position w:val="1"/>
      </w:rPr>
      <w:t>4</w:t>
    </w:r>
    <w:r>
      <w:rPr>
        <w:sz w:val="28"/>
        <w:szCs w:val="28"/>
        <w:spacing w:val="1"/>
        <w:position w:val="1"/>
      </w:rPr>
      <w:t xml:space="preserve">   </w:t>
    </w:r>
    <w:r>
      <w:rPr>
        <w:sz w:val="28"/>
        <w:szCs w:val="28"/>
        <w:spacing w:val="-1"/>
        <w:w w:val="98"/>
        <w:position w:val="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58"/>
      <w:spacing w:line="362" w:lineRule="exact"/>
      <w:rPr>
        <w:sz w:val="28"/>
        <w:szCs w:val="28"/>
      </w:rPr>
    </w:pPr>
    <w:r>
      <w:rPr>
        <w:sz w:val="28"/>
        <w:szCs w:val="28"/>
        <w:spacing w:val="-7"/>
        <w:w w:val="99"/>
        <w:position w:val="1"/>
      </w:rPr>
      <w:t>—</w:t>
    </w:r>
    <w:r>
      <w:rPr>
        <w:sz w:val="28"/>
        <w:szCs w:val="28"/>
        <w:spacing w:val="5"/>
        <w:position w:val="1"/>
      </w:rPr>
      <w:t xml:space="preserve">   </w:t>
    </w:r>
    <w:r>
      <w:rPr>
        <w:sz w:val="28"/>
        <w:szCs w:val="28"/>
        <w:spacing w:val="-7"/>
        <w:w w:val="99"/>
        <w:position w:val="1"/>
      </w:rPr>
      <w:t>5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7"/>
        <w:w w:val="99"/>
        <w:position w:val="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62" w:lineRule="exact"/>
      <w:rPr>
        <w:sz w:val="28"/>
        <w:szCs w:val="28"/>
      </w:rPr>
    </w:pPr>
    <w:r>
      <w:rPr>
        <w:sz w:val="28"/>
        <w:szCs w:val="28"/>
        <w:spacing w:val="-7"/>
        <w:w w:val="99"/>
        <w:position w:val="1"/>
      </w:rPr>
      <w:t>—</w:t>
    </w:r>
    <w:r>
      <w:rPr>
        <w:sz w:val="28"/>
        <w:szCs w:val="28"/>
        <w:spacing w:val="6"/>
        <w:position w:val="1"/>
      </w:rPr>
      <w:t xml:space="preserve">   </w:t>
    </w:r>
    <w:r>
      <w:rPr>
        <w:sz w:val="28"/>
        <w:szCs w:val="28"/>
        <w:spacing w:val="-7"/>
        <w:w w:val="99"/>
        <w:position w:val="1"/>
      </w:rPr>
      <w:t>6</w:t>
    </w:r>
    <w:r>
      <w:rPr>
        <w:sz w:val="28"/>
        <w:szCs w:val="28"/>
        <w:spacing w:val="1"/>
        <w:position w:val="1"/>
      </w:rPr>
      <w:t xml:space="preserve">   </w:t>
    </w:r>
    <w:r>
      <w:rPr>
        <w:sz w:val="28"/>
        <w:szCs w:val="28"/>
        <w:spacing w:val="-7"/>
        <w:w w:val="99"/>
        <w:position w:val="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53"/>
      <w:spacing w:line="365" w:lineRule="exact"/>
      <w:rPr>
        <w:sz w:val="28"/>
        <w:szCs w:val="28"/>
      </w:rPr>
    </w:pPr>
    <w:r>
      <w:rPr>
        <w:sz w:val="28"/>
        <w:szCs w:val="28"/>
        <w:spacing w:val="-7"/>
        <w:position w:val="1"/>
      </w:rPr>
      <w:t>—</w:t>
    </w:r>
    <w:r>
      <w:rPr>
        <w:sz w:val="28"/>
        <w:szCs w:val="28"/>
        <w:spacing w:val="3"/>
        <w:position w:val="1"/>
      </w:rPr>
      <w:t xml:space="preserve">   </w:t>
    </w:r>
    <w:r>
      <w:rPr>
        <w:sz w:val="28"/>
        <w:szCs w:val="28"/>
        <w:spacing w:val="-7"/>
        <w:position w:val="1"/>
      </w:rPr>
      <w:t>7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7"/>
        <w:position w:val="1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"/>
      <w:spacing w:line="362" w:lineRule="exact"/>
      <w:rPr>
        <w:sz w:val="28"/>
        <w:szCs w:val="28"/>
      </w:rPr>
    </w:pPr>
    <w:r>
      <w:rPr>
        <w:sz w:val="28"/>
        <w:szCs w:val="28"/>
        <w:spacing w:val="-6"/>
        <w:w w:val="98"/>
        <w:position w:val="1"/>
      </w:rPr>
      <w:t>—</w:t>
    </w:r>
    <w:r>
      <w:rPr>
        <w:sz w:val="28"/>
        <w:szCs w:val="28"/>
        <w:spacing w:val="7"/>
        <w:position w:val="1"/>
      </w:rPr>
      <w:t xml:space="preserve">   </w:t>
    </w:r>
    <w:r>
      <w:rPr>
        <w:sz w:val="28"/>
        <w:szCs w:val="28"/>
        <w:spacing w:val="-6"/>
        <w:w w:val="98"/>
        <w:position w:val="1"/>
      </w:rPr>
      <w:t>8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6"/>
        <w:w w:val="98"/>
        <w:position w:val="1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4"/>
      <w:spacing w:line="362" w:lineRule="exact"/>
      <w:jc w:val="righ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4"/>
        <w:position w:val="1"/>
      </w:rPr>
      <w:t xml:space="preserve">   </w:t>
    </w:r>
    <w:r>
      <w:rPr>
        <w:sz w:val="28"/>
        <w:szCs w:val="28"/>
        <w:spacing w:val="-8"/>
        <w:position w:val="1"/>
      </w:rPr>
      <w:t>9</w:t>
    </w:r>
    <w:r>
      <w:rPr>
        <w:sz w:val="28"/>
        <w:szCs w:val="28"/>
        <w:spacing w:val="2"/>
        <w:position w:val="1"/>
      </w:rPr>
      <w:t xml:space="preserve">   </w:t>
    </w:r>
    <w:r>
      <w:rPr>
        <w:sz w:val="28"/>
        <w:szCs w:val="28"/>
        <w:spacing w:val="-8"/>
        <w:position w:val="1"/>
      </w:rPr>
      <w:t>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5"/>
      <w:spacing w:before="86" w:line="220" w:lineRule="auto"/>
      <w:rPr>
        <w:rFonts w:ascii="FangSong" w:hAnsi="FangSong" w:eastAsia="FangSong" w:cs="FangSong"/>
        <w:sz w:val="31"/>
        <w:szCs w:val="31"/>
      </w:rPr>
    </w:pPr>
    <w:r>
      <w:rPr>
        <w:rFonts w:ascii="FangSong" w:hAnsi="FangSong" w:eastAsia="FangSong" w:cs="FangSong"/>
        <w:sz w:val="31"/>
        <w:szCs w:val="31"/>
        <w:spacing w:val="5"/>
      </w:rPr>
      <w:t>层组织的隶属关系，在“全国学会”一章明确中国科协团体会员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1" Type="http://schemas.openxmlformats.org/officeDocument/2006/relationships/fontTable" Target="fontTable.xml"/><Relationship Id="rId20" Type="http://schemas.openxmlformats.org/officeDocument/2006/relationships/styles" Target="styles.xml"/><Relationship Id="rId2" Type="http://schemas.openxmlformats.org/officeDocument/2006/relationships/image" Target="media/image1.png"/><Relationship Id="rId19" Type="http://schemas.openxmlformats.org/officeDocument/2006/relationships/settings" Target="settings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header" Target="header2.xml"/><Relationship Id="rId14" Type="http://schemas.openxmlformats.org/officeDocument/2006/relationships/footer" Target="footer12.xml"/><Relationship Id="rId13" Type="http://schemas.openxmlformats.org/officeDocument/2006/relationships/header" Target="header1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2026-07-27T15:40:45Z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2026-08-05T11:42:07</vt:filetime>
  </property>
</Properties>
</file>