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59D7E7">
      <w:pPr>
        <w:widowControl/>
        <w:tabs>
          <w:tab w:val="left" w:pos="876"/>
        </w:tabs>
        <w:spacing w:line="600" w:lineRule="exact"/>
        <w:jc w:val="left"/>
        <w:rPr>
          <w:rFonts w:hint="eastAsia" w:ascii="华文宋体" w:hAnsi="华文宋体" w:eastAsia="华文宋体" w:cs="华文宋体"/>
          <w:sz w:val="32"/>
          <w:szCs w:val="32"/>
        </w:rPr>
      </w:pPr>
      <w:r>
        <w:rPr>
          <w:rFonts w:hint="eastAsia" w:ascii="华文宋体" w:hAnsi="华文宋体" w:eastAsia="华文宋体" w:cs="华文宋体"/>
          <w:sz w:val="32"/>
          <w:szCs w:val="32"/>
        </w:rPr>
        <w:t>附件</w:t>
      </w:r>
      <w:r>
        <w:rPr>
          <w:rFonts w:hint="eastAsia" w:ascii="华文宋体" w:hAnsi="华文宋体" w:eastAsia="华文宋体" w:cs="华文宋体"/>
          <w:sz w:val="32"/>
          <w:szCs w:val="32"/>
          <w:lang w:val="en-US" w:eastAsia="zh-CN"/>
        </w:rPr>
        <w:t>2</w:t>
      </w:r>
      <w:r>
        <w:rPr>
          <w:rFonts w:hint="eastAsia" w:ascii="华文宋体" w:hAnsi="华文宋体" w:eastAsia="华文宋体" w:cs="华文宋体"/>
          <w:sz w:val="32"/>
          <w:szCs w:val="32"/>
        </w:rPr>
        <w:t>：</w:t>
      </w:r>
    </w:p>
    <w:p w14:paraId="24000D4A">
      <w:pPr>
        <w:widowControl/>
        <w:tabs>
          <w:tab w:val="left" w:pos="876"/>
        </w:tabs>
        <w:spacing w:line="600" w:lineRule="exact"/>
        <w:jc w:val="center"/>
        <w:rPr>
          <w:rFonts w:hint="eastAsia" w:ascii="华文宋体" w:hAnsi="华文宋体" w:eastAsia="华文宋体" w:cs="华文宋体"/>
          <w:b/>
          <w:bCs/>
          <w:sz w:val="32"/>
          <w:szCs w:val="32"/>
          <w:lang w:val="en-US" w:eastAsia="zh-CN"/>
        </w:rPr>
      </w:pPr>
      <w:r>
        <w:rPr>
          <w:rFonts w:hint="eastAsia" w:ascii="华文宋体" w:hAnsi="华文宋体" w:eastAsia="华文宋体" w:cs="华文宋体"/>
          <w:b/>
          <w:bCs/>
          <w:sz w:val="32"/>
          <w:szCs w:val="32"/>
          <w:lang w:val="en-US" w:eastAsia="zh-CN"/>
        </w:rPr>
        <w:t>七省一市二区公路交通技术论坛参会回执表</w:t>
      </w:r>
    </w:p>
    <w:p w14:paraId="1EE351C6">
      <w:pPr>
        <w:keepNext w:val="0"/>
        <w:keepLines w:val="0"/>
        <w:pageBreakBefore w:val="0"/>
        <w:widowControl/>
        <w:tabs>
          <w:tab w:val="left" w:pos="87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eastAsia" w:ascii="华文宋体" w:hAnsi="华文宋体" w:eastAsia="华文宋体" w:cs="华文宋体"/>
          <w:b/>
          <w:bCs/>
          <w:sz w:val="32"/>
          <w:szCs w:val="32"/>
          <w:lang w:val="en-US" w:eastAsia="zh-CN"/>
        </w:rPr>
      </w:pPr>
    </w:p>
    <w:tbl>
      <w:tblPr>
        <w:tblStyle w:val="5"/>
        <w:tblW w:w="9645" w:type="dxa"/>
        <w:tblInd w:w="-5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615"/>
        <w:gridCol w:w="1125"/>
        <w:gridCol w:w="510"/>
        <w:gridCol w:w="3180"/>
        <w:gridCol w:w="2202"/>
        <w:gridCol w:w="2013"/>
      </w:tblGrid>
      <w:tr w14:paraId="1640F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15" w:type="dxa"/>
            <w:vAlign w:val="center"/>
          </w:tcPr>
          <w:p w14:paraId="074691C0">
            <w:pPr>
              <w:keepNext w:val="0"/>
              <w:keepLines w:val="0"/>
              <w:pageBreakBefore w:val="0"/>
              <w:widowControl/>
              <w:tabs>
                <w:tab w:val="left" w:pos="8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125" w:type="dxa"/>
            <w:vAlign w:val="center"/>
          </w:tcPr>
          <w:p w14:paraId="2199CAD0">
            <w:pPr>
              <w:keepNext w:val="0"/>
              <w:keepLines w:val="0"/>
              <w:pageBreakBefore w:val="0"/>
              <w:widowControl/>
              <w:tabs>
                <w:tab w:val="left" w:pos="8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510" w:type="dxa"/>
            <w:vAlign w:val="center"/>
          </w:tcPr>
          <w:p w14:paraId="5AD79533">
            <w:pPr>
              <w:keepNext w:val="0"/>
              <w:keepLines w:val="0"/>
              <w:pageBreakBefore w:val="0"/>
              <w:widowControl/>
              <w:tabs>
                <w:tab w:val="left" w:pos="8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3180" w:type="dxa"/>
            <w:vAlign w:val="center"/>
          </w:tcPr>
          <w:p w14:paraId="08E689F3">
            <w:pPr>
              <w:keepNext w:val="0"/>
              <w:keepLines w:val="0"/>
              <w:pageBreakBefore w:val="0"/>
              <w:widowControl/>
              <w:tabs>
                <w:tab w:val="left" w:pos="8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2202" w:type="dxa"/>
            <w:vAlign w:val="center"/>
          </w:tcPr>
          <w:p w14:paraId="2A2FFD87">
            <w:pPr>
              <w:keepNext w:val="0"/>
              <w:keepLines w:val="0"/>
              <w:pageBreakBefore w:val="0"/>
              <w:widowControl/>
              <w:tabs>
                <w:tab w:val="left" w:pos="8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部门</w:t>
            </w:r>
            <w:r>
              <w:rPr>
                <w:rFonts w:hint="default" w:ascii="Calibri" w:hAnsi="Calibri" w:eastAsia="仿宋" w:cs="Calibri"/>
                <w:sz w:val="28"/>
                <w:szCs w:val="28"/>
                <w:vertAlign w:val="baseline"/>
                <w:lang w:val="en-US" w:eastAsia="zh-CN"/>
              </w:rPr>
              <w:t>/</w:t>
            </w: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2013" w:type="dxa"/>
            <w:vAlign w:val="center"/>
          </w:tcPr>
          <w:p w14:paraId="504D4032">
            <w:pPr>
              <w:keepNext w:val="0"/>
              <w:keepLines w:val="0"/>
              <w:pageBreakBefore w:val="0"/>
              <w:widowControl/>
              <w:tabs>
                <w:tab w:val="left" w:pos="8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</w:tr>
      <w:tr w14:paraId="21AC4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15" w:type="dxa"/>
          </w:tcPr>
          <w:p w14:paraId="09691B99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4CC20C15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0" w:type="dxa"/>
          </w:tcPr>
          <w:p w14:paraId="489296A7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80" w:type="dxa"/>
          </w:tcPr>
          <w:p w14:paraId="69E176A8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02" w:type="dxa"/>
          </w:tcPr>
          <w:p w14:paraId="682B8D7F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2013" w:type="dxa"/>
          </w:tcPr>
          <w:p w14:paraId="445BD321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DD17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15" w:type="dxa"/>
          </w:tcPr>
          <w:p w14:paraId="27C16F01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6CF37C3B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0" w:type="dxa"/>
          </w:tcPr>
          <w:p w14:paraId="029004AC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80" w:type="dxa"/>
          </w:tcPr>
          <w:p w14:paraId="63958D7D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02" w:type="dxa"/>
          </w:tcPr>
          <w:p w14:paraId="2B24D118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3" w:type="dxa"/>
          </w:tcPr>
          <w:p w14:paraId="3E7A0E1F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0C68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15" w:type="dxa"/>
          </w:tcPr>
          <w:p w14:paraId="0E67408F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6AC9716F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0" w:type="dxa"/>
          </w:tcPr>
          <w:p w14:paraId="015C4187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80" w:type="dxa"/>
          </w:tcPr>
          <w:p w14:paraId="236890C1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02" w:type="dxa"/>
          </w:tcPr>
          <w:p w14:paraId="098DD0D8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3" w:type="dxa"/>
          </w:tcPr>
          <w:p w14:paraId="52DCD9AB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D3F5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15" w:type="dxa"/>
          </w:tcPr>
          <w:p w14:paraId="16AD6553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796AA6BE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0" w:type="dxa"/>
          </w:tcPr>
          <w:p w14:paraId="4FA59070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80" w:type="dxa"/>
          </w:tcPr>
          <w:p w14:paraId="478EFFD7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02" w:type="dxa"/>
          </w:tcPr>
          <w:p w14:paraId="6F633767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3" w:type="dxa"/>
          </w:tcPr>
          <w:p w14:paraId="7647EBC3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1BB1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15" w:type="dxa"/>
          </w:tcPr>
          <w:p w14:paraId="5D98996A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4141566C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0" w:type="dxa"/>
          </w:tcPr>
          <w:p w14:paraId="0647311B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80" w:type="dxa"/>
          </w:tcPr>
          <w:p w14:paraId="60E369F9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02" w:type="dxa"/>
          </w:tcPr>
          <w:p w14:paraId="26E04227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3" w:type="dxa"/>
          </w:tcPr>
          <w:p w14:paraId="6AF33120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7E34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15" w:type="dxa"/>
          </w:tcPr>
          <w:p w14:paraId="4A1570DA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0951BFD8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0" w:type="dxa"/>
          </w:tcPr>
          <w:p w14:paraId="47D088DC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80" w:type="dxa"/>
          </w:tcPr>
          <w:p w14:paraId="0A060F41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02" w:type="dxa"/>
          </w:tcPr>
          <w:p w14:paraId="49A49D71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3" w:type="dxa"/>
          </w:tcPr>
          <w:p w14:paraId="503A6FED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3451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15" w:type="dxa"/>
          </w:tcPr>
          <w:p w14:paraId="3C454841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098DC4C8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0" w:type="dxa"/>
          </w:tcPr>
          <w:p w14:paraId="45049F4C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80" w:type="dxa"/>
          </w:tcPr>
          <w:p w14:paraId="7D81E4D7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02" w:type="dxa"/>
          </w:tcPr>
          <w:p w14:paraId="4194362A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3" w:type="dxa"/>
          </w:tcPr>
          <w:p w14:paraId="7309D150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AFE0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15" w:type="dxa"/>
          </w:tcPr>
          <w:p w14:paraId="389A5B26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0FB3788E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0" w:type="dxa"/>
          </w:tcPr>
          <w:p w14:paraId="192A428C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80" w:type="dxa"/>
          </w:tcPr>
          <w:p w14:paraId="70E5465D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02" w:type="dxa"/>
          </w:tcPr>
          <w:p w14:paraId="69DA2A11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3" w:type="dxa"/>
          </w:tcPr>
          <w:p w14:paraId="78739B45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186C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15" w:type="dxa"/>
          </w:tcPr>
          <w:p w14:paraId="69BC2BA6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0D7A8270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0" w:type="dxa"/>
          </w:tcPr>
          <w:p w14:paraId="3AADADDC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80" w:type="dxa"/>
          </w:tcPr>
          <w:p w14:paraId="3FF01958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02" w:type="dxa"/>
          </w:tcPr>
          <w:p w14:paraId="7BECE552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3" w:type="dxa"/>
          </w:tcPr>
          <w:p w14:paraId="2A86A0EE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0547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15" w:type="dxa"/>
          </w:tcPr>
          <w:p w14:paraId="4E8F27DF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16C7C1F8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0" w:type="dxa"/>
          </w:tcPr>
          <w:p w14:paraId="26BEB467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80" w:type="dxa"/>
          </w:tcPr>
          <w:p w14:paraId="31B70A03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02" w:type="dxa"/>
          </w:tcPr>
          <w:p w14:paraId="34D18A9B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3" w:type="dxa"/>
          </w:tcPr>
          <w:p w14:paraId="4C7AF59C">
            <w:pPr>
              <w:widowControl/>
              <w:tabs>
                <w:tab w:val="left" w:pos="876"/>
              </w:tabs>
              <w:spacing w:line="600" w:lineRule="exact"/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3CA13974">
      <w:pPr>
        <w:widowControl/>
        <w:tabs>
          <w:tab w:val="left" w:pos="876"/>
        </w:tabs>
        <w:spacing w:line="600" w:lineRule="exact"/>
        <w:jc w:val="left"/>
        <w:rPr>
          <w:rFonts w:hint="default" w:ascii="仿宋" w:hAnsi="仿宋" w:eastAsia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汉仪中黑 197">
    <w:panose1 w:val="00020600040101010101"/>
    <w:charset w:val="86"/>
    <w:family w:val="auto"/>
    <w:pitch w:val="default"/>
    <w:sig w:usb0="A00002BF" w:usb1="18EF7CFA" w:usb2="00000016" w:usb3="00000000" w:csb0="0004009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53EC612F"/>
    <w:rsid w:val="00465444"/>
    <w:rsid w:val="00483504"/>
    <w:rsid w:val="004D039F"/>
    <w:rsid w:val="00567D42"/>
    <w:rsid w:val="006A5BBA"/>
    <w:rsid w:val="007320D9"/>
    <w:rsid w:val="00964E10"/>
    <w:rsid w:val="00971583"/>
    <w:rsid w:val="00B55C70"/>
    <w:rsid w:val="00B95321"/>
    <w:rsid w:val="00CF6849"/>
    <w:rsid w:val="00DD70EF"/>
    <w:rsid w:val="00F40979"/>
    <w:rsid w:val="3DA70F11"/>
    <w:rsid w:val="47B47F07"/>
    <w:rsid w:val="53EC612F"/>
    <w:rsid w:val="5D91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font31"/>
    <w:basedOn w:val="6"/>
    <w:qFormat/>
    <w:uiPriority w:val="0"/>
    <w:rPr>
      <w:rFonts w:hint="eastAsia" w:ascii="仿宋" w:hAnsi="仿宋" w:eastAsia="仿宋" w:cs="仿宋"/>
      <w:b/>
      <w:color w:val="000000"/>
      <w:sz w:val="28"/>
      <w:szCs w:val="28"/>
      <w:u w:val="none"/>
    </w:rPr>
  </w:style>
  <w:style w:type="character" w:customStyle="1" w:styleId="9">
    <w:name w:val="font61"/>
    <w:basedOn w:val="6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10">
    <w:name w:val="font21"/>
    <w:basedOn w:val="6"/>
    <w:qFormat/>
    <w:uiPriority w:val="0"/>
    <w:rPr>
      <w:rFonts w:hint="eastAsia" w:ascii="仿宋" w:hAnsi="仿宋" w:eastAsia="仿宋" w:cs="仿宋"/>
      <w:b/>
      <w:color w:val="000000"/>
      <w:sz w:val="22"/>
      <w:szCs w:val="22"/>
      <w:u w:val="none"/>
    </w:rPr>
  </w:style>
  <w:style w:type="character" w:customStyle="1" w:styleId="11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271</Words>
  <Characters>290</Characters>
  <Lines>74</Lines>
  <Paragraphs>43</Paragraphs>
  <TotalTime>5</TotalTime>
  <ScaleCrop>false</ScaleCrop>
  <LinksUpToDate>false</LinksUpToDate>
  <CharactersWithSpaces>297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2025-09-04T08:12:00Z</dcterms:created>
  <dc:creator>鸿鸽</dc:creator>
  <cp:lastModifiedBy>WPS_686181128</cp:lastModifiedBy>
  <dcterms:modified xsi:type="dcterms:W3CDTF">2026-09-10T02:34:27Z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eyJoZGlkIjoiYzQzYjg4YjRiMjZmYjhkMmIwZTFhOTgyMmM2MGJjY2IiLCJ1c2VySWQiOiI2ODYxODExMjgifQ==</vt:lpwstr>
  </property>
  <property fmtid="{D5CDD505-2E9C-101B-9397-08002B2CF9AE}" pid="4" name="ICV">
    <vt:lpwstr>E9B720FA6813428B92481B940979522F_12</vt:lpwstr>
  </property>
</Properties>
</file>