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鄂公学字【2019】02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号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关于转发中国公路学会开展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2019全国美丽乡村路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”评选活动的通知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各市、州公路（交通）学会、各会员单位及相关单位：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现将中国公路学会关于评选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2019全国美丽乡村路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”的通知转发你们，请按通知中所列申请条件和评选办法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的要求，积极组织符合条件的单位及路段参与这次评选活动。因时间较紧，请接通知后即刻开展这项工作，并请于10月8日前将评选申报材料制成电子版报送省公路学会。电子版发送到QQ764534304。</w:t>
      </w:r>
    </w:p>
    <w:p>
      <w:pPr>
        <w:ind w:left="1598" w:leftChars="304" w:hanging="960" w:hangingChars="3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附件：中国公路学会关于开展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2019全国美丽乡村路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”评选活动的通知</w:t>
      </w:r>
    </w:p>
    <w:p>
      <w:pPr>
        <w:ind w:firstLine="4486" w:firstLineChars="1402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2019年9月17日</w:t>
      </w:r>
    </w:p>
    <w:tbl>
      <w:tblPr>
        <w:tblStyle w:val="14"/>
        <w:tblpPr w:leftFromText="180" w:rightFromText="180" w:vertAnchor="page" w:horzAnchor="page" w:tblpX="1611" w:tblpY="1"/>
        <w:tblOverlap w:val="never"/>
        <w:tblW w:w="89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7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</w:trPr>
        <w:tc>
          <w:tcPr>
            <w:tcW w:w="8978" w:type="dxa"/>
            <w:noWrap w:val="0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pacing w:line="500" w:lineRule="exact"/>
              <w:textAlignment w:val="bottom"/>
              <w:rPr>
                <w:rFonts w:hint="eastAsia" w:eastAsia="黑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3" w:hRule="atLeast"/>
        </w:trPr>
        <w:tc>
          <w:tcPr>
            <w:tcW w:w="8978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</w:pP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中</w:t>
            </w:r>
            <w:r>
              <w:rPr>
                <w:rFonts w:hint="eastAsia" w:ascii="方正小标宋简体" w:eastAsia="方正小标宋简体"/>
                <w:color w:val="FF0000"/>
                <w:sz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国</w:t>
            </w:r>
            <w:r>
              <w:rPr>
                <w:rFonts w:hint="eastAsia" w:ascii="方正小标宋简体" w:eastAsia="方正小标宋简体"/>
                <w:color w:val="FF0000"/>
                <w:sz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公</w:t>
            </w:r>
            <w:r>
              <w:rPr>
                <w:rFonts w:hint="eastAsia" w:ascii="方正小标宋简体" w:eastAsia="方正小标宋简体"/>
                <w:color w:val="FF0000"/>
                <w:sz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路</w:t>
            </w:r>
            <w:r>
              <w:rPr>
                <w:rFonts w:hint="eastAsia" w:ascii="方正小标宋简体" w:eastAsia="方正小标宋简体"/>
                <w:color w:val="FF0000"/>
                <w:sz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学</w:t>
            </w:r>
            <w:r>
              <w:rPr>
                <w:rFonts w:hint="eastAsia" w:ascii="方正小标宋简体" w:eastAsia="方正小标宋简体"/>
                <w:color w:val="FF0000"/>
                <w:sz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会</w:t>
            </w:r>
            <w:r>
              <w:rPr>
                <w:rFonts w:hint="eastAsia" w:ascii="方正小标宋简体" w:eastAsia="方正小标宋简体"/>
                <w:color w:val="FF0000"/>
                <w:sz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文</w:t>
            </w:r>
            <w:r>
              <w:rPr>
                <w:rFonts w:hint="eastAsia" w:ascii="方正小标宋简体" w:eastAsia="方正小标宋简体"/>
                <w:color w:val="FF0000"/>
                <w:sz w:val="24"/>
              </w:rPr>
              <w:t xml:space="preserve"> </w:t>
            </w:r>
            <w:r>
              <w:rPr>
                <w:rFonts w:hint="eastAsia" w:ascii="方正小标宋简体" w:eastAsia="方正小标宋简体"/>
                <w:color w:val="FF0000"/>
                <w:sz w:val="76"/>
                <w:szCs w:val="76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8978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420" w:lineRule="exact"/>
              <w:textAlignment w:val="bottom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</w:trPr>
        <w:tc>
          <w:tcPr>
            <w:tcW w:w="8978" w:type="dxa"/>
            <w:tcBorders>
              <w:top w:val="nil"/>
              <w:left w:val="nil"/>
              <w:bottom w:val="single" w:color="FF0000" w:sz="12" w:space="0"/>
              <w:right w:val="nil"/>
            </w:tcBorders>
            <w:noWrap w:val="0"/>
            <w:vAlign w:val="bottom"/>
          </w:tcPr>
          <w:p>
            <w:pPr>
              <w:tabs>
                <w:tab w:val="left" w:pos="8944"/>
              </w:tabs>
              <w:overflowPunct w:val="0"/>
              <w:autoSpaceDE w:val="0"/>
              <w:autoSpaceDN w:val="0"/>
              <w:adjustRightInd w:val="0"/>
              <w:spacing w:after="93" w:afterLines="30"/>
              <w:jc w:val="center"/>
              <w:textAlignment w:val="bottom"/>
              <w:rPr>
                <w:rFonts w:hint="eastAsia"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公学字〔201</w:t>
            </w:r>
            <w:r>
              <w:rPr>
                <w:rFonts w:ascii="方正小标宋简体" w:eastAsia="方正小标宋简体"/>
                <w:sz w:val="32"/>
                <w:szCs w:val="32"/>
              </w:rPr>
              <w:t>9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〕</w:t>
            </w:r>
            <w:r>
              <w:rPr>
                <w:rFonts w:ascii="方正小标宋简体" w:eastAsia="方正小标宋简体"/>
                <w:sz w:val="32"/>
                <w:szCs w:val="32"/>
              </w:rPr>
              <w:t>93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atLeast"/>
        </w:trPr>
        <w:tc>
          <w:tcPr>
            <w:tcW w:w="8978" w:type="dxa"/>
            <w:tcBorders>
              <w:top w:val="single" w:color="FF0000" w:sz="12" w:space="0"/>
              <w:bottom w:val="nil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660" w:lineRule="exact"/>
              <w:textAlignment w:val="bottom"/>
              <w:rPr>
                <w:rFonts w:hint="eastAsia" w:ascii="方正小标宋简体" w:eastAsia="方正小标宋简体"/>
                <w:sz w:val="44"/>
                <w:szCs w:val="44"/>
              </w:rPr>
            </w:pPr>
            <w:bookmarkStart w:id="0" w:name="OLE_LINK8" w:colFirst="0" w:colLast="0"/>
          </w:p>
          <w:p>
            <w:pPr>
              <w:overflowPunct w:val="0"/>
              <w:autoSpaceDE w:val="0"/>
              <w:autoSpaceDN w:val="0"/>
              <w:adjustRightInd w:val="0"/>
              <w:spacing w:line="660" w:lineRule="exact"/>
              <w:jc w:val="center"/>
              <w:textAlignment w:val="bottom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中国公路学会关于开展“2</w:t>
            </w:r>
            <w:r>
              <w:rPr>
                <w:rFonts w:ascii="方正小标宋简体" w:eastAsia="方正小标宋简体"/>
                <w:sz w:val="44"/>
                <w:szCs w:val="44"/>
              </w:rPr>
              <w:t>019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全国美丽乡村路”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660" w:lineRule="exact"/>
              <w:jc w:val="center"/>
              <w:textAlignment w:val="bottom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评选活动</w:t>
            </w:r>
            <w:r>
              <w:rPr>
                <w:rFonts w:hint="eastAsia" w:ascii="方正小标宋简体" w:eastAsia="方正小标宋简体"/>
                <w:spacing w:val="-2"/>
                <w:sz w:val="44"/>
                <w:szCs w:val="44"/>
              </w:rPr>
              <w:t>的通知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exact"/>
        <w:rPr>
          <w:rFonts w:hint="eastAsia" w:eastAsia="仿宋"/>
          <w:spacing w:val="-6"/>
          <w:sz w:val="32"/>
          <w:szCs w:val="32"/>
        </w:rPr>
      </w:pPr>
      <w:r>
        <w:rPr>
          <w:rFonts w:eastAsia="仿宋"/>
          <w:color w:val="333333"/>
          <w:kern w:val="0"/>
          <w:sz w:val="32"/>
          <w:szCs w:val="32"/>
        </w:rPr>
        <w:t>各有关单位</w:t>
      </w:r>
      <w:r>
        <w:rPr>
          <w:rFonts w:eastAsia="仿宋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eastAsia="仿宋"/>
          <w:color w:val="333333"/>
          <w:sz w:val="32"/>
          <w:szCs w:val="32"/>
        </w:rPr>
      </w:pPr>
      <w:bookmarkStart w:id="1" w:name="_Hlk15653031"/>
      <w:r>
        <w:rPr>
          <w:rFonts w:hint="eastAsia" w:eastAsia="仿宋"/>
          <w:color w:val="333333"/>
          <w:sz w:val="32"/>
          <w:szCs w:val="32"/>
        </w:rPr>
        <w:t>为深入贯彻落实交通运输部《关于推进“四好农村路”建设的意见》（交公路发〔2</w:t>
      </w:r>
      <w:r>
        <w:rPr>
          <w:rFonts w:eastAsia="仿宋"/>
          <w:color w:val="333333"/>
          <w:sz w:val="32"/>
          <w:szCs w:val="32"/>
        </w:rPr>
        <w:t>015</w:t>
      </w:r>
      <w:r>
        <w:rPr>
          <w:rFonts w:hint="eastAsia" w:eastAsia="仿宋"/>
          <w:color w:val="333333"/>
          <w:sz w:val="32"/>
          <w:szCs w:val="32"/>
        </w:rPr>
        <w:t>〕7</w:t>
      </w:r>
      <w:r>
        <w:rPr>
          <w:rFonts w:eastAsia="仿宋"/>
          <w:color w:val="333333"/>
          <w:sz w:val="32"/>
          <w:szCs w:val="32"/>
        </w:rPr>
        <w:t>3</w:t>
      </w:r>
      <w:r>
        <w:rPr>
          <w:rFonts w:hint="eastAsia" w:eastAsia="仿宋"/>
          <w:color w:val="333333"/>
          <w:sz w:val="32"/>
          <w:szCs w:val="32"/>
        </w:rPr>
        <w:t>号）《关于促进交通运输与旅游融合发展的若干意见》（交规划发〔2017〕24号）</w:t>
      </w:r>
      <w:r>
        <w:rPr>
          <w:rFonts w:eastAsia="仿宋"/>
          <w:color w:val="333333"/>
          <w:sz w:val="32"/>
          <w:szCs w:val="32"/>
        </w:rPr>
        <w:t>等文件精神，强化绿色公路发展理念，推动交通与旅游、</w:t>
      </w:r>
      <w:r>
        <w:rPr>
          <w:rFonts w:hint="eastAsia" w:eastAsia="仿宋"/>
          <w:color w:val="333333"/>
          <w:sz w:val="32"/>
          <w:szCs w:val="32"/>
        </w:rPr>
        <w:t>文化、</w:t>
      </w:r>
      <w:r>
        <w:rPr>
          <w:rFonts w:eastAsia="仿宋"/>
          <w:color w:val="333333"/>
          <w:sz w:val="32"/>
          <w:szCs w:val="32"/>
        </w:rPr>
        <w:t>产业创新融合发展，</w:t>
      </w:r>
      <w:r>
        <w:rPr>
          <w:rFonts w:hint="eastAsia" w:eastAsia="仿宋"/>
          <w:color w:val="333333"/>
          <w:sz w:val="32"/>
          <w:szCs w:val="32"/>
        </w:rPr>
        <w:t>我</w:t>
      </w:r>
      <w:r>
        <w:rPr>
          <w:rFonts w:eastAsia="仿宋"/>
          <w:color w:val="333333"/>
          <w:sz w:val="32"/>
          <w:szCs w:val="32"/>
        </w:rPr>
        <w:t>会决定</w:t>
      </w:r>
      <w:r>
        <w:rPr>
          <w:rFonts w:hint="eastAsia" w:eastAsia="仿宋"/>
          <w:color w:val="333333"/>
          <w:sz w:val="32"/>
          <w:szCs w:val="32"/>
        </w:rPr>
        <w:t>组织</w:t>
      </w:r>
      <w:r>
        <w:rPr>
          <w:rFonts w:eastAsia="仿宋"/>
          <w:color w:val="333333"/>
          <w:sz w:val="32"/>
          <w:szCs w:val="32"/>
        </w:rPr>
        <w:t>开展</w:t>
      </w:r>
      <w:r>
        <w:rPr>
          <w:rFonts w:hint="eastAsia" w:eastAsia="仿宋"/>
          <w:color w:val="333333"/>
          <w:sz w:val="32"/>
          <w:szCs w:val="32"/>
        </w:rPr>
        <w:t>“2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eastAsia="仿宋"/>
          <w:color w:val="333333"/>
          <w:sz w:val="32"/>
          <w:szCs w:val="32"/>
        </w:rPr>
        <w:t>全</w:t>
      </w:r>
      <w:r>
        <w:rPr>
          <w:rFonts w:eastAsia="仿宋"/>
          <w:color w:val="333333"/>
          <w:sz w:val="32"/>
          <w:szCs w:val="32"/>
        </w:rPr>
        <w:t>国美丽乡村路</w:t>
      </w:r>
      <w:r>
        <w:rPr>
          <w:rFonts w:hint="eastAsia" w:eastAsia="仿宋"/>
          <w:color w:val="333333"/>
          <w:sz w:val="32"/>
          <w:szCs w:val="32"/>
        </w:rPr>
        <w:t>”</w:t>
      </w:r>
      <w:r>
        <w:rPr>
          <w:rFonts w:eastAsia="仿宋"/>
          <w:color w:val="333333"/>
          <w:sz w:val="32"/>
          <w:szCs w:val="32"/>
        </w:rPr>
        <w:t>评选活动</w:t>
      </w:r>
      <w:r>
        <w:rPr>
          <w:rFonts w:hint="eastAsia" w:eastAsia="仿宋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eastAsia="仿宋"/>
          <w:color w:val="333333"/>
          <w:sz w:val="32"/>
          <w:szCs w:val="32"/>
        </w:rPr>
      </w:pPr>
      <w:r>
        <w:rPr>
          <w:rFonts w:eastAsia="仿宋"/>
          <w:color w:val="333333"/>
          <w:sz w:val="32"/>
          <w:szCs w:val="32"/>
        </w:rPr>
        <w:t>现将有关事项通知如下：</w:t>
      </w:r>
    </w:p>
    <w:bookmarkEnd w:id="1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一、奖项名称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eastAsia="仿宋"/>
          <w:color w:val="333333"/>
          <w:sz w:val="32"/>
          <w:szCs w:val="32"/>
        </w:rPr>
      </w:pPr>
      <w:r>
        <w:rPr>
          <w:rFonts w:eastAsia="仿宋"/>
          <w:color w:val="333333"/>
          <w:sz w:val="32"/>
          <w:szCs w:val="32"/>
        </w:rPr>
        <w:t>奖项名称</w:t>
      </w:r>
      <w:r>
        <w:rPr>
          <w:rFonts w:hint="eastAsia" w:eastAsia="仿宋"/>
          <w:color w:val="333333"/>
          <w:sz w:val="32"/>
          <w:szCs w:val="32"/>
        </w:rPr>
        <w:t>为“全国美丽乡村路”。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rPr>
          <w:rFonts w:hint="eastAsia"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二、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评选范围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eastAsia="仿宋"/>
          <w:color w:val="FF0000"/>
          <w:kern w:val="0"/>
          <w:sz w:val="32"/>
          <w:szCs w:val="32"/>
        </w:rPr>
      </w:pP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eastAsia="仿宋"/>
          <w:color w:val="333333"/>
          <w:sz w:val="32"/>
          <w:szCs w:val="32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eastAsia="仿宋"/>
          <w:color w:val="333333"/>
          <w:sz w:val="32"/>
          <w:szCs w:val="32"/>
        </w:rPr>
        <w:t>30</w:t>
      </w:r>
      <w:r>
        <w:rPr>
          <w:rFonts w:hint="eastAsia" w:ascii="仿宋" w:hAnsi="仿宋" w:eastAsia="仿宋"/>
          <w:sz w:val="30"/>
          <w:szCs w:val="30"/>
        </w:rPr>
        <w:t>日前通过交工验收且通车满一年（含一年）以上，工程规模在</w:t>
      </w:r>
      <w:r>
        <w:rPr>
          <w:rFonts w:eastAsia="仿宋"/>
          <w:color w:val="333333"/>
          <w:sz w:val="32"/>
          <w:szCs w:val="32"/>
        </w:rPr>
        <w:t>10</w:t>
      </w:r>
      <w:r>
        <w:rPr>
          <w:rFonts w:ascii="仿宋" w:hAnsi="仿宋" w:eastAsia="仿宋"/>
          <w:sz w:val="30"/>
          <w:szCs w:val="30"/>
        </w:rPr>
        <w:t>公里</w:t>
      </w:r>
      <w:r>
        <w:rPr>
          <w:rFonts w:hint="eastAsia" w:ascii="仿宋" w:hAnsi="仿宋" w:eastAsia="仿宋"/>
          <w:sz w:val="30"/>
          <w:szCs w:val="30"/>
        </w:rPr>
        <w:t>及</w:t>
      </w:r>
      <w:r>
        <w:rPr>
          <w:rFonts w:ascii="仿宋" w:hAnsi="仿宋" w:eastAsia="仿宋"/>
          <w:sz w:val="30"/>
          <w:szCs w:val="30"/>
        </w:rPr>
        <w:t>以上的</w:t>
      </w:r>
      <w:r>
        <w:rPr>
          <w:rFonts w:hint="eastAsia" w:ascii="仿宋" w:hAnsi="仿宋" w:eastAsia="仿宋"/>
          <w:sz w:val="30"/>
          <w:szCs w:val="30"/>
        </w:rPr>
        <w:t>通乡（镇）、通行政村的公路均可参加评选。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rPr>
          <w:rFonts w:hint="eastAsia"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三</w:t>
      </w:r>
      <w:r>
        <w:rPr>
          <w:rFonts w:ascii="Times New Roman" w:hAnsi="Times New Roman" w:eastAsia="黑体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（一）公路达到四级公路及以上技术标准。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（二）符合公路建设标准规范，路面养护和路段通行状况良好。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（三）运维能力良好。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（四）在建设及养护过程中，贯彻执行绿色发展理念，有效保护周边自然生态环境，路域环境干净整洁。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（五）在通行服务、旅游资源连接、经济开发等方面具有特色和创新，有典型代表性。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rPr>
          <w:rFonts w:hint="eastAsia"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四</w:t>
      </w:r>
      <w:r>
        <w:rPr>
          <w:rFonts w:ascii="Times New Roman" w:hAnsi="Times New Roman" w:eastAsia="黑体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评选组织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由中国公路学会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旅游交通工作委员会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组织评选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（二）成立评选委员会，负责“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全国美丽乡村路”评选的组织实施工作。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评选委员会下设工作组。工作组作为评选活动的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日常办事机构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负责制定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评选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方案、组织评选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监督管理等工作。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五</w:t>
      </w:r>
      <w:r>
        <w:rPr>
          <w:rFonts w:ascii="Times New Roman" w:hAnsi="Times New Roman" w:eastAsia="黑体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评选程序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（一）申报。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</w:t>
      </w:r>
      <w:r>
        <w:rPr>
          <w:rFonts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eastAsia="仿宋"/>
          <w:color w:val="333333"/>
          <w:sz w:val="32"/>
          <w:szCs w:val="32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日，参评单位依据申报条件填写“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全国美丽乡村路”评选申报材料（格式见附件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），经上级单位审核盖章确认后报至评选委员会工作组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，或由各省级公路学会负责推荐至工作组。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工作组对申报材料进行形式审查。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（二）评选。评选委员会根据《“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全国美丽乡村路”评选办法》进行评选，评选工作采取资料审核与现场抽查相结合的方式，严格依据评选标准与细则对参评项目确定得分，并按得分高低予以排名；根据考评得分由评选委员会提出“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名单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（三）公示。“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全国美丽乡村路”名单在中国公路学会官网、中国公路网、中国公路学会微信公众平台进行公示，公示期为</w:t>
      </w:r>
      <w:r>
        <w:rPr>
          <w:rFonts w:eastAsia="仿宋"/>
          <w:color w:val="333333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个工作日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，公示无异议后，报中国公路学会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审批后公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六</w:t>
      </w:r>
      <w:r>
        <w:rPr>
          <w:rFonts w:ascii="Times New Roman" w:hAnsi="Times New Roman" w:eastAsia="黑体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奖项颁发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在中国公路学会主办的中国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旅游交通大会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上举行颁奖仪式，为获奖单位颁发证书和奖牌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七</w:t>
      </w:r>
      <w:r>
        <w:rPr>
          <w:rFonts w:ascii="Times New Roman" w:hAnsi="Times New Roman" w:eastAsia="黑体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材料提交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材料分为电子版和纸质版。电子版材料包括</w:t>
      </w:r>
      <w:r>
        <w:rPr>
          <w:rFonts w:hint="eastAsia" w:eastAsia="仿宋"/>
          <w:color w:val="333333"/>
          <w:sz w:val="32"/>
          <w:szCs w:val="32"/>
        </w:rPr>
        <w:t>word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格式申报材料、</w:t>
      </w:r>
      <w:r>
        <w:rPr>
          <w:rFonts w:hint="eastAsia" w:eastAsia="仿宋"/>
          <w:color w:val="333333"/>
          <w:sz w:val="32"/>
          <w:szCs w:val="32"/>
        </w:rPr>
        <w:t>JPG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格式高清照片等，请发送至指定邮箱</w:t>
      </w:r>
      <w:r>
        <w:rPr>
          <w:rStyle w:val="23"/>
          <w:rFonts w:hint="default" w:ascii="Times New Roman" w:hAnsi="Times New Roman" w:eastAsia="仿宋" w:cs="Times New Roman"/>
          <w:spacing w:val="-6"/>
          <w:sz w:val="32"/>
          <w:szCs w:val="32"/>
        </w:rPr>
        <w:t>Ljwh@chts.cn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（邮件主题注明“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全国美丽乡村路”报送材料）；纸质版材料包括加盖公章的申报材料、照片、材料清单等，请快递至中国公路学会（封面请注明“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全国美丽乡村路”报送材料）。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地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址：北京市朝阳区安华路</w:t>
      </w:r>
      <w:r>
        <w:rPr>
          <w:rFonts w:hint="eastAsia" w:eastAsia="仿宋"/>
          <w:color w:val="333333"/>
          <w:sz w:val="32"/>
          <w:szCs w:val="32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号院</w:t>
      </w:r>
      <w:r>
        <w:rPr>
          <w:rFonts w:hint="eastAsia"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号楼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邮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编：</w:t>
      </w:r>
      <w:r>
        <w:rPr>
          <w:rFonts w:hint="eastAsia" w:eastAsia="仿宋"/>
          <w:color w:val="333333"/>
          <w:sz w:val="32"/>
          <w:szCs w:val="32"/>
        </w:rPr>
        <w:t>100</w:t>
      </w:r>
      <w:r>
        <w:rPr>
          <w:rFonts w:eastAsia="仿宋"/>
          <w:color w:val="333333"/>
          <w:sz w:val="32"/>
          <w:szCs w:val="32"/>
        </w:rPr>
        <w:t>01</w:t>
      </w:r>
      <w:r>
        <w:rPr>
          <w:rFonts w:hint="eastAsia"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联系人：贾培莹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电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话：</w:t>
      </w:r>
      <w:r>
        <w:rPr>
          <w:rFonts w:hint="eastAsia" w:eastAsia="仿宋"/>
          <w:color w:val="333333"/>
          <w:sz w:val="32"/>
          <w:szCs w:val="32"/>
        </w:rPr>
        <w:t>13</w:t>
      </w:r>
      <w:r>
        <w:rPr>
          <w:rFonts w:eastAsia="仿宋"/>
          <w:color w:val="333333"/>
          <w:sz w:val="32"/>
          <w:szCs w:val="32"/>
        </w:rPr>
        <w:t>810546246</w:t>
      </w:r>
      <w:r>
        <w:rPr>
          <w:rFonts w:hint="eastAsia" w:eastAsia="仿宋"/>
          <w:color w:val="333333"/>
          <w:sz w:val="32"/>
          <w:szCs w:val="32"/>
        </w:rPr>
        <w:t xml:space="preserve"> </w:t>
      </w:r>
      <w:r>
        <w:rPr>
          <w:rFonts w:eastAsia="仿宋"/>
          <w:color w:val="333333"/>
          <w:sz w:val="32"/>
          <w:szCs w:val="32"/>
        </w:rPr>
        <w:t xml:space="preserve"> 010-64288678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八</w:t>
      </w:r>
      <w:r>
        <w:rPr>
          <w:rFonts w:ascii="Times New Roman" w:hAnsi="Times New Roman" w:eastAsia="黑体"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1．本次评选活动不收取任何费用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2．评选委员会工作组设在旅游交通工作委员会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"/>
        <w:jc w:val="left"/>
        <w:textAlignment w:val="baseline"/>
        <w:rPr>
          <w:rFonts w:eastAsia="仿宋"/>
          <w:spacing w:val="-6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联系人：</w:t>
      </w:r>
      <w:r>
        <w:rPr>
          <w:rFonts w:hint="eastAsia" w:eastAsia="仿宋"/>
          <w:spacing w:val="-6"/>
          <w:sz w:val="32"/>
          <w:szCs w:val="32"/>
        </w:rPr>
        <w:t>张春伟</w:t>
      </w:r>
      <w:r>
        <w:rPr>
          <w:rFonts w:eastAsia="仿宋"/>
          <w:color w:val="333333"/>
          <w:sz w:val="32"/>
          <w:szCs w:val="32"/>
        </w:rPr>
        <w:t>13466324891</w:t>
      </w:r>
      <w:r>
        <w:rPr>
          <w:rFonts w:eastAsia="仿宋"/>
          <w:spacing w:val="-6"/>
          <w:sz w:val="32"/>
          <w:szCs w:val="32"/>
        </w:rPr>
        <w:t xml:space="preserve"> 贾培莹</w:t>
      </w:r>
      <w:r>
        <w:rPr>
          <w:rFonts w:eastAsia="仿宋"/>
          <w:color w:val="333333"/>
          <w:sz w:val="32"/>
          <w:szCs w:val="32"/>
        </w:rPr>
        <w:t>13810546246</w:t>
      </w:r>
      <w:r>
        <w:rPr>
          <w:rFonts w:eastAsia="仿宋"/>
          <w:spacing w:val="-6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eastAsia="仿宋"/>
          <w:spacing w:val="-6"/>
          <w:sz w:val="32"/>
          <w:szCs w:val="32"/>
        </w:rPr>
        <w:t xml:space="preserve">负责人：徐  伟 </w:t>
      </w:r>
      <w:r>
        <w:rPr>
          <w:rFonts w:eastAsia="仿宋"/>
          <w:color w:val="333333"/>
          <w:sz w:val="32"/>
          <w:szCs w:val="32"/>
        </w:rPr>
        <w:t>13311218158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rPr>
          <w:rFonts w:hint="eastAsia" w:eastAsia="仿宋"/>
          <w:spacing w:val="-6"/>
          <w:sz w:val="32"/>
          <w:szCs w:val="32"/>
        </w:rPr>
      </w:pPr>
      <w:r>
        <w:rPr>
          <w:rFonts w:eastAsia="仿宋"/>
          <w:spacing w:val="-6"/>
          <w:sz w:val="32"/>
          <w:szCs w:val="32"/>
        </w:rPr>
        <w:t>电  话：</w:t>
      </w:r>
      <w:r>
        <w:rPr>
          <w:rFonts w:eastAsia="仿宋"/>
          <w:color w:val="333333"/>
          <w:sz w:val="32"/>
          <w:szCs w:val="32"/>
        </w:rPr>
        <w:t>010-64288665/64288678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网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 xml:space="preserve">  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站：</w:t>
      </w:r>
      <w:r>
        <w:rPr>
          <w:rStyle w:val="23"/>
          <w:rFonts w:hint="default" w:ascii="Times New Roman" w:hAnsi="Times New Roman" w:eastAsia="仿宋" w:cs="Times New Roman"/>
          <w:spacing w:val="-6"/>
          <w:sz w:val="32"/>
          <w:szCs w:val="32"/>
        </w:rPr>
        <w:t>www.chts.cn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5"/>
        <w:rPr>
          <w:rFonts w:hint="eastAsia" w:eastAsia="仿宋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9" w:firstLineChars="200"/>
        <w:rPr>
          <w:rFonts w:eastAsia="仿宋"/>
          <w:spacing w:val="-6"/>
          <w:sz w:val="32"/>
          <w:szCs w:val="32"/>
        </w:rPr>
      </w:pPr>
      <w:r>
        <w:rPr>
          <w:rFonts w:eastAsia="仿宋"/>
          <w:b/>
          <w:bCs/>
          <w:spacing w:val="-6"/>
          <w:sz w:val="32"/>
          <w:szCs w:val="32"/>
        </w:rPr>
        <w:t>附件：</w:t>
      </w:r>
      <w:r>
        <w:rPr>
          <w:rFonts w:hint="eastAsia" w:eastAsia="仿宋"/>
          <w:color w:val="333333"/>
          <w:sz w:val="32"/>
          <w:szCs w:val="32"/>
        </w:rPr>
        <w:t>1</w:t>
      </w:r>
      <w:r>
        <w:rPr>
          <w:rFonts w:eastAsia="仿宋"/>
          <w:spacing w:val="-6"/>
          <w:sz w:val="32"/>
          <w:szCs w:val="32"/>
        </w:rPr>
        <w:t xml:space="preserve">. </w:t>
      </w:r>
      <w:r>
        <w:rPr>
          <w:rFonts w:hint="eastAsia" w:eastAsia="仿宋"/>
          <w:spacing w:val="-6"/>
          <w:sz w:val="32"/>
          <w:szCs w:val="32"/>
        </w:rPr>
        <w:t>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eastAsia="仿宋"/>
          <w:spacing w:val="-6"/>
          <w:sz w:val="32"/>
          <w:szCs w:val="32"/>
        </w:rPr>
        <w:t>全国美丽乡村路”评选办法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18" w:leftChars="675" w:firstLine="70" w:firstLineChars="22"/>
        <w:rPr>
          <w:rFonts w:eastAsia="仿宋"/>
          <w:spacing w:val="-6"/>
          <w:sz w:val="32"/>
          <w:szCs w:val="32"/>
        </w:rPr>
      </w:pPr>
      <w:r>
        <w:rPr>
          <w:rFonts w:eastAsia="仿宋"/>
          <w:color w:val="333333"/>
          <w:sz w:val="32"/>
          <w:szCs w:val="32"/>
        </w:rPr>
        <w:t>2</w:t>
      </w:r>
      <w:r>
        <w:rPr>
          <w:rFonts w:eastAsia="仿宋"/>
          <w:spacing w:val="-6"/>
          <w:sz w:val="32"/>
          <w:szCs w:val="32"/>
        </w:rPr>
        <w:t xml:space="preserve">. </w:t>
      </w:r>
      <w:r>
        <w:rPr>
          <w:rFonts w:hint="eastAsia" w:eastAsia="仿宋"/>
          <w:spacing w:val="-6"/>
          <w:sz w:val="32"/>
          <w:szCs w:val="32"/>
        </w:rPr>
        <w:t>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eastAsia="仿宋"/>
          <w:spacing w:val="-6"/>
          <w:sz w:val="32"/>
          <w:szCs w:val="32"/>
        </w:rPr>
        <w:t>全国美丽乡村路”评选申报材料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40" w:firstLineChars="500"/>
        <w:rPr>
          <w:rFonts w:eastAsia="仿宋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40" w:firstLineChars="500"/>
        <w:rPr>
          <w:rFonts w:hint="eastAsia" w:eastAsia="仿宋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中国公路学会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eastAsia="仿宋"/>
          <w:color w:val="333333"/>
          <w:sz w:val="32"/>
          <w:szCs w:val="32"/>
        </w:rPr>
        <w:t>2019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eastAsia="仿宋"/>
          <w:color w:val="333333"/>
          <w:sz w:val="32"/>
          <w:szCs w:val="32"/>
        </w:rPr>
        <w:t>8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eastAsia="仿宋"/>
          <w:color w:val="333333"/>
          <w:sz w:val="32"/>
          <w:szCs w:val="32"/>
        </w:rPr>
        <w:t>29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eastAsia="仿宋_GB2312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方正小标宋_GBK" w:hAnsi="仿宋" w:eastAsia="方正小标宋_GBK" w:cs="新宋体"/>
          <w:bCs/>
          <w:sz w:val="36"/>
          <w:szCs w:val="36"/>
        </w:rPr>
      </w:pPr>
      <w:r>
        <w:rPr>
          <w:rFonts w:hint="eastAsia" w:ascii="方正小标宋_GBK" w:hAnsi="仿宋" w:eastAsia="方正小标宋_GBK" w:cs="新宋体"/>
          <w:bCs/>
          <w:sz w:val="36"/>
          <w:szCs w:val="36"/>
        </w:rPr>
        <w:t>“2</w:t>
      </w:r>
      <w:r>
        <w:rPr>
          <w:rFonts w:ascii="方正小标宋_GBK" w:hAnsi="仿宋" w:eastAsia="方正小标宋_GBK" w:cs="新宋体"/>
          <w:bCs/>
          <w:sz w:val="36"/>
          <w:szCs w:val="36"/>
        </w:rPr>
        <w:t>019</w:t>
      </w:r>
      <w:r>
        <w:rPr>
          <w:rFonts w:hint="eastAsia" w:ascii="方正小标宋_GBK" w:hAnsi="仿宋" w:eastAsia="方正小标宋_GBK" w:cs="新宋体"/>
          <w:bCs/>
          <w:sz w:val="36"/>
          <w:szCs w:val="36"/>
        </w:rPr>
        <w:t>全国美丽乡村路”评选办法（试行）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第一章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为深入贯彻落实交通运输部</w:t>
      </w:r>
      <w:r>
        <w:rPr>
          <w:rFonts w:hint="eastAsia" w:eastAsia="仿宋"/>
          <w:color w:val="333333"/>
          <w:sz w:val="32"/>
          <w:szCs w:val="32"/>
        </w:rPr>
        <w:t>《关于推进“四好农村路”建设的意见》（交公路发〔2</w:t>
      </w:r>
      <w:r>
        <w:rPr>
          <w:rFonts w:eastAsia="仿宋"/>
          <w:color w:val="333333"/>
          <w:sz w:val="32"/>
          <w:szCs w:val="32"/>
        </w:rPr>
        <w:t>015</w:t>
      </w:r>
      <w:r>
        <w:rPr>
          <w:rFonts w:hint="eastAsia" w:eastAsia="仿宋"/>
          <w:color w:val="333333"/>
          <w:sz w:val="32"/>
          <w:szCs w:val="32"/>
        </w:rPr>
        <w:t>〕7</w:t>
      </w:r>
      <w:r>
        <w:rPr>
          <w:rFonts w:eastAsia="仿宋"/>
          <w:color w:val="333333"/>
          <w:sz w:val="32"/>
          <w:szCs w:val="32"/>
        </w:rPr>
        <w:t>3</w:t>
      </w:r>
      <w:r>
        <w:rPr>
          <w:rFonts w:hint="eastAsia" w:eastAsia="仿宋"/>
          <w:color w:val="333333"/>
          <w:sz w:val="32"/>
          <w:szCs w:val="32"/>
        </w:rPr>
        <w:t>号）《关于促进交通运输与旅游融合发展的若干意见》（交规划发〔2017〕24号）</w:t>
      </w:r>
      <w:r>
        <w:rPr>
          <w:rFonts w:ascii="仿宋" w:hAnsi="仿宋" w:eastAsia="仿宋"/>
          <w:sz w:val="32"/>
          <w:szCs w:val="32"/>
        </w:rPr>
        <w:t>等文件精神，强化绿色公路发展理念，推动交通与旅游、</w:t>
      </w:r>
      <w:r>
        <w:rPr>
          <w:rFonts w:hint="eastAsia" w:ascii="仿宋" w:hAnsi="仿宋" w:eastAsia="仿宋"/>
          <w:sz w:val="32"/>
          <w:szCs w:val="32"/>
        </w:rPr>
        <w:t>文化、</w:t>
      </w:r>
      <w:r>
        <w:rPr>
          <w:rFonts w:ascii="仿宋" w:hAnsi="仿宋" w:eastAsia="仿宋"/>
          <w:sz w:val="32"/>
          <w:szCs w:val="32"/>
        </w:rPr>
        <w:t>产业创新融合发展，中国公路学会决定在全国范围内开展“</w:t>
      </w:r>
      <w:r>
        <w:rPr>
          <w:rFonts w:eastAsia="仿宋"/>
          <w:color w:val="333333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ascii="仿宋" w:hAnsi="仿宋" w:eastAsia="仿宋"/>
          <w:sz w:val="32"/>
          <w:szCs w:val="32"/>
        </w:rPr>
        <w:t>国美丽乡村路”评选活动</w:t>
      </w:r>
      <w:r>
        <w:rPr>
          <w:rFonts w:hint="eastAsia" w:ascii="仿宋" w:hAnsi="仿宋" w:eastAsia="仿宋"/>
          <w:sz w:val="32"/>
          <w:szCs w:val="32"/>
        </w:rPr>
        <w:t>。为确保评选活动公平、公正和规范有序，特制定本办法。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奖项名称</w:t>
      </w:r>
      <w:r>
        <w:rPr>
          <w:rFonts w:hint="eastAsia" w:ascii="仿宋" w:hAnsi="仿宋" w:eastAsia="仿宋"/>
          <w:sz w:val="32"/>
          <w:szCs w:val="32"/>
        </w:rPr>
        <w:t>为“全国美丽乡村路”。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仿宋"/>
          <w:color w:val="333333"/>
          <w:sz w:val="32"/>
          <w:szCs w:val="32"/>
        </w:rPr>
        <w:t>美丽乡村路是指具备一定通行能力，与原有自然风光、人文景观、旅游景区等自然、文化、旅游资源相融合，能够最大限度实现因地制宜、设施完善、安全通畅、崇尚自然、美观环保、文化展现、服务提升、规范惠民的通乡（镇）、通行政村的公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“全国美丽乡村路”评选活动</w:t>
      </w:r>
      <w:r>
        <w:rPr>
          <w:rFonts w:ascii="仿宋" w:hAnsi="仿宋" w:eastAsia="仿宋"/>
          <w:sz w:val="32"/>
          <w:szCs w:val="32"/>
        </w:rPr>
        <w:t>每</w:t>
      </w:r>
      <w:r>
        <w:rPr>
          <w:rFonts w:hint="eastAsia" w:ascii="仿宋" w:hAnsi="仿宋" w:eastAsia="仿宋"/>
          <w:sz w:val="32"/>
          <w:szCs w:val="32"/>
        </w:rPr>
        <w:t>两</w:t>
      </w:r>
      <w:r>
        <w:rPr>
          <w:rFonts w:ascii="仿宋" w:hAnsi="仿宋" w:eastAsia="仿宋"/>
          <w:sz w:val="32"/>
          <w:szCs w:val="32"/>
        </w:rPr>
        <w:t>年举办一届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第二章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评选范围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eastAsia="仿宋"/>
          <w:color w:val="333333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eastAsia="仿宋"/>
          <w:color w:val="333333"/>
          <w:sz w:val="32"/>
          <w:szCs w:val="32"/>
        </w:rPr>
        <w:t>3</w:t>
      </w:r>
      <w:r>
        <w:rPr>
          <w:rFonts w:eastAsia="仿宋"/>
          <w:color w:val="333333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日前，通过交工验收且通车满一年（含一年）以上，工程规模在</w:t>
      </w:r>
      <w:r>
        <w:rPr>
          <w:rFonts w:eastAsia="仿宋"/>
          <w:color w:val="333333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公里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以上的</w:t>
      </w:r>
      <w:r>
        <w:rPr>
          <w:rFonts w:hint="eastAsia" w:ascii="仿宋" w:hAnsi="仿宋" w:eastAsia="仿宋"/>
          <w:sz w:val="32"/>
          <w:szCs w:val="32"/>
        </w:rPr>
        <w:t>通乡（镇）、通行政村的公路均可参加评选。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第三章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公路达到四级公路及以上技术标准。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符合公路建设标准规范，路面养护和路段通行状况良好。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/>
          <w:sz w:val="32"/>
          <w:szCs w:val="32"/>
        </w:rPr>
        <w:t>运维能力良好。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第八条 </w:t>
      </w:r>
      <w:r>
        <w:rPr>
          <w:rFonts w:hint="eastAsia" w:ascii="仿宋" w:hAnsi="仿宋" w:eastAsia="仿宋"/>
          <w:sz w:val="32"/>
          <w:szCs w:val="32"/>
        </w:rPr>
        <w:t>在建设及养护过程中，贯彻执行绿色发展理念，有效保护周边自然生态环境，路域环境干净整洁。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在通行服务、旅游资源连接、经济开发等方面具有特色和创新，有典型代表性。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第四章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评选组织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第十条 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全国美丽乡村路”</w:t>
      </w:r>
      <w:r>
        <w:rPr>
          <w:rFonts w:ascii="仿宋" w:hAnsi="仿宋" w:eastAsia="仿宋"/>
          <w:sz w:val="32"/>
          <w:szCs w:val="32"/>
        </w:rPr>
        <w:t>由中国公路学会</w:t>
      </w:r>
      <w:r>
        <w:rPr>
          <w:rFonts w:hint="eastAsia" w:ascii="仿宋" w:hAnsi="仿宋" w:eastAsia="仿宋"/>
          <w:sz w:val="32"/>
          <w:szCs w:val="32"/>
        </w:rPr>
        <w:t>旅游交通工作委员会</w:t>
      </w:r>
      <w:r>
        <w:rPr>
          <w:rFonts w:ascii="仿宋" w:hAnsi="仿宋" w:eastAsia="仿宋"/>
          <w:sz w:val="32"/>
          <w:szCs w:val="32"/>
        </w:rPr>
        <w:t>组织评选</w:t>
      </w:r>
      <w:r>
        <w:rPr>
          <w:rFonts w:hint="eastAsia" w:ascii="仿宋" w:hAnsi="仿宋" w:eastAsia="仿宋"/>
          <w:sz w:val="32"/>
          <w:szCs w:val="32"/>
        </w:rPr>
        <w:t>。成立评选委员会，负责“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全国美丽乡村路”评选的组织实施工作。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评选委员会下设工作组。工作组作为评选活动的日常办事机构，负责制定评选方案、组织评选和监督管理等工作。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第十一条 </w:t>
      </w:r>
      <w:r>
        <w:rPr>
          <w:rFonts w:hint="eastAsia" w:ascii="仿宋" w:hAnsi="仿宋" w:eastAsia="仿宋"/>
          <w:sz w:val="32"/>
          <w:szCs w:val="32"/>
        </w:rPr>
        <w:t>评选委员会</w:t>
      </w:r>
      <w:r>
        <w:rPr>
          <w:rFonts w:ascii="仿宋" w:hAnsi="仿宋" w:eastAsia="仿宋"/>
          <w:sz w:val="32"/>
          <w:szCs w:val="32"/>
        </w:rPr>
        <w:t>设主任委员</w:t>
      </w:r>
      <w:r>
        <w:rPr>
          <w:rFonts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人，副主任委员</w:t>
      </w:r>
      <w:r>
        <w:rPr>
          <w:rFonts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人，委员</w:t>
      </w:r>
      <w:r>
        <w:rPr>
          <w:rFonts w:hint="eastAsia" w:eastAsia="仿宋"/>
          <w:color w:val="333333"/>
          <w:sz w:val="32"/>
          <w:szCs w:val="32"/>
        </w:rPr>
        <w:t>7-</w:t>
      </w:r>
      <w:r>
        <w:rPr>
          <w:rFonts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第五章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第十二条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2" w:name="_Hlk510171217"/>
      <w:r>
        <w:rPr>
          <w:rFonts w:hint="eastAsia" w:ascii="仿宋" w:hAnsi="仿宋" w:eastAsia="仿宋"/>
          <w:sz w:val="32"/>
          <w:szCs w:val="32"/>
        </w:rPr>
        <w:t>中国公路学会发布“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全国美丽乡村路”评选通知，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参评单位依据申报条件填写“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全国美丽乡村路”评选申报材料（格式见附件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），经上级单位审核盖章确认后报至评选委员会工作组，或由各省级公路学会负责推荐至工作组。工作组对申报材料进行形式审查。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评选委员会根据《“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全国美丽乡村路”评选办法》进行评选，评选工作采取资料审核与现场抽查相结合的方式，严格依据评选标准与细则对参评项目确定得分，并按得分高低予以排名；根据考评得分由评选委员会提出“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全国美丽乡村路”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名单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第十四条 </w:t>
      </w:r>
      <w:r>
        <w:rPr>
          <w:rFonts w:hint="eastAsia" w:ascii="仿宋" w:hAnsi="仿宋" w:eastAsia="仿宋"/>
          <w:sz w:val="32"/>
          <w:szCs w:val="32"/>
        </w:rPr>
        <w:t>评选结果在中国公路学会官网、中国公路网、中国公路学会微信公众平台进行公示，公示期为</w:t>
      </w:r>
      <w:r>
        <w:rPr>
          <w:rFonts w:eastAsia="仿宋"/>
          <w:color w:val="333333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个工作日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，公示无异议后，报中国公路学会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审批后公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第六章</w:t>
      </w:r>
      <w:r>
        <w:rPr>
          <w:rFonts w:ascii="仿宋" w:hAnsi="仿宋" w:eastAsia="仿宋"/>
          <w:b/>
          <w:sz w:val="32"/>
          <w:szCs w:val="32"/>
        </w:rPr>
        <w:t xml:space="preserve"> 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第十五条</w:t>
      </w:r>
      <w:r>
        <w:rPr>
          <w:rFonts w:ascii="仿宋" w:hAnsi="仿宋" w:eastAsia="仿宋"/>
          <w:sz w:val="32"/>
          <w:szCs w:val="32"/>
        </w:rPr>
        <w:t xml:space="preserve"> 在中国公路学会主办的中国</w:t>
      </w:r>
      <w:r>
        <w:rPr>
          <w:rFonts w:hint="eastAsia" w:ascii="仿宋" w:hAnsi="仿宋" w:eastAsia="仿宋"/>
          <w:sz w:val="32"/>
          <w:szCs w:val="32"/>
        </w:rPr>
        <w:t>旅游交通大会</w:t>
      </w:r>
      <w:r>
        <w:rPr>
          <w:rFonts w:ascii="仿宋" w:hAnsi="仿宋" w:eastAsia="仿宋"/>
          <w:sz w:val="32"/>
          <w:szCs w:val="32"/>
        </w:rPr>
        <w:t>上举行颁奖仪式，为获奖单位颁发证书和奖牌。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第七章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第十六条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全国美丽乡村路”有效期限自授牌之日起三年，有效期满后经认定合格的，有效期自动延长两年，可继续使用“全国美丽乡村路”称号；认定不合格的不得继续使用此称号，由参评单位经提升改造后重新提出申请，可再次参加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第十七条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评选委员会对入选的“全国美丽乡村路”实行动态管理。对服务质量明显下降、达不到评选标准的“全国美丽乡村路”，将发出限期书面整改通知书，整改未达标的，取消“全国美丽乡村路”资格。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第十八条</w:t>
      </w:r>
      <w:r>
        <w:rPr>
          <w:rFonts w:ascii="仿宋" w:hAnsi="仿宋" w:eastAsia="仿宋"/>
          <w:sz w:val="32"/>
          <w:szCs w:val="32"/>
        </w:rPr>
        <w:t xml:space="preserve"> 中国公路学会拥有</w:t>
      </w:r>
      <w:r>
        <w:rPr>
          <w:rFonts w:hint="eastAsia" w:ascii="仿宋" w:hAnsi="仿宋" w:eastAsia="仿宋"/>
          <w:sz w:val="32"/>
          <w:szCs w:val="32"/>
        </w:rPr>
        <w:t>“全国美丽乡村路”</w:t>
      </w:r>
      <w:r>
        <w:rPr>
          <w:rFonts w:ascii="仿宋" w:hAnsi="仿宋" w:eastAsia="仿宋"/>
          <w:sz w:val="32"/>
          <w:szCs w:val="32"/>
        </w:rPr>
        <w:t>相关名称、标识、牌匾的所有权和解释权。获评</w:t>
      </w:r>
      <w:r>
        <w:rPr>
          <w:rFonts w:hint="eastAsia" w:ascii="仿宋" w:hAnsi="仿宋" w:eastAsia="仿宋"/>
          <w:sz w:val="32"/>
          <w:szCs w:val="32"/>
        </w:rPr>
        <w:t>的“美丽乡村路”</w:t>
      </w:r>
      <w:r>
        <w:rPr>
          <w:rFonts w:ascii="仿宋" w:hAnsi="仿宋" w:eastAsia="仿宋"/>
          <w:sz w:val="32"/>
          <w:szCs w:val="32"/>
        </w:rPr>
        <w:t>拥有相关名称、标识、牌匾的使用权，可以应用于对</w:t>
      </w:r>
      <w:r>
        <w:rPr>
          <w:rFonts w:hint="eastAsia" w:ascii="仿宋" w:hAnsi="仿宋" w:eastAsia="仿宋"/>
          <w:sz w:val="32"/>
          <w:szCs w:val="32"/>
        </w:rPr>
        <w:t>美丽乡村路</w:t>
      </w:r>
      <w:r>
        <w:rPr>
          <w:rFonts w:ascii="仿宋" w:hAnsi="仿宋" w:eastAsia="仿宋"/>
          <w:sz w:val="32"/>
          <w:szCs w:val="32"/>
        </w:rPr>
        <w:t>的形象宣传与推广，可以向社会展示，可以随文化宣传资料或物品进行发放和传播，但不可用于抵押等商业用途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不得变更、转让、变卖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第十九条 </w:t>
      </w:r>
      <w:r>
        <w:rPr>
          <w:rFonts w:ascii="仿宋" w:hAnsi="仿宋" w:eastAsia="仿宋"/>
          <w:sz w:val="32"/>
          <w:szCs w:val="32"/>
        </w:rPr>
        <w:t>获评</w:t>
      </w:r>
      <w:r>
        <w:rPr>
          <w:rFonts w:hint="eastAsia" w:ascii="仿宋" w:hAnsi="仿宋" w:eastAsia="仿宋"/>
          <w:sz w:val="32"/>
          <w:szCs w:val="32"/>
        </w:rPr>
        <w:t>“全国美丽乡村路”的单位，</w:t>
      </w:r>
      <w:r>
        <w:rPr>
          <w:rFonts w:ascii="仿宋" w:hAnsi="仿宋" w:eastAsia="仿宋"/>
          <w:sz w:val="32"/>
          <w:szCs w:val="32"/>
        </w:rPr>
        <w:t>必须在显著位置悬挂、公示相关牌匾，牌匾不得污损、涂改。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第八章</w:t>
      </w:r>
      <w:r>
        <w:rPr>
          <w:rFonts w:ascii="仿宋" w:hAnsi="仿宋" w:eastAsia="仿宋"/>
          <w:b/>
          <w:sz w:val="32"/>
          <w:szCs w:val="32"/>
        </w:rPr>
        <w:t xml:space="preserve">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第二十条 </w:t>
      </w:r>
      <w:r>
        <w:rPr>
          <w:rFonts w:ascii="仿宋" w:hAnsi="仿宋" w:eastAsia="仿宋"/>
          <w:sz w:val="32"/>
          <w:szCs w:val="32"/>
        </w:rPr>
        <w:t>评选活动不收取费用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第二十一条</w:t>
      </w:r>
      <w:r>
        <w:rPr>
          <w:rFonts w:ascii="仿宋" w:hAnsi="仿宋" w:eastAsia="仿宋"/>
          <w:sz w:val="32"/>
          <w:szCs w:val="32"/>
        </w:rPr>
        <w:t xml:space="preserve"> 本办法由</w:t>
      </w:r>
      <w:r>
        <w:rPr>
          <w:rFonts w:hint="eastAsia" w:ascii="仿宋" w:hAnsi="仿宋" w:eastAsia="仿宋"/>
          <w:sz w:val="32"/>
          <w:szCs w:val="32"/>
        </w:rPr>
        <w:t>中国公路学会</w:t>
      </w:r>
      <w:r>
        <w:rPr>
          <w:rFonts w:ascii="仿宋" w:hAnsi="仿宋" w:eastAsia="仿宋"/>
          <w:sz w:val="32"/>
          <w:szCs w:val="32"/>
        </w:rPr>
        <w:t>负责解释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1402" w:right="1701" w:bottom="1558" w:left="1701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/>
          <w:b/>
          <w:sz w:val="32"/>
          <w:szCs w:val="32"/>
        </w:rPr>
        <w:t>第二十二条</w:t>
      </w:r>
      <w:r>
        <w:rPr>
          <w:rFonts w:ascii="仿宋" w:hAnsi="仿宋" w:eastAsia="仿宋"/>
          <w:sz w:val="32"/>
          <w:szCs w:val="32"/>
        </w:rPr>
        <w:t xml:space="preserve"> 本办法自</w:t>
      </w:r>
      <w:r>
        <w:rPr>
          <w:rFonts w:hint="eastAsia" w:eastAsia="仿宋"/>
          <w:color w:val="333333"/>
          <w:sz w:val="32"/>
          <w:szCs w:val="32"/>
        </w:rPr>
        <w:t>2</w:t>
      </w:r>
      <w:r>
        <w:rPr>
          <w:rFonts w:eastAsia="仿宋"/>
          <w:color w:val="333333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起施行。</w:t>
      </w: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2</w:t>
      </w:r>
    </w:p>
    <w:p>
      <w:pPr>
        <w:snapToGrid w:val="0"/>
        <w:spacing w:line="360" w:lineRule="auto"/>
        <w:jc w:val="center"/>
        <w:rPr>
          <w:rFonts w:ascii="方正小标宋_GBK" w:hAnsi="仿宋" w:eastAsia="方正小标宋_GBK"/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_GBK" w:hAnsi="仿宋" w:eastAsia="方正小标宋_GBK"/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_GBK" w:hAnsi="仿宋" w:eastAsia="方正小标宋_GBK"/>
          <w:b/>
          <w:sz w:val="44"/>
          <w:szCs w:val="44"/>
        </w:rPr>
      </w:pPr>
      <w:r>
        <w:rPr>
          <w:rFonts w:hint="eastAsia" w:ascii="方正小标宋_GBK" w:hAnsi="仿宋" w:eastAsia="方正小标宋_GBK"/>
          <w:b/>
          <w:sz w:val="44"/>
          <w:szCs w:val="44"/>
        </w:rPr>
        <w:t>“2</w:t>
      </w:r>
      <w:r>
        <w:rPr>
          <w:rFonts w:ascii="方正小标宋_GBK" w:hAnsi="仿宋" w:eastAsia="方正小标宋_GBK"/>
          <w:b/>
          <w:sz w:val="44"/>
          <w:szCs w:val="44"/>
        </w:rPr>
        <w:t>019</w:t>
      </w:r>
      <w:r>
        <w:rPr>
          <w:rFonts w:hint="eastAsia" w:ascii="方正小标宋_GBK" w:hAnsi="仿宋" w:eastAsia="方正小标宋_GBK"/>
          <w:b/>
          <w:sz w:val="44"/>
          <w:szCs w:val="44"/>
        </w:rPr>
        <w:t>全国美丽乡村路”评选申报材料</w:t>
      </w:r>
    </w:p>
    <w:p>
      <w:pPr>
        <w:snapToGrid w:val="0"/>
        <w:spacing w:line="360" w:lineRule="auto"/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</w:p>
    <w:p>
      <w:pPr>
        <w:spacing w:line="600" w:lineRule="auto"/>
        <w:ind w:firstLine="643" w:firstLineChars="2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项目名称</w:t>
      </w:r>
      <w:r>
        <w:rPr>
          <w:rFonts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</w:t>
      </w:r>
    </w:p>
    <w:p>
      <w:pPr>
        <w:spacing w:line="60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申请单位：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（盖章） 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2"/>
          <w:szCs w:val="32"/>
        </w:rPr>
        <w:t>申请日期：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p>
      <w:pPr>
        <w:widowControl/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p>
      <w:pPr>
        <w:widowControl/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填写格式及说明</w:t>
      </w:r>
    </w:p>
    <w:p>
      <w:pPr>
        <w:widowControl/>
        <w:spacing w:line="360" w:lineRule="auto"/>
        <w:ind w:firstLine="643" w:firstLine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</w:t>
      </w:r>
      <w:r>
        <w:rPr>
          <w:rFonts w:ascii="仿宋" w:hAnsi="仿宋" w:eastAsia="仿宋"/>
          <w:b/>
          <w:sz w:val="28"/>
        </w:rPr>
        <w:t>格式及要求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纸张规格：</w:t>
      </w:r>
      <w:r>
        <w:rPr>
          <w:rFonts w:eastAsia="仿宋"/>
          <w:color w:val="333333"/>
          <w:sz w:val="28"/>
          <w:szCs w:val="28"/>
        </w:rPr>
        <w:t>A4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段落间距：</w:t>
      </w:r>
      <w:r>
        <w:rPr>
          <w:rFonts w:eastAsia="仿宋"/>
          <w:color w:val="333333"/>
          <w:sz w:val="28"/>
          <w:szCs w:val="28"/>
        </w:rPr>
        <w:t>1.5</w:t>
      </w:r>
      <w:r>
        <w:rPr>
          <w:rFonts w:ascii="仿宋" w:hAnsi="仿宋" w:eastAsia="仿宋"/>
          <w:sz w:val="28"/>
        </w:rPr>
        <w:t>倍行距，段前</w:t>
      </w:r>
      <w:r>
        <w:rPr>
          <w:rFonts w:eastAsia="仿宋"/>
          <w:color w:val="333333"/>
          <w:sz w:val="28"/>
          <w:szCs w:val="28"/>
        </w:rPr>
        <w:t>0.5</w:t>
      </w:r>
      <w:r>
        <w:rPr>
          <w:rFonts w:ascii="仿宋" w:hAnsi="仿宋" w:eastAsia="仿宋"/>
          <w:sz w:val="28"/>
        </w:rPr>
        <w:t>行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标题字体：黑体，三号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正文字体：</w:t>
      </w:r>
      <w:r>
        <w:rPr>
          <w:rFonts w:hint="eastAsia" w:ascii="仿宋" w:hAnsi="仿宋" w:eastAsia="仿宋"/>
          <w:sz w:val="28"/>
        </w:rPr>
        <w:t>仿宋，</w:t>
      </w:r>
      <w:r>
        <w:rPr>
          <w:rFonts w:ascii="仿宋" w:hAnsi="仿宋" w:eastAsia="仿宋"/>
          <w:sz w:val="28"/>
        </w:rPr>
        <w:t>四号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打印和装订要求：双面打印，装订成册</w:t>
      </w: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</w:t>
      </w:r>
      <w:r>
        <w:rPr>
          <w:rFonts w:ascii="仿宋" w:hAnsi="仿宋" w:eastAsia="仿宋"/>
          <w:b/>
          <w:sz w:val="28"/>
        </w:rPr>
        <w:t>填写说明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申报“</w:t>
      </w:r>
      <w:r>
        <w:rPr>
          <w:rFonts w:hint="eastAsia" w:eastAsia="仿宋"/>
          <w:color w:val="333333"/>
          <w:sz w:val="28"/>
          <w:szCs w:val="28"/>
        </w:rPr>
        <w:t>2</w:t>
      </w:r>
      <w:r>
        <w:rPr>
          <w:rFonts w:eastAsia="仿宋"/>
          <w:color w:val="333333"/>
          <w:sz w:val="28"/>
          <w:szCs w:val="28"/>
        </w:rPr>
        <w:t>019</w:t>
      </w:r>
      <w:r>
        <w:rPr>
          <w:rFonts w:hint="eastAsia" w:ascii="仿宋" w:hAnsi="仿宋" w:eastAsia="仿宋"/>
          <w:sz w:val="28"/>
        </w:rPr>
        <w:t>全国美丽乡村路”评选材料应包括：</w:t>
      </w:r>
    </w:p>
    <w:p>
      <w:pPr>
        <w:snapToGrid w:val="0"/>
        <w:spacing w:line="360" w:lineRule="auto"/>
        <w:ind w:left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（一）“</w:t>
      </w:r>
      <w:r>
        <w:rPr>
          <w:rFonts w:hint="eastAsia" w:eastAsia="仿宋"/>
          <w:color w:val="333333"/>
          <w:sz w:val="28"/>
          <w:szCs w:val="28"/>
        </w:rPr>
        <w:t>2</w:t>
      </w:r>
      <w:r>
        <w:rPr>
          <w:rFonts w:eastAsia="仿宋"/>
          <w:color w:val="333333"/>
          <w:sz w:val="28"/>
          <w:szCs w:val="28"/>
        </w:rPr>
        <w:t>019</w:t>
      </w:r>
      <w:r>
        <w:rPr>
          <w:rFonts w:hint="eastAsia" w:ascii="仿宋" w:hAnsi="仿宋" w:eastAsia="仿宋"/>
          <w:sz w:val="28"/>
        </w:rPr>
        <w:t>全国美丽乡村路”申报表；</w:t>
      </w:r>
    </w:p>
    <w:p>
      <w:pPr>
        <w:snapToGrid w:val="0"/>
        <w:spacing w:line="360" w:lineRule="auto"/>
        <w:ind w:left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（二）“</w:t>
      </w:r>
      <w:r>
        <w:rPr>
          <w:rFonts w:hint="eastAsia" w:eastAsia="仿宋"/>
          <w:color w:val="333333"/>
          <w:sz w:val="28"/>
          <w:szCs w:val="28"/>
        </w:rPr>
        <w:t>2</w:t>
      </w:r>
      <w:r>
        <w:rPr>
          <w:rFonts w:eastAsia="仿宋"/>
          <w:color w:val="333333"/>
          <w:sz w:val="28"/>
          <w:szCs w:val="28"/>
        </w:rPr>
        <w:t>019</w:t>
      </w:r>
      <w:r>
        <w:rPr>
          <w:rFonts w:hint="eastAsia" w:ascii="仿宋" w:hAnsi="仿宋" w:eastAsia="仿宋"/>
          <w:sz w:val="28"/>
        </w:rPr>
        <w:t>全国美丽乡村路”自评简表；</w:t>
      </w:r>
    </w:p>
    <w:p>
      <w:pPr>
        <w:snapToGrid w:val="0"/>
        <w:spacing w:line="360" w:lineRule="auto"/>
        <w:ind w:left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（三）附件：相关证明材料；</w:t>
      </w:r>
    </w:p>
    <w:p>
      <w:pPr>
        <w:snapToGrid w:val="0"/>
        <w:spacing w:line="360" w:lineRule="auto"/>
        <w:ind w:left="56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（四）承诺书。</w:t>
      </w:r>
      <w:r>
        <w:rPr>
          <w:rFonts w:ascii="仿宋" w:hAnsi="仿宋" w:eastAsia="仿宋"/>
          <w:sz w:val="28"/>
        </w:rPr>
        <w:t xml:space="preserve"> </w:t>
      </w: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56" w:beforeLines="50" w:line="360" w:lineRule="auto"/>
        <w:outlineLvl w:val="1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一、“2</w:t>
      </w:r>
      <w:r>
        <w:rPr>
          <w:rFonts w:ascii="黑体" w:hAnsi="黑体" w:eastAsia="黑体"/>
          <w:bCs/>
          <w:sz w:val="32"/>
          <w:szCs w:val="32"/>
        </w:rPr>
        <w:t>019</w:t>
      </w:r>
      <w:r>
        <w:rPr>
          <w:rFonts w:hint="eastAsia" w:ascii="黑体" w:hAnsi="黑体" w:eastAsia="黑体"/>
          <w:bCs/>
          <w:sz w:val="32"/>
          <w:szCs w:val="32"/>
        </w:rPr>
        <w:t>全国美丽乡村路”申报表</w:t>
      </w:r>
    </w:p>
    <w:tbl>
      <w:tblPr>
        <w:tblStyle w:val="14"/>
        <w:tblW w:w="89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118"/>
        <w:gridCol w:w="2198"/>
        <w:gridCol w:w="2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所在省市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路线名称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路段里程</w:t>
            </w: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（起止桩号）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路线编号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路线所在地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通车时间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接养时间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（不超过3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路线简介（包括基本情况、路况、路域环境、风景等）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78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78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78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78" w:lineRule="exact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（不超过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before="156" w:beforeLines="50" w:line="360" w:lineRule="auto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不超过5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字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line="578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pStyle w:val="12"/>
              <w:shd w:val="clear" w:color="auto" w:fill="FFFFFF"/>
              <w:spacing w:before="0" w:beforeAutospacing="0" w:after="0" w:afterAutospacing="0"/>
              <w:ind w:firstLine="3220" w:firstLineChars="1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12"/>
              <w:shd w:val="clear" w:color="auto" w:fill="FFFFFF"/>
              <w:spacing w:before="0" w:beforeAutospacing="0" w:after="0" w:afterAutospacing="0"/>
              <w:ind w:firstLine="3500" w:firstLineChars="1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pStyle w:val="12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年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月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上级单位审核意见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pStyle w:val="12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</w:p>
          <w:p>
            <w:pPr>
              <w:pStyle w:val="12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盖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  <w:p>
            <w:pPr>
              <w:pStyle w:val="12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    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before="156" w:beforeLines="50" w:line="360" w:lineRule="auto"/>
        <w:jc w:val="left"/>
        <w:outlineLvl w:val="1"/>
        <w:rPr>
          <w:rFonts w:ascii="黑体" w:hAnsi="黑体" w:eastAsia="黑体"/>
          <w:bCs/>
          <w:sz w:val="32"/>
          <w:szCs w:val="32"/>
        </w:rPr>
      </w:pPr>
      <w:r>
        <w:rPr>
          <w:rFonts w:ascii="仿宋" w:hAnsi="仿宋" w:eastAsia="仿宋"/>
          <w:b/>
          <w:sz w:val="36"/>
          <w:szCs w:val="36"/>
        </w:rPr>
        <w:br w:type="page"/>
      </w:r>
      <w:bookmarkStart w:id="3" w:name="_Hlk518389237"/>
      <w:r>
        <w:rPr>
          <w:rFonts w:hint="eastAsia" w:ascii="黑体" w:hAnsi="黑体" w:eastAsia="黑体"/>
          <w:bCs/>
          <w:sz w:val="32"/>
          <w:szCs w:val="32"/>
        </w:rPr>
        <w:t>二</w:t>
      </w:r>
      <w:bookmarkStart w:id="4" w:name="_Hlk15023888"/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ascii="黑体" w:hAnsi="黑体" w:eastAsia="黑体"/>
          <w:bCs/>
          <w:sz w:val="32"/>
          <w:szCs w:val="32"/>
        </w:rPr>
        <w:t>“2019</w:t>
      </w:r>
      <w:r>
        <w:rPr>
          <w:rFonts w:hint="eastAsia" w:ascii="黑体" w:hAnsi="黑体" w:eastAsia="黑体"/>
          <w:bCs/>
          <w:sz w:val="32"/>
          <w:szCs w:val="32"/>
        </w:rPr>
        <w:t>全国美丽乡村路</w:t>
      </w:r>
      <w:r>
        <w:rPr>
          <w:rFonts w:ascii="黑体" w:hAnsi="黑体" w:eastAsia="黑体"/>
          <w:bCs/>
          <w:sz w:val="32"/>
          <w:szCs w:val="32"/>
        </w:rPr>
        <w:t>”</w:t>
      </w:r>
      <w:r>
        <w:rPr>
          <w:rFonts w:hint="eastAsia" w:ascii="黑体" w:hAnsi="黑体" w:eastAsia="黑体"/>
          <w:bCs/>
          <w:sz w:val="32"/>
          <w:szCs w:val="32"/>
        </w:rPr>
        <w:t>自评简表</w:t>
      </w:r>
      <w:bookmarkEnd w:id="4"/>
    </w:p>
    <w:p>
      <w:pPr>
        <w:spacing w:line="360" w:lineRule="auto"/>
        <w:jc w:val="left"/>
        <w:outlineLvl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路 线 名 称：</w:t>
      </w:r>
    </w:p>
    <w:tbl>
      <w:tblPr>
        <w:tblStyle w:val="14"/>
        <w:tblW w:w="10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323"/>
        <w:gridCol w:w="3786"/>
        <w:gridCol w:w="276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评审指标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指标含义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自评说明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基本功能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通达情况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道路通畅，无断头路现象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说明是否有断头路现象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</w:t>
            </w:r>
            <w:r>
              <w:rPr>
                <w:rFonts w:hint="eastAsia" w:ascii="仿宋" w:hAnsi="仿宋" w:eastAsia="仿宋"/>
                <w:sz w:val="24"/>
              </w:rPr>
              <w:t>）交通便捷，公路与国道、省道或县道相连接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说明与国道、省道或县道连接状况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路况水平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</w:t>
            </w:r>
            <w:r>
              <w:rPr>
                <w:rFonts w:hint="eastAsia" w:ascii="仿宋" w:hAnsi="仿宋" w:eastAsia="仿宋"/>
                <w:sz w:val="24"/>
              </w:rPr>
              <w:t>）路基边线顺直，边坡平顺、坚实，坡面无缺口、坍塌、滑坡等现象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说明路基具体情况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路面无明显病害，使用性能良好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说明路面病害及使用状况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c）桥梁涵洞结构安全稳定，无五类桥涵，设施完好，运行正常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说明构造物具体情况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d）交通安全设施设置规范齐全，安全护栏、照明、避险车道、安全标志、标牌、里程碑、岔口示警桩等交通安全设施齐备且运行正常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说明交安设施的配备情况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路域治理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路域环境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路面整洁，垃圾清理及时，无乱倒垃圾污水现象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b）路基路面边缘轮廓线、车辆行驶分道线、安全设施防护线、绿化美化线四线分明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c）边沟畅通，无淤积物、无损坏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d）无公路打谷晒粮现象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e）路田分界、路宅分界清晰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f）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垃圾房、垃圾堆避免建于公路旁，无法避免时，应采用绿篱、文化墙等美化措施加以遮蔽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路域设施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公路用地范围内无违章建筑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公路用地范围内无</w:t>
            </w:r>
            <w:r>
              <w:rPr>
                <w:rFonts w:ascii="仿宋" w:hAnsi="仿宋" w:eastAsia="仿宋"/>
                <w:sz w:val="24"/>
              </w:rPr>
              <w:t>未经批准的非公路标志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无违法搭接道口和占用挖掘公路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d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>无违法跨越和穿越公路的设施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e）接线路口硬化处理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说明治理情况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安全保障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a）及时排查公路安全隐患，并及时处置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说明安全隐患排查及处置情况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日常养护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a）养护经费纳入财政预算，基本满足养护需求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说明养护经费落实情况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</w:t>
            </w:r>
            <w:r>
              <w:rPr>
                <w:rFonts w:hint="eastAsia" w:ascii="仿宋" w:hAnsi="仿宋" w:eastAsia="仿宋"/>
                <w:sz w:val="24"/>
              </w:rPr>
              <w:t>）养护责任落实，有专职养护员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说明养护人员配备情况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生态环境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生态绿化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将公路沿线绿化工程、动物通道等列入日常养护计划中，具有完善的养护方案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说明相关养护方案制定情况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边坡均有绿化覆盖、无光秃裸露现象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说明边坡绿化情况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绿化植物生长状况良好、无绿化缺株区域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说明植物生长状况，是否有缺株现象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d）因地制宜选择绿化树种，以抗逆性强的本地优势树种为主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说明树种选择情况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生态保护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与自然相融合，无破坏原有地形地貌、自然植被、河流湖泊、动物栖息地等生态环境情况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说明生态环境保护情况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公路两侧、临近水源无堆放或倾倒含有有害物质的材料或废弃物现象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说明相关环境保护情况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路域景观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景观设计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路、桥线形设计与自然环境协调，做到线条流畅、视线诱导自然、外观美学修饰良好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说明线形设计与景色融合情况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桥涵、挡土墙等结构物造型与沿线建筑风格、风土人情协调一致，无突兀感和分离感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说明结构物造型设计美化情况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  <w:r>
              <w:rPr>
                <w:rFonts w:hint="eastAsia" w:ascii="仿宋" w:hAnsi="仿宋" w:eastAsia="仿宋"/>
                <w:sz w:val="24"/>
              </w:rPr>
              <w:t>）采用彩色标线、原石护栏等与自然融合程度高的设施类型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说明设施与景观融合情况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d）公路沿线美化提升应定位于乡野，着眼于还原农村生态美、民俗美、自然美，追求简单，减少人工痕迹，不过分追求绿化造型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说明美化、绿化与环境融合情况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</w:t>
            </w:r>
            <w:r>
              <w:rPr>
                <w:rFonts w:hint="eastAsia" w:ascii="仿宋" w:hAnsi="仿宋" w:eastAsia="仿宋"/>
                <w:sz w:val="24"/>
              </w:rPr>
              <w:t>）就地取材并结合原有景观资源，采用借景、造景等手段，营造丰富的观赏景观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说明利用原有资源营造景观情况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f）借助乡村镇村口、公路服务站、港湾式停靠站、公路边坡、边角地等交通节点建设路域景观文化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说明区域景观建设情况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g）设置慢行系统，结合沿线风景，设置休息区、观景台、自行车道、游憩步道、房车营地等设施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说明慢行系统及观景设施设置情况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景观特色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a）公路沿线或周边拥有代表性的生态自然特征，如地质构造、化石、地形、水体、植物、花卉和野生动物等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说明公路沿线自然生态环境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</w:t>
            </w:r>
            <w:r>
              <w:rPr>
                <w:rFonts w:hint="eastAsia" w:ascii="仿宋" w:hAnsi="仿宋" w:eastAsia="仿宋"/>
                <w:sz w:val="24"/>
              </w:rPr>
              <w:t>）公路沿线或周边拥有人文历史景观，如红色教育、历史遗迹、考古遗址、名人故居、革命旧址、大型工程等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说明公路沿线人文历史景观情况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c）结合公路本身及沿线特点，打造特色主题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说明特色主题设置情况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实景展现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根据实景照片对路线景观效果进行打分，照片可涵盖路面线形、结构物造型、自然风光、植物花卉、民俗风情、慢行系统、雕塑等内容，数量不少于</w:t>
            </w:r>
            <w:r>
              <w:rPr>
                <w:rFonts w:ascii="仿宋" w:hAnsi="仿宋" w:eastAsia="仿宋"/>
                <w:sz w:val="24"/>
              </w:rPr>
              <w:t>20-30张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提供相应展示图片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旅游服务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旅游特色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a）根据地方饮食文化，公路沿线或周边可提供当地特色餐饮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说明地方餐饮设置情况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b）公路沿线或周边可提供具有乡土风情、配套设施完善的民宿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说明民宿设置情况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c）公路沿线或周边提供地方特色商品，旅游特色纪念商品或周边产品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说明地方商品，特色购物情况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d）公路沿线或周边具有节庆或赛事活动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说明节庆、赛事等娱乐活动开展情况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e）结合当地的名胜古迹、民俗风情等设置相应景观景点、山水生态、休闲娱乐、民俗风情等特色旅游项目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说明特色旅游项目情况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旅游交通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路线本身或通过设置支线等方式与沿线景区、特色小镇、红色教育基地、寺庙、村寨等旅游资源相连接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说明公路与旅游资源连接情况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等线" w:hAnsi="等线" w:eastAsia="等线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拥有完善的道路旅游标识指引体系，提示、引导车辆驶入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说明旅游标识配置情况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c）拥有便捷公交系统抵达临近风景区及旅游景点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说明旅游景区公交站点设置情况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服务保障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a）具有制度、人员、资金等保障要素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说明旅游服务配套制度、人员、资金配置情况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b）拥有覆盖全路段的稳定电信网络信号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说明通信网络覆盖情况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c）设置停车点，配备公共厕所，保证厕所洁净，无异味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说明停车点、公厕设置情况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社会评价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社会经济效益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 沿线村庄经济总收入增长，村民幸福感得到提升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说明村民收入及幸福感提升情况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b） 沿线有农业特色产业、乡村旅游业等特色产业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说明公路带动地方产业情况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c）沿线具有物流运输点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说明公路带动物流运输情况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奖项奖励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a）公路所在县获得”四好农村路”全国示范县或”四好农村路”省级示范县等荣誉情况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说明获得相应奖励情况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b）公路被政府部门或交通运输主管部门评定为最美农村路、环保路、景观路、文明路等荣誉情况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说明获得相应奖励情况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自定义项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自定义项1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申报单位自行填写，除已有评审指标之外，项目独有特色、创新之处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自定义项2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申报单位自行填写，除已有评审指标之外，项目独有特色、创新之处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自定义项3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申报单位自行填写，除已有评审指标之外，项目独有特色、创新之处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（注：相应材料的证明附件请在附件中提供。）</w:t>
      </w:r>
    </w:p>
    <w:p>
      <w:pPr>
        <w:spacing w:before="156" w:beforeLines="50"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不参评指标及说明表</w:t>
      </w:r>
    </w:p>
    <w:tbl>
      <w:tblPr>
        <w:tblStyle w:val="14"/>
        <w:tblW w:w="10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6"/>
        <w:gridCol w:w="3684"/>
        <w:gridCol w:w="2693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不参评评审指标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指标含义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不参评指标说明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参照自评简表填写不参评一级指标名称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参照自评简表填写不参评二级指标名称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参照自评简表填写不参评指标的指标含义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填写该指标不参与评审原因及说明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ascii="仿宋" w:hAnsi="仿宋" w:eastAsia="仿宋"/>
                <w:sz w:val="24"/>
              </w:rPr>
              <w:t xml:space="preserve">  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至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第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4"/>
        </w:rPr>
        <w:t>（注：相应材料的证明附件请在附件中提供。）</w:t>
      </w:r>
    </w:p>
    <w:p>
      <w:pPr>
        <w:spacing w:line="360" w:lineRule="auto"/>
        <w:jc w:val="left"/>
        <w:rPr>
          <w:rFonts w:ascii="仿宋" w:hAnsi="仿宋" w:eastAsia="仿宋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line="360" w:lineRule="auto"/>
        <w:ind w:firstLine="640" w:firstLineChars="200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6"/>
        </w:rPr>
        <w:t>三、</w:t>
      </w:r>
      <w:r>
        <w:rPr>
          <w:rFonts w:hint="eastAsia" w:ascii="黑体" w:hAnsi="黑体" w:eastAsia="黑体"/>
          <w:sz w:val="32"/>
          <w:szCs w:val="36"/>
          <w:lang w:val="zh-CN"/>
        </w:rPr>
        <w:t>附件：相关证明材料</w:t>
      </w:r>
    </w:p>
    <w:p>
      <w:pPr>
        <w:spacing w:before="156" w:before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根据自评简表，附各项证明材料。</w:t>
      </w:r>
    </w:p>
    <w:p>
      <w:pPr>
        <w:spacing w:before="156" w:before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请提供不少于2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张实景照片，照片内容应能体现路面线形、结构物造型、自然风光、植物花卉、民俗风情、慢行系统、雕塑等路域风景。</w:t>
      </w:r>
    </w:p>
    <w:p>
      <w:pPr>
        <w:spacing w:before="156" w:beforeLines="50" w:line="360" w:lineRule="auto"/>
        <w:ind w:firstLine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6"/>
          <w:szCs w:val="36"/>
        </w:rPr>
        <w:sectPr>
          <w:footerReference r:id="rId7" w:type="firs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line="360" w:lineRule="auto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6"/>
        </w:rPr>
        <w:t>四、</w:t>
      </w:r>
      <w:r>
        <w:rPr>
          <w:rFonts w:ascii="黑体" w:hAnsi="黑体" w:eastAsia="黑体"/>
          <w:sz w:val="32"/>
          <w:szCs w:val="36"/>
          <w:lang w:val="zh-CN"/>
        </w:rPr>
        <w:t>承诺书</w:t>
      </w:r>
    </w:p>
    <w:p>
      <w:pPr>
        <w:spacing w:line="360" w:lineRule="auto"/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78" w:lineRule="exact"/>
        <w:jc w:val="center"/>
        <w:rPr>
          <w:rFonts w:ascii="方正小标宋_GBK" w:hAnsi="仿宋" w:eastAsia="方正小标宋_GBK"/>
          <w:bCs/>
          <w:sz w:val="32"/>
          <w:szCs w:val="32"/>
        </w:rPr>
      </w:pPr>
      <w:r>
        <w:rPr>
          <w:rFonts w:hint="eastAsia" w:ascii="方正小标宋_GBK" w:hAnsi="仿宋" w:eastAsia="方正小标宋_GBK"/>
          <w:bCs/>
          <w:sz w:val="32"/>
          <w:szCs w:val="32"/>
        </w:rPr>
        <w:t xml:space="preserve">承诺书 </w:t>
      </w:r>
    </w:p>
    <w:p>
      <w:pPr>
        <w:spacing w:line="360" w:lineRule="auto"/>
        <w:rPr>
          <w:rFonts w:ascii="仿宋" w:hAnsi="仿宋" w:eastAsia="仿宋"/>
          <w:b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b/>
          <w:sz w:val="36"/>
          <w:szCs w:val="36"/>
        </w:rPr>
      </w:pP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本单位提供的“2</w:t>
      </w:r>
      <w:r>
        <w:rPr>
          <w:rFonts w:ascii="仿宋" w:hAnsi="仿宋" w:eastAsia="仿宋"/>
          <w:sz w:val="36"/>
          <w:szCs w:val="36"/>
        </w:rPr>
        <w:t>019</w:t>
      </w:r>
      <w:r>
        <w:rPr>
          <w:rFonts w:hint="eastAsia" w:ascii="仿宋" w:hAnsi="仿宋" w:eastAsia="仿宋"/>
          <w:sz w:val="36"/>
          <w:szCs w:val="36"/>
        </w:rPr>
        <w:t>全国美丽乡村路”的各项材料，真实可靠，谨此承诺。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spacing w:line="360" w:lineRule="auto"/>
        <w:ind w:right="1124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 xml:space="preserve">                         </w:t>
      </w:r>
    </w:p>
    <w:p>
      <w:pPr>
        <w:spacing w:line="360" w:lineRule="auto"/>
        <w:ind w:right="1124" w:firstLine="3574" w:firstLineChars="993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负责人签字：</w:t>
      </w:r>
    </w:p>
    <w:p>
      <w:pPr>
        <w:ind w:right="1083"/>
        <w:jc w:val="right"/>
        <w:rPr>
          <w:rFonts w:ascii="仿宋" w:hAnsi="仿宋" w:eastAsia="仿宋"/>
          <w:sz w:val="36"/>
          <w:szCs w:val="36"/>
        </w:rPr>
      </w:pPr>
    </w:p>
    <w:p>
      <w:pPr>
        <w:ind w:right="1083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（盖公章）</w:t>
      </w:r>
    </w:p>
    <w:p>
      <w:pPr>
        <w:wordWrap w:val="0"/>
        <w:ind w:right="1083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6"/>
          <w:szCs w:val="36"/>
        </w:rPr>
        <w:t xml:space="preserve">年 </w:t>
      </w:r>
      <w:r>
        <w:rPr>
          <w:rFonts w:ascii="仿宋" w:hAnsi="仿宋" w:eastAsia="仿宋"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6"/>
          <w:szCs w:val="36"/>
        </w:rPr>
        <w:t xml:space="preserve">月 </w:t>
      </w:r>
      <w:r>
        <w:rPr>
          <w:rFonts w:ascii="仿宋" w:hAnsi="仿宋" w:eastAsia="仿宋"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6"/>
          <w:szCs w:val="36"/>
        </w:rPr>
        <w:t>日</w:t>
      </w:r>
      <w:bookmarkEnd w:id="3"/>
    </w:p>
    <w:p>
      <w:pPr>
        <w:rPr>
          <w:rFonts w:hint="eastAsia"/>
        </w:rPr>
      </w:pPr>
    </w:p>
    <w:p>
      <w:pPr>
        <w:widowControl/>
        <w:spacing w:line="560" w:lineRule="exact"/>
        <w:rPr>
          <w:rFonts w:hint="eastAsia" w:eastAsia="仿宋"/>
          <w:color w:val="000000"/>
          <w:spacing w:val="-6"/>
          <w:kern w:val="0"/>
          <w:sz w:val="32"/>
          <w:szCs w:val="32"/>
        </w:rPr>
      </w:pPr>
    </w:p>
    <w:p>
      <w:pPr>
        <w:ind w:firstLine="4486" w:firstLineChars="1402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微软雅黑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42</w:t>
    </w:r>
    <w:r>
      <w:fldChar w:fldCharType="end"/>
    </w:r>
    <w:r>
      <w:rPr>
        <w:rFonts w:hint="eastAsia"/>
      </w:rPr>
      <w:t>-</w: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C5"/>
    <w:rsid w:val="00001E4D"/>
    <w:rsid w:val="00002721"/>
    <w:rsid w:val="000050CE"/>
    <w:rsid w:val="000057E4"/>
    <w:rsid w:val="000078EE"/>
    <w:rsid w:val="000102F8"/>
    <w:rsid w:val="0001205B"/>
    <w:rsid w:val="00012D69"/>
    <w:rsid w:val="0001312D"/>
    <w:rsid w:val="000142C6"/>
    <w:rsid w:val="00015650"/>
    <w:rsid w:val="00015E7E"/>
    <w:rsid w:val="00020C55"/>
    <w:rsid w:val="00024E43"/>
    <w:rsid w:val="00024FF4"/>
    <w:rsid w:val="00027215"/>
    <w:rsid w:val="0002794C"/>
    <w:rsid w:val="00027B1C"/>
    <w:rsid w:val="000305C7"/>
    <w:rsid w:val="00032F05"/>
    <w:rsid w:val="00041B6C"/>
    <w:rsid w:val="00041DE0"/>
    <w:rsid w:val="000420AE"/>
    <w:rsid w:val="00050F6E"/>
    <w:rsid w:val="00052EF4"/>
    <w:rsid w:val="000533A0"/>
    <w:rsid w:val="000551C4"/>
    <w:rsid w:val="00057155"/>
    <w:rsid w:val="00060249"/>
    <w:rsid w:val="00060661"/>
    <w:rsid w:val="00060D95"/>
    <w:rsid w:val="00060F22"/>
    <w:rsid w:val="000610CE"/>
    <w:rsid w:val="00061B76"/>
    <w:rsid w:val="00062BC0"/>
    <w:rsid w:val="00063654"/>
    <w:rsid w:val="00064672"/>
    <w:rsid w:val="0006650E"/>
    <w:rsid w:val="00066E98"/>
    <w:rsid w:val="00067F05"/>
    <w:rsid w:val="00072C48"/>
    <w:rsid w:val="00072E95"/>
    <w:rsid w:val="00075434"/>
    <w:rsid w:val="00076CF9"/>
    <w:rsid w:val="00077787"/>
    <w:rsid w:val="00082F4E"/>
    <w:rsid w:val="000859F8"/>
    <w:rsid w:val="00086A00"/>
    <w:rsid w:val="000913C6"/>
    <w:rsid w:val="00096D2E"/>
    <w:rsid w:val="000A004E"/>
    <w:rsid w:val="000A190A"/>
    <w:rsid w:val="000A1A20"/>
    <w:rsid w:val="000A2EF1"/>
    <w:rsid w:val="000A5A16"/>
    <w:rsid w:val="000A5DE9"/>
    <w:rsid w:val="000A6086"/>
    <w:rsid w:val="000B118F"/>
    <w:rsid w:val="000B12F2"/>
    <w:rsid w:val="000B1EC6"/>
    <w:rsid w:val="000B4DA5"/>
    <w:rsid w:val="000B5919"/>
    <w:rsid w:val="000B6E5D"/>
    <w:rsid w:val="000C1522"/>
    <w:rsid w:val="000C25E4"/>
    <w:rsid w:val="000C48C0"/>
    <w:rsid w:val="000C4C9F"/>
    <w:rsid w:val="000C701F"/>
    <w:rsid w:val="000C70D8"/>
    <w:rsid w:val="000D0288"/>
    <w:rsid w:val="000D02A8"/>
    <w:rsid w:val="000D0373"/>
    <w:rsid w:val="000D0487"/>
    <w:rsid w:val="000D3330"/>
    <w:rsid w:val="000D55AB"/>
    <w:rsid w:val="000D74EA"/>
    <w:rsid w:val="000D78D2"/>
    <w:rsid w:val="000E25D2"/>
    <w:rsid w:val="000E2E67"/>
    <w:rsid w:val="000E3B3C"/>
    <w:rsid w:val="000E4408"/>
    <w:rsid w:val="000E47CA"/>
    <w:rsid w:val="000E5662"/>
    <w:rsid w:val="000E6E96"/>
    <w:rsid w:val="000E717E"/>
    <w:rsid w:val="000F21B1"/>
    <w:rsid w:val="000F2210"/>
    <w:rsid w:val="000F32E3"/>
    <w:rsid w:val="000F6304"/>
    <w:rsid w:val="0010203F"/>
    <w:rsid w:val="00105860"/>
    <w:rsid w:val="00106588"/>
    <w:rsid w:val="00106A66"/>
    <w:rsid w:val="00111EF7"/>
    <w:rsid w:val="001135C1"/>
    <w:rsid w:val="00115E62"/>
    <w:rsid w:val="001163FF"/>
    <w:rsid w:val="00116B97"/>
    <w:rsid w:val="00120302"/>
    <w:rsid w:val="00121741"/>
    <w:rsid w:val="0012263D"/>
    <w:rsid w:val="00123DB2"/>
    <w:rsid w:val="0012461D"/>
    <w:rsid w:val="00124AA5"/>
    <w:rsid w:val="001259FF"/>
    <w:rsid w:val="00125BFA"/>
    <w:rsid w:val="00126950"/>
    <w:rsid w:val="00127A3C"/>
    <w:rsid w:val="001310A2"/>
    <w:rsid w:val="001319F0"/>
    <w:rsid w:val="00133700"/>
    <w:rsid w:val="00133841"/>
    <w:rsid w:val="00135FED"/>
    <w:rsid w:val="00136495"/>
    <w:rsid w:val="0014058B"/>
    <w:rsid w:val="001426FA"/>
    <w:rsid w:val="00142FD8"/>
    <w:rsid w:val="001436BF"/>
    <w:rsid w:val="001460CF"/>
    <w:rsid w:val="00150B71"/>
    <w:rsid w:val="001517E9"/>
    <w:rsid w:val="001578DF"/>
    <w:rsid w:val="001628F7"/>
    <w:rsid w:val="001671C9"/>
    <w:rsid w:val="00171E84"/>
    <w:rsid w:val="0017284C"/>
    <w:rsid w:val="00174B1B"/>
    <w:rsid w:val="001760CD"/>
    <w:rsid w:val="001779E5"/>
    <w:rsid w:val="001800D6"/>
    <w:rsid w:val="00184D29"/>
    <w:rsid w:val="00185713"/>
    <w:rsid w:val="001859DD"/>
    <w:rsid w:val="00186442"/>
    <w:rsid w:val="00187EBE"/>
    <w:rsid w:val="001914DB"/>
    <w:rsid w:val="001915B2"/>
    <w:rsid w:val="001918E2"/>
    <w:rsid w:val="00191CFD"/>
    <w:rsid w:val="0019226A"/>
    <w:rsid w:val="0019248E"/>
    <w:rsid w:val="00193B6F"/>
    <w:rsid w:val="001948F9"/>
    <w:rsid w:val="00196CBB"/>
    <w:rsid w:val="001A08FF"/>
    <w:rsid w:val="001A1E4B"/>
    <w:rsid w:val="001A3D81"/>
    <w:rsid w:val="001A5F57"/>
    <w:rsid w:val="001B224D"/>
    <w:rsid w:val="001B29B8"/>
    <w:rsid w:val="001B3A12"/>
    <w:rsid w:val="001B5E8A"/>
    <w:rsid w:val="001C1BF0"/>
    <w:rsid w:val="001C1EA1"/>
    <w:rsid w:val="001C31BE"/>
    <w:rsid w:val="001C3E1C"/>
    <w:rsid w:val="001C4059"/>
    <w:rsid w:val="001C44B2"/>
    <w:rsid w:val="001C670D"/>
    <w:rsid w:val="001D108D"/>
    <w:rsid w:val="001D422C"/>
    <w:rsid w:val="001D4A4F"/>
    <w:rsid w:val="001D75DC"/>
    <w:rsid w:val="001E2D03"/>
    <w:rsid w:val="001E389A"/>
    <w:rsid w:val="001E565B"/>
    <w:rsid w:val="001F1CF7"/>
    <w:rsid w:val="001F25C2"/>
    <w:rsid w:val="001F2BFC"/>
    <w:rsid w:val="001F2D3B"/>
    <w:rsid w:val="001F300D"/>
    <w:rsid w:val="001F351D"/>
    <w:rsid w:val="001F5CC4"/>
    <w:rsid w:val="001F6410"/>
    <w:rsid w:val="001F6714"/>
    <w:rsid w:val="001F723E"/>
    <w:rsid w:val="00200EA0"/>
    <w:rsid w:val="0020689F"/>
    <w:rsid w:val="00207CD0"/>
    <w:rsid w:val="002118F3"/>
    <w:rsid w:val="0021388F"/>
    <w:rsid w:val="00215E0B"/>
    <w:rsid w:val="00220CBF"/>
    <w:rsid w:val="002216F1"/>
    <w:rsid w:val="00222B7A"/>
    <w:rsid w:val="00225040"/>
    <w:rsid w:val="00226382"/>
    <w:rsid w:val="002276D7"/>
    <w:rsid w:val="00227B34"/>
    <w:rsid w:val="00231594"/>
    <w:rsid w:val="00232FDE"/>
    <w:rsid w:val="00233CB1"/>
    <w:rsid w:val="00235E74"/>
    <w:rsid w:val="00236BB5"/>
    <w:rsid w:val="0023759C"/>
    <w:rsid w:val="0023784F"/>
    <w:rsid w:val="00237DFE"/>
    <w:rsid w:val="002469A1"/>
    <w:rsid w:val="002476D9"/>
    <w:rsid w:val="002503BB"/>
    <w:rsid w:val="00250CB9"/>
    <w:rsid w:val="00251DC6"/>
    <w:rsid w:val="00253613"/>
    <w:rsid w:val="00255342"/>
    <w:rsid w:val="00256C8B"/>
    <w:rsid w:val="00260174"/>
    <w:rsid w:val="002619F6"/>
    <w:rsid w:val="00263D56"/>
    <w:rsid w:val="00263DBE"/>
    <w:rsid w:val="00266EA3"/>
    <w:rsid w:val="00267B20"/>
    <w:rsid w:val="0027163D"/>
    <w:rsid w:val="002742B8"/>
    <w:rsid w:val="002762E5"/>
    <w:rsid w:val="002767CA"/>
    <w:rsid w:val="002768AD"/>
    <w:rsid w:val="002777CA"/>
    <w:rsid w:val="00277911"/>
    <w:rsid w:val="00277F45"/>
    <w:rsid w:val="0028093D"/>
    <w:rsid w:val="00280DE2"/>
    <w:rsid w:val="002810D1"/>
    <w:rsid w:val="002846DD"/>
    <w:rsid w:val="0028564B"/>
    <w:rsid w:val="00285B9C"/>
    <w:rsid w:val="00286080"/>
    <w:rsid w:val="00286F59"/>
    <w:rsid w:val="00287544"/>
    <w:rsid w:val="00287F06"/>
    <w:rsid w:val="00295445"/>
    <w:rsid w:val="0029611D"/>
    <w:rsid w:val="00297A4B"/>
    <w:rsid w:val="002A0E28"/>
    <w:rsid w:val="002A5A32"/>
    <w:rsid w:val="002B18FB"/>
    <w:rsid w:val="002B1ABB"/>
    <w:rsid w:val="002B3767"/>
    <w:rsid w:val="002B53B1"/>
    <w:rsid w:val="002B5469"/>
    <w:rsid w:val="002B5E0D"/>
    <w:rsid w:val="002C175F"/>
    <w:rsid w:val="002C2019"/>
    <w:rsid w:val="002C47AD"/>
    <w:rsid w:val="002C5021"/>
    <w:rsid w:val="002C67B3"/>
    <w:rsid w:val="002D2702"/>
    <w:rsid w:val="002D4BF9"/>
    <w:rsid w:val="002D6403"/>
    <w:rsid w:val="002D67E4"/>
    <w:rsid w:val="002D6EFB"/>
    <w:rsid w:val="002E0020"/>
    <w:rsid w:val="002E319E"/>
    <w:rsid w:val="002E399F"/>
    <w:rsid w:val="002E3D6B"/>
    <w:rsid w:val="002E46DC"/>
    <w:rsid w:val="002E7DB5"/>
    <w:rsid w:val="002F05FB"/>
    <w:rsid w:val="002F2678"/>
    <w:rsid w:val="002F322B"/>
    <w:rsid w:val="002F334D"/>
    <w:rsid w:val="002F3439"/>
    <w:rsid w:val="002F653C"/>
    <w:rsid w:val="002F6882"/>
    <w:rsid w:val="002F79B1"/>
    <w:rsid w:val="00300062"/>
    <w:rsid w:val="00300FDE"/>
    <w:rsid w:val="00302793"/>
    <w:rsid w:val="00306DBA"/>
    <w:rsid w:val="00307011"/>
    <w:rsid w:val="003119F6"/>
    <w:rsid w:val="00311B43"/>
    <w:rsid w:val="00312835"/>
    <w:rsid w:val="00313E7B"/>
    <w:rsid w:val="00314CBD"/>
    <w:rsid w:val="00315183"/>
    <w:rsid w:val="003174AE"/>
    <w:rsid w:val="003230A0"/>
    <w:rsid w:val="0032536C"/>
    <w:rsid w:val="0032537C"/>
    <w:rsid w:val="00325DA5"/>
    <w:rsid w:val="00325F3F"/>
    <w:rsid w:val="003267A3"/>
    <w:rsid w:val="00327230"/>
    <w:rsid w:val="00331D8C"/>
    <w:rsid w:val="003336F4"/>
    <w:rsid w:val="00333B4B"/>
    <w:rsid w:val="00335475"/>
    <w:rsid w:val="003358AA"/>
    <w:rsid w:val="00335BE4"/>
    <w:rsid w:val="003425EB"/>
    <w:rsid w:val="00344B0E"/>
    <w:rsid w:val="00345BB5"/>
    <w:rsid w:val="00346236"/>
    <w:rsid w:val="00350DB4"/>
    <w:rsid w:val="00354650"/>
    <w:rsid w:val="00355727"/>
    <w:rsid w:val="00362897"/>
    <w:rsid w:val="00363377"/>
    <w:rsid w:val="00363E83"/>
    <w:rsid w:val="003649FB"/>
    <w:rsid w:val="00366BC2"/>
    <w:rsid w:val="00367230"/>
    <w:rsid w:val="003676F1"/>
    <w:rsid w:val="003709E8"/>
    <w:rsid w:val="003709F3"/>
    <w:rsid w:val="003719F8"/>
    <w:rsid w:val="0037403F"/>
    <w:rsid w:val="00375080"/>
    <w:rsid w:val="0038092B"/>
    <w:rsid w:val="00380E54"/>
    <w:rsid w:val="00381450"/>
    <w:rsid w:val="0038285F"/>
    <w:rsid w:val="003846CF"/>
    <w:rsid w:val="00387246"/>
    <w:rsid w:val="00390208"/>
    <w:rsid w:val="0039043D"/>
    <w:rsid w:val="003919BE"/>
    <w:rsid w:val="00391E1D"/>
    <w:rsid w:val="003924D1"/>
    <w:rsid w:val="003925D6"/>
    <w:rsid w:val="00397422"/>
    <w:rsid w:val="003A09CF"/>
    <w:rsid w:val="003A2097"/>
    <w:rsid w:val="003A3597"/>
    <w:rsid w:val="003A3AAB"/>
    <w:rsid w:val="003A5127"/>
    <w:rsid w:val="003B13CB"/>
    <w:rsid w:val="003B3101"/>
    <w:rsid w:val="003B4B3F"/>
    <w:rsid w:val="003B789E"/>
    <w:rsid w:val="003B7D80"/>
    <w:rsid w:val="003B7E85"/>
    <w:rsid w:val="003C1D27"/>
    <w:rsid w:val="003C3076"/>
    <w:rsid w:val="003C52A3"/>
    <w:rsid w:val="003C5721"/>
    <w:rsid w:val="003C63B9"/>
    <w:rsid w:val="003D16CE"/>
    <w:rsid w:val="003D3594"/>
    <w:rsid w:val="003D4ED0"/>
    <w:rsid w:val="003D5805"/>
    <w:rsid w:val="003D608F"/>
    <w:rsid w:val="003D63D1"/>
    <w:rsid w:val="003D6EE5"/>
    <w:rsid w:val="003E000D"/>
    <w:rsid w:val="003E2A09"/>
    <w:rsid w:val="003E38C4"/>
    <w:rsid w:val="003E576B"/>
    <w:rsid w:val="003E59D2"/>
    <w:rsid w:val="003E633F"/>
    <w:rsid w:val="003E70C7"/>
    <w:rsid w:val="003F0E73"/>
    <w:rsid w:val="003F1097"/>
    <w:rsid w:val="003F18A8"/>
    <w:rsid w:val="003F196C"/>
    <w:rsid w:val="003F2095"/>
    <w:rsid w:val="003F4787"/>
    <w:rsid w:val="003F4CB4"/>
    <w:rsid w:val="003F519F"/>
    <w:rsid w:val="003F68CD"/>
    <w:rsid w:val="003F6B05"/>
    <w:rsid w:val="003F71FF"/>
    <w:rsid w:val="003F728C"/>
    <w:rsid w:val="00402F4E"/>
    <w:rsid w:val="004039C9"/>
    <w:rsid w:val="004051EF"/>
    <w:rsid w:val="00407B0D"/>
    <w:rsid w:val="00411B51"/>
    <w:rsid w:val="004140BB"/>
    <w:rsid w:val="00415B9E"/>
    <w:rsid w:val="00417B70"/>
    <w:rsid w:val="004209F9"/>
    <w:rsid w:val="004209FC"/>
    <w:rsid w:val="00424DD1"/>
    <w:rsid w:val="00425627"/>
    <w:rsid w:val="004266CD"/>
    <w:rsid w:val="00427B58"/>
    <w:rsid w:val="00431912"/>
    <w:rsid w:val="00431BFB"/>
    <w:rsid w:val="00431F4E"/>
    <w:rsid w:val="0043355A"/>
    <w:rsid w:val="00433CAF"/>
    <w:rsid w:val="00433E8E"/>
    <w:rsid w:val="00440538"/>
    <w:rsid w:val="0044072C"/>
    <w:rsid w:val="00440C57"/>
    <w:rsid w:val="00441E05"/>
    <w:rsid w:val="004425C5"/>
    <w:rsid w:val="004441D5"/>
    <w:rsid w:val="00444AF8"/>
    <w:rsid w:val="00445AF9"/>
    <w:rsid w:val="00450A23"/>
    <w:rsid w:val="00452430"/>
    <w:rsid w:val="00452BC5"/>
    <w:rsid w:val="00454FE5"/>
    <w:rsid w:val="004552D7"/>
    <w:rsid w:val="00455F3D"/>
    <w:rsid w:val="0045649F"/>
    <w:rsid w:val="004612C0"/>
    <w:rsid w:val="004640C1"/>
    <w:rsid w:val="00465547"/>
    <w:rsid w:val="004668C9"/>
    <w:rsid w:val="0047011F"/>
    <w:rsid w:val="00470E82"/>
    <w:rsid w:val="00471A96"/>
    <w:rsid w:val="00471DFC"/>
    <w:rsid w:val="00472B3E"/>
    <w:rsid w:val="00472E50"/>
    <w:rsid w:val="0047375B"/>
    <w:rsid w:val="00474832"/>
    <w:rsid w:val="00475A48"/>
    <w:rsid w:val="00475EDF"/>
    <w:rsid w:val="00476735"/>
    <w:rsid w:val="004812E0"/>
    <w:rsid w:val="0048375E"/>
    <w:rsid w:val="00483D71"/>
    <w:rsid w:val="0048500C"/>
    <w:rsid w:val="004851FE"/>
    <w:rsid w:val="004853CE"/>
    <w:rsid w:val="00485DAA"/>
    <w:rsid w:val="00490747"/>
    <w:rsid w:val="00491A02"/>
    <w:rsid w:val="00492C3B"/>
    <w:rsid w:val="00492DE6"/>
    <w:rsid w:val="004936A1"/>
    <w:rsid w:val="00494BFB"/>
    <w:rsid w:val="0049772C"/>
    <w:rsid w:val="004A009C"/>
    <w:rsid w:val="004A013C"/>
    <w:rsid w:val="004A0E3F"/>
    <w:rsid w:val="004A3B80"/>
    <w:rsid w:val="004A610A"/>
    <w:rsid w:val="004B05BD"/>
    <w:rsid w:val="004B1782"/>
    <w:rsid w:val="004B4B47"/>
    <w:rsid w:val="004B5039"/>
    <w:rsid w:val="004B5C56"/>
    <w:rsid w:val="004B5C5E"/>
    <w:rsid w:val="004C17AF"/>
    <w:rsid w:val="004C20DD"/>
    <w:rsid w:val="004C25F5"/>
    <w:rsid w:val="004D095E"/>
    <w:rsid w:val="004D2646"/>
    <w:rsid w:val="004D2BD1"/>
    <w:rsid w:val="004D2C5E"/>
    <w:rsid w:val="004D3C3A"/>
    <w:rsid w:val="004E62E6"/>
    <w:rsid w:val="004F0BDC"/>
    <w:rsid w:val="004F4116"/>
    <w:rsid w:val="004F67BE"/>
    <w:rsid w:val="00500A15"/>
    <w:rsid w:val="00502325"/>
    <w:rsid w:val="00506D6D"/>
    <w:rsid w:val="00507780"/>
    <w:rsid w:val="0051073F"/>
    <w:rsid w:val="00510C2B"/>
    <w:rsid w:val="00515403"/>
    <w:rsid w:val="005166B3"/>
    <w:rsid w:val="005215CF"/>
    <w:rsid w:val="00522A93"/>
    <w:rsid w:val="00522D47"/>
    <w:rsid w:val="005242E9"/>
    <w:rsid w:val="00532867"/>
    <w:rsid w:val="0053295C"/>
    <w:rsid w:val="00534169"/>
    <w:rsid w:val="00537301"/>
    <w:rsid w:val="00537482"/>
    <w:rsid w:val="005376BC"/>
    <w:rsid w:val="0054181F"/>
    <w:rsid w:val="00542563"/>
    <w:rsid w:val="005435B6"/>
    <w:rsid w:val="00543754"/>
    <w:rsid w:val="00543FF5"/>
    <w:rsid w:val="00544D87"/>
    <w:rsid w:val="00550704"/>
    <w:rsid w:val="00552207"/>
    <w:rsid w:val="00552496"/>
    <w:rsid w:val="00554991"/>
    <w:rsid w:val="00555663"/>
    <w:rsid w:val="00555D99"/>
    <w:rsid w:val="00555F45"/>
    <w:rsid w:val="00556B9F"/>
    <w:rsid w:val="00557CC8"/>
    <w:rsid w:val="00557DBC"/>
    <w:rsid w:val="00560D76"/>
    <w:rsid w:val="00561C5B"/>
    <w:rsid w:val="005627E9"/>
    <w:rsid w:val="00562E7C"/>
    <w:rsid w:val="00564F4D"/>
    <w:rsid w:val="00565481"/>
    <w:rsid w:val="00567146"/>
    <w:rsid w:val="0056762E"/>
    <w:rsid w:val="00567780"/>
    <w:rsid w:val="00574ACA"/>
    <w:rsid w:val="00575511"/>
    <w:rsid w:val="005806F4"/>
    <w:rsid w:val="00582768"/>
    <w:rsid w:val="00584132"/>
    <w:rsid w:val="005844B0"/>
    <w:rsid w:val="00586CDE"/>
    <w:rsid w:val="00586F6A"/>
    <w:rsid w:val="0058747E"/>
    <w:rsid w:val="00590F62"/>
    <w:rsid w:val="00591CBF"/>
    <w:rsid w:val="00594BEB"/>
    <w:rsid w:val="00594DC5"/>
    <w:rsid w:val="005957B3"/>
    <w:rsid w:val="00596664"/>
    <w:rsid w:val="005A0DDF"/>
    <w:rsid w:val="005A5235"/>
    <w:rsid w:val="005A5F0E"/>
    <w:rsid w:val="005B08A1"/>
    <w:rsid w:val="005B2361"/>
    <w:rsid w:val="005B3C9A"/>
    <w:rsid w:val="005B436B"/>
    <w:rsid w:val="005B6C35"/>
    <w:rsid w:val="005C1376"/>
    <w:rsid w:val="005C273D"/>
    <w:rsid w:val="005C3484"/>
    <w:rsid w:val="005C514E"/>
    <w:rsid w:val="005C573D"/>
    <w:rsid w:val="005C5950"/>
    <w:rsid w:val="005C793F"/>
    <w:rsid w:val="005D1E31"/>
    <w:rsid w:val="005D22C9"/>
    <w:rsid w:val="005D2363"/>
    <w:rsid w:val="005D316B"/>
    <w:rsid w:val="005D53A4"/>
    <w:rsid w:val="005D5732"/>
    <w:rsid w:val="005E0FD5"/>
    <w:rsid w:val="005E1146"/>
    <w:rsid w:val="005E170C"/>
    <w:rsid w:val="005E20AC"/>
    <w:rsid w:val="005E2603"/>
    <w:rsid w:val="005E41CC"/>
    <w:rsid w:val="005E46B0"/>
    <w:rsid w:val="005E5790"/>
    <w:rsid w:val="005E6AC7"/>
    <w:rsid w:val="005E7B4C"/>
    <w:rsid w:val="005F0EEF"/>
    <w:rsid w:val="005F1576"/>
    <w:rsid w:val="006002D1"/>
    <w:rsid w:val="0060088C"/>
    <w:rsid w:val="006012D9"/>
    <w:rsid w:val="0060192B"/>
    <w:rsid w:val="00602182"/>
    <w:rsid w:val="00603600"/>
    <w:rsid w:val="006043D6"/>
    <w:rsid w:val="00605A03"/>
    <w:rsid w:val="006069D8"/>
    <w:rsid w:val="006076BE"/>
    <w:rsid w:val="00611EEA"/>
    <w:rsid w:val="00613A9A"/>
    <w:rsid w:val="00615CFA"/>
    <w:rsid w:val="006176CB"/>
    <w:rsid w:val="006209FA"/>
    <w:rsid w:val="00621B40"/>
    <w:rsid w:val="00621FC5"/>
    <w:rsid w:val="00623AEE"/>
    <w:rsid w:val="00625FBE"/>
    <w:rsid w:val="00630592"/>
    <w:rsid w:val="006328D4"/>
    <w:rsid w:val="006335C6"/>
    <w:rsid w:val="006341CD"/>
    <w:rsid w:val="00635260"/>
    <w:rsid w:val="0063633B"/>
    <w:rsid w:val="0063724F"/>
    <w:rsid w:val="00637F5C"/>
    <w:rsid w:val="00641B22"/>
    <w:rsid w:val="0064229D"/>
    <w:rsid w:val="00643263"/>
    <w:rsid w:val="006432E6"/>
    <w:rsid w:val="00643BAA"/>
    <w:rsid w:val="00647F49"/>
    <w:rsid w:val="0065071C"/>
    <w:rsid w:val="0065286B"/>
    <w:rsid w:val="00655774"/>
    <w:rsid w:val="00655A02"/>
    <w:rsid w:val="006577CF"/>
    <w:rsid w:val="00657A08"/>
    <w:rsid w:val="00663F1E"/>
    <w:rsid w:val="00664196"/>
    <w:rsid w:val="006679EC"/>
    <w:rsid w:val="00667FC0"/>
    <w:rsid w:val="00670605"/>
    <w:rsid w:val="006715CB"/>
    <w:rsid w:val="00671881"/>
    <w:rsid w:val="00674549"/>
    <w:rsid w:val="006764FC"/>
    <w:rsid w:val="0068105A"/>
    <w:rsid w:val="00681077"/>
    <w:rsid w:val="00681261"/>
    <w:rsid w:val="00682C7F"/>
    <w:rsid w:val="00683C7D"/>
    <w:rsid w:val="006840A0"/>
    <w:rsid w:val="00685206"/>
    <w:rsid w:val="00685E5D"/>
    <w:rsid w:val="0068608B"/>
    <w:rsid w:val="006878D7"/>
    <w:rsid w:val="00687B86"/>
    <w:rsid w:val="00690657"/>
    <w:rsid w:val="00691001"/>
    <w:rsid w:val="00692B52"/>
    <w:rsid w:val="00695CA3"/>
    <w:rsid w:val="00697994"/>
    <w:rsid w:val="006A108E"/>
    <w:rsid w:val="006A1399"/>
    <w:rsid w:val="006A3EB5"/>
    <w:rsid w:val="006A59CE"/>
    <w:rsid w:val="006A692D"/>
    <w:rsid w:val="006A760B"/>
    <w:rsid w:val="006B2427"/>
    <w:rsid w:val="006B27C6"/>
    <w:rsid w:val="006B31E4"/>
    <w:rsid w:val="006B79AF"/>
    <w:rsid w:val="006C0EB4"/>
    <w:rsid w:val="006C1C0D"/>
    <w:rsid w:val="006C215E"/>
    <w:rsid w:val="006C586B"/>
    <w:rsid w:val="006C609B"/>
    <w:rsid w:val="006C6C30"/>
    <w:rsid w:val="006D18C7"/>
    <w:rsid w:val="006D2798"/>
    <w:rsid w:val="006D3EDD"/>
    <w:rsid w:val="006D473B"/>
    <w:rsid w:val="006D5F56"/>
    <w:rsid w:val="006E0C3D"/>
    <w:rsid w:val="006E146F"/>
    <w:rsid w:val="006E50EF"/>
    <w:rsid w:val="006E5382"/>
    <w:rsid w:val="006E5B10"/>
    <w:rsid w:val="006F00C8"/>
    <w:rsid w:val="006F01D8"/>
    <w:rsid w:val="006F73E0"/>
    <w:rsid w:val="007007FF"/>
    <w:rsid w:val="00702F3A"/>
    <w:rsid w:val="00707040"/>
    <w:rsid w:val="00710039"/>
    <w:rsid w:val="007101C4"/>
    <w:rsid w:val="00711BD3"/>
    <w:rsid w:val="00711DF7"/>
    <w:rsid w:val="00716C55"/>
    <w:rsid w:val="007178ED"/>
    <w:rsid w:val="0072123C"/>
    <w:rsid w:val="00723589"/>
    <w:rsid w:val="00723AD3"/>
    <w:rsid w:val="00724363"/>
    <w:rsid w:val="00727751"/>
    <w:rsid w:val="007313B3"/>
    <w:rsid w:val="0073399B"/>
    <w:rsid w:val="00734F08"/>
    <w:rsid w:val="00742477"/>
    <w:rsid w:val="00745344"/>
    <w:rsid w:val="007457A1"/>
    <w:rsid w:val="007457B0"/>
    <w:rsid w:val="00747B0A"/>
    <w:rsid w:val="007507A2"/>
    <w:rsid w:val="00751E7C"/>
    <w:rsid w:val="007527FB"/>
    <w:rsid w:val="0075297E"/>
    <w:rsid w:val="00752E33"/>
    <w:rsid w:val="007542C3"/>
    <w:rsid w:val="0075444C"/>
    <w:rsid w:val="00761A6E"/>
    <w:rsid w:val="0076209D"/>
    <w:rsid w:val="00762379"/>
    <w:rsid w:val="00762C08"/>
    <w:rsid w:val="0076464D"/>
    <w:rsid w:val="00765BD6"/>
    <w:rsid w:val="00765FD0"/>
    <w:rsid w:val="00767F72"/>
    <w:rsid w:val="0077019A"/>
    <w:rsid w:val="007715FF"/>
    <w:rsid w:val="00774BAE"/>
    <w:rsid w:val="00774D2E"/>
    <w:rsid w:val="00780517"/>
    <w:rsid w:val="00780523"/>
    <w:rsid w:val="00782DE0"/>
    <w:rsid w:val="007850C9"/>
    <w:rsid w:val="00785C94"/>
    <w:rsid w:val="00786A71"/>
    <w:rsid w:val="0078743B"/>
    <w:rsid w:val="007875C7"/>
    <w:rsid w:val="00790990"/>
    <w:rsid w:val="00791F98"/>
    <w:rsid w:val="00792D25"/>
    <w:rsid w:val="0079539C"/>
    <w:rsid w:val="00795C37"/>
    <w:rsid w:val="00796009"/>
    <w:rsid w:val="00796ADE"/>
    <w:rsid w:val="00796C80"/>
    <w:rsid w:val="007A1126"/>
    <w:rsid w:val="007A2FBF"/>
    <w:rsid w:val="007A368D"/>
    <w:rsid w:val="007A3F69"/>
    <w:rsid w:val="007A4F25"/>
    <w:rsid w:val="007A6F1C"/>
    <w:rsid w:val="007A7FD2"/>
    <w:rsid w:val="007B0301"/>
    <w:rsid w:val="007B2E95"/>
    <w:rsid w:val="007B51B8"/>
    <w:rsid w:val="007B5686"/>
    <w:rsid w:val="007B67CD"/>
    <w:rsid w:val="007B72C0"/>
    <w:rsid w:val="007C088C"/>
    <w:rsid w:val="007C1B43"/>
    <w:rsid w:val="007C3697"/>
    <w:rsid w:val="007D120A"/>
    <w:rsid w:val="007D19F2"/>
    <w:rsid w:val="007D273F"/>
    <w:rsid w:val="007D2DD3"/>
    <w:rsid w:val="007D40A3"/>
    <w:rsid w:val="007D5D62"/>
    <w:rsid w:val="007D7A14"/>
    <w:rsid w:val="007E0628"/>
    <w:rsid w:val="007E0AE9"/>
    <w:rsid w:val="007E0F6B"/>
    <w:rsid w:val="007E3B3E"/>
    <w:rsid w:val="007E4444"/>
    <w:rsid w:val="007E6767"/>
    <w:rsid w:val="007E79BB"/>
    <w:rsid w:val="007F13E7"/>
    <w:rsid w:val="007F32BB"/>
    <w:rsid w:val="007F3A3F"/>
    <w:rsid w:val="007F5640"/>
    <w:rsid w:val="007F589F"/>
    <w:rsid w:val="007F6597"/>
    <w:rsid w:val="008010A8"/>
    <w:rsid w:val="008013F2"/>
    <w:rsid w:val="008031DA"/>
    <w:rsid w:val="00803981"/>
    <w:rsid w:val="008046F9"/>
    <w:rsid w:val="008057A6"/>
    <w:rsid w:val="00807C14"/>
    <w:rsid w:val="00810A86"/>
    <w:rsid w:val="00811512"/>
    <w:rsid w:val="00811783"/>
    <w:rsid w:val="00816128"/>
    <w:rsid w:val="0081633A"/>
    <w:rsid w:val="00822EA7"/>
    <w:rsid w:val="00824566"/>
    <w:rsid w:val="00826AC0"/>
    <w:rsid w:val="0082716C"/>
    <w:rsid w:val="00832CBD"/>
    <w:rsid w:val="008357C1"/>
    <w:rsid w:val="0083628C"/>
    <w:rsid w:val="00837093"/>
    <w:rsid w:val="00837FAC"/>
    <w:rsid w:val="00842105"/>
    <w:rsid w:val="00843181"/>
    <w:rsid w:val="00844347"/>
    <w:rsid w:val="00846DB8"/>
    <w:rsid w:val="0085205C"/>
    <w:rsid w:val="00853761"/>
    <w:rsid w:val="008579F0"/>
    <w:rsid w:val="00857AFD"/>
    <w:rsid w:val="008608E3"/>
    <w:rsid w:val="0086153F"/>
    <w:rsid w:val="008616D3"/>
    <w:rsid w:val="00861E2A"/>
    <w:rsid w:val="0086247C"/>
    <w:rsid w:val="00865A10"/>
    <w:rsid w:val="00866087"/>
    <w:rsid w:val="00872D61"/>
    <w:rsid w:val="00873543"/>
    <w:rsid w:val="00873BA1"/>
    <w:rsid w:val="00875906"/>
    <w:rsid w:val="00875D55"/>
    <w:rsid w:val="0088242B"/>
    <w:rsid w:val="0088382E"/>
    <w:rsid w:val="008855CE"/>
    <w:rsid w:val="0088607E"/>
    <w:rsid w:val="008863D1"/>
    <w:rsid w:val="00886B20"/>
    <w:rsid w:val="00891382"/>
    <w:rsid w:val="00891F4A"/>
    <w:rsid w:val="008A006B"/>
    <w:rsid w:val="008A38D4"/>
    <w:rsid w:val="008A55C4"/>
    <w:rsid w:val="008A7AC3"/>
    <w:rsid w:val="008B102F"/>
    <w:rsid w:val="008B10DD"/>
    <w:rsid w:val="008B22B9"/>
    <w:rsid w:val="008B4637"/>
    <w:rsid w:val="008B55AE"/>
    <w:rsid w:val="008B577A"/>
    <w:rsid w:val="008B6305"/>
    <w:rsid w:val="008B676E"/>
    <w:rsid w:val="008B6F7C"/>
    <w:rsid w:val="008B726F"/>
    <w:rsid w:val="008C2FBB"/>
    <w:rsid w:val="008C5640"/>
    <w:rsid w:val="008D0ABB"/>
    <w:rsid w:val="008D10AF"/>
    <w:rsid w:val="008D1F11"/>
    <w:rsid w:val="008D3B83"/>
    <w:rsid w:val="008D7EA3"/>
    <w:rsid w:val="008E2762"/>
    <w:rsid w:val="008E3E65"/>
    <w:rsid w:val="008F2268"/>
    <w:rsid w:val="008F2EAC"/>
    <w:rsid w:val="008F321E"/>
    <w:rsid w:val="008F4AC1"/>
    <w:rsid w:val="008F5D29"/>
    <w:rsid w:val="00904C65"/>
    <w:rsid w:val="00905826"/>
    <w:rsid w:val="009070FE"/>
    <w:rsid w:val="00907486"/>
    <w:rsid w:val="0091152F"/>
    <w:rsid w:val="00914DBD"/>
    <w:rsid w:val="00915EEE"/>
    <w:rsid w:val="009164D9"/>
    <w:rsid w:val="009214CD"/>
    <w:rsid w:val="00921DC8"/>
    <w:rsid w:val="00925940"/>
    <w:rsid w:val="00925980"/>
    <w:rsid w:val="00925EC4"/>
    <w:rsid w:val="00925F39"/>
    <w:rsid w:val="00925F6A"/>
    <w:rsid w:val="00930437"/>
    <w:rsid w:val="0093423D"/>
    <w:rsid w:val="009350FE"/>
    <w:rsid w:val="00936988"/>
    <w:rsid w:val="009372D0"/>
    <w:rsid w:val="00937562"/>
    <w:rsid w:val="00940454"/>
    <w:rsid w:val="00940F2E"/>
    <w:rsid w:val="00941C5E"/>
    <w:rsid w:val="00942101"/>
    <w:rsid w:val="00943341"/>
    <w:rsid w:val="00944B2B"/>
    <w:rsid w:val="009465BD"/>
    <w:rsid w:val="00946A97"/>
    <w:rsid w:val="009473DA"/>
    <w:rsid w:val="00950D1E"/>
    <w:rsid w:val="00951475"/>
    <w:rsid w:val="009529A4"/>
    <w:rsid w:val="00952E18"/>
    <w:rsid w:val="009547E4"/>
    <w:rsid w:val="0095673B"/>
    <w:rsid w:val="0096765C"/>
    <w:rsid w:val="009708A7"/>
    <w:rsid w:val="00972A8E"/>
    <w:rsid w:val="00973170"/>
    <w:rsid w:val="00974B13"/>
    <w:rsid w:val="00975A11"/>
    <w:rsid w:val="00975C92"/>
    <w:rsid w:val="009772CF"/>
    <w:rsid w:val="00977D64"/>
    <w:rsid w:val="00983DBB"/>
    <w:rsid w:val="00983F46"/>
    <w:rsid w:val="0098574B"/>
    <w:rsid w:val="00985CCE"/>
    <w:rsid w:val="00986AAE"/>
    <w:rsid w:val="00987B8A"/>
    <w:rsid w:val="009904F2"/>
    <w:rsid w:val="00990891"/>
    <w:rsid w:val="00991CF8"/>
    <w:rsid w:val="009926AE"/>
    <w:rsid w:val="00993947"/>
    <w:rsid w:val="00996765"/>
    <w:rsid w:val="009A01C9"/>
    <w:rsid w:val="009A0A33"/>
    <w:rsid w:val="009A0CC5"/>
    <w:rsid w:val="009A140C"/>
    <w:rsid w:val="009A1533"/>
    <w:rsid w:val="009A2A0D"/>
    <w:rsid w:val="009A4AAD"/>
    <w:rsid w:val="009A4F15"/>
    <w:rsid w:val="009A770E"/>
    <w:rsid w:val="009B1B3A"/>
    <w:rsid w:val="009B5199"/>
    <w:rsid w:val="009C0FF2"/>
    <w:rsid w:val="009C552D"/>
    <w:rsid w:val="009C6AC5"/>
    <w:rsid w:val="009D077F"/>
    <w:rsid w:val="009D247D"/>
    <w:rsid w:val="009D32B0"/>
    <w:rsid w:val="009D3FB8"/>
    <w:rsid w:val="009D46B5"/>
    <w:rsid w:val="009D7EB2"/>
    <w:rsid w:val="009E208B"/>
    <w:rsid w:val="009F0432"/>
    <w:rsid w:val="00A00F1F"/>
    <w:rsid w:val="00A01DAC"/>
    <w:rsid w:val="00A01DEF"/>
    <w:rsid w:val="00A02532"/>
    <w:rsid w:val="00A03EF6"/>
    <w:rsid w:val="00A054A9"/>
    <w:rsid w:val="00A06274"/>
    <w:rsid w:val="00A06E4B"/>
    <w:rsid w:val="00A079C6"/>
    <w:rsid w:val="00A106A8"/>
    <w:rsid w:val="00A11EF8"/>
    <w:rsid w:val="00A1294F"/>
    <w:rsid w:val="00A1306B"/>
    <w:rsid w:val="00A21393"/>
    <w:rsid w:val="00A21E97"/>
    <w:rsid w:val="00A22208"/>
    <w:rsid w:val="00A2477F"/>
    <w:rsid w:val="00A272C1"/>
    <w:rsid w:val="00A27F92"/>
    <w:rsid w:val="00A316A2"/>
    <w:rsid w:val="00A31D0D"/>
    <w:rsid w:val="00A31E63"/>
    <w:rsid w:val="00A31F02"/>
    <w:rsid w:val="00A338E5"/>
    <w:rsid w:val="00A360B3"/>
    <w:rsid w:val="00A369EC"/>
    <w:rsid w:val="00A415BE"/>
    <w:rsid w:val="00A43247"/>
    <w:rsid w:val="00A452FE"/>
    <w:rsid w:val="00A45968"/>
    <w:rsid w:val="00A45A1B"/>
    <w:rsid w:val="00A46774"/>
    <w:rsid w:val="00A51983"/>
    <w:rsid w:val="00A56D2B"/>
    <w:rsid w:val="00A61DFC"/>
    <w:rsid w:val="00A621C5"/>
    <w:rsid w:val="00A6585A"/>
    <w:rsid w:val="00A7365C"/>
    <w:rsid w:val="00A73C45"/>
    <w:rsid w:val="00A75FB7"/>
    <w:rsid w:val="00A77356"/>
    <w:rsid w:val="00A80547"/>
    <w:rsid w:val="00A811D0"/>
    <w:rsid w:val="00A82783"/>
    <w:rsid w:val="00A82815"/>
    <w:rsid w:val="00A8323F"/>
    <w:rsid w:val="00A85173"/>
    <w:rsid w:val="00A86735"/>
    <w:rsid w:val="00A87491"/>
    <w:rsid w:val="00A92D17"/>
    <w:rsid w:val="00A93420"/>
    <w:rsid w:val="00A95261"/>
    <w:rsid w:val="00A97EA1"/>
    <w:rsid w:val="00AA0308"/>
    <w:rsid w:val="00AA2D29"/>
    <w:rsid w:val="00AA30A4"/>
    <w:rsid w:val="00AA36F4"/>
    <w:rsid w:val="00AA3779"/>
    <w:rsid w:val="00AA5C7F"/>
    <w:rsid w:val="00AA7AEC"/>
    <w:rsid w:val="00AA7EA1"/>
    <w:rsid w:val="00AB0BD7"/>
    <w:rsid w:val="00AB1892"/>
    <w:rsid w:val="00AB2180"/>
    <w:rsid w:val="00AB54EE"/>
    <w:rsid w:val="00AB5CDD"/>
    <w:rsid w:val="00AB5F96"/>
    <w:rsid w:val="00AB6474"/>
    <w:rsid w:val="00AC0929"/>
    <w:rsid w:val="00AC18C5"/>
    <w:rsid w:val="00AC2DA9"/>
    <w:rsid w:val="00AC2EE4"/>
    <w:rsid w:val="00AC4F0D"/>
    <w:rsid w:val="00AC52E9"/>
    <w:rsid w:val="00AC5AFC"/>
    <w:rsid w:val="00AC694D"/>
    <w:rsid w:val="00AC6DFC"/>
    <w:rsid w:val="00AD06AA"/>
    <w:rsid w:val="00AD34D7"/>
    <w:rsid w:val="00AD65E3"/>
    <w:rsid w:val="00AD6CC7"/>
    <w:rsid w:val="00AE0805"/>
    <w:rsid w:val="00AE13A7"/>
    <w:rsid w:val="00AE16A4"/>
    <w:rsid w:val="00AE2164"/>
    <w:rsid w:val="00AE3E35"/>
    <w:rsid w:val="00AE4C35"/>
    <w:rsid w:val="00AF50D5"/>
    <w:rsid w:val="00AF68AF"/>
    <w:rsid w:val="00B01024"/>
    <w:rsid w:val="00B01455"/>
    <w:rsid w:val="00B0152F"/>
    <w:rsid w:val="00B020C9"/>
    <w:rsid w:val="00B03D5D"/>
    <w:rsid w:val="00B041C7"/>
    <w:rsid w:val="00B04996"/>
    <w:rsid w:val="00B06ADF"/>
    <w:rsid w:val="00B07EB6"/>
    <w:rsid w:val="00B10CD2"/>
    <w:rsid w:val="00B12DF7"/>
    <w:rsid w:val="00B13339"/>
    <w:rsid w:val="00B136B4"/>
    <w:rsid w:val="00B13E66"/>
    <w:rsid w:val="00B14DE7"/>
    <w:rsid w:val="00B15248"/>
    <w:rsid w:val="00B20083"/>
    <w:rsid w:val="00B21424"/>
    <w:rsid w:val="00B23513"/>
    <w:rsid w:val="00B25AF7"/>
    <w:rsid w:val="00B26098"/>
    <w:rsid w:val="00B27E29"/>
    <w:rsid w:val="00B33022"/>
    <w:rsid w:val="00B35BD0"/>
    <w:rsid w:val="00B3782E"/>
    <w:rsid w:val="00B40945"/>
    <w:rsid w:val="00B40DAB"/>
    <w:rsid w:val="00B41729"/>
    <w:rsid w:val="00B43EA1"/>
    <w:rsid w:val="00B4435D"/>
    <w:rsid w:val="00B44794"/>
    <w:rsid w:val="00B44D23"/>
    <w:rsid w:val="00B45E66"/>
    <w:rsid w:val="00B503EF"/>
    <w:rsid w:val="00B52FCC"/>
    <w:rsid w:val="00B5533B"/>
    <w:rsid w:val="00B55408"/>
    <w:rsid w:val="00B56678"/>
    <w:rsid w:val="00B57A14"/>
    <w:rsid w:val="00B62A8B"/>
    <w:rsid w:val="00B6354A"/>
    <w:rsid w:val="00B63898"/>
    <w:rsid w:val="00B6406F"/>
    <w:rsid w:val="00B6777F"/>
    <w:rsid w:val="00B70309"/>
    <w:rsid w:val="00B7420E"/>
    <w:rsid w:val="00B801A4"/>
    <w:rsid w:val="00B80C8E"/>
    <w:rsid w:val="00B80DBA"/>
    <w:rsid w:val="00B8577B"/>
    <w:rsid w:val="00B86233"/>
    <w:rsid w:val="00B94FDB"/>
    <w:rsid w:val="00B9521A"/>
    <w:rsid w:val="00B96824"/>
    <w:rsid w:val="00B969E5"/>
    <w:rsid w:val="00BA04BC"/>
    <w:rsid w:val="00BA2BA1"/>
    <w:rsid w:val="00BA392B"/>
    <w:rsid w:val="00BA52E1"/>
    <w:rsid w:val="00BA6C6D"/>
    <w:rsid w:val="00BB0A80"/>
    <w:rsid w:val="00BB29F0"/>
    <w:rsid w:val="00BB2D15"/>
    <w:rsid w:val="00BB3810"/>
    <w:rsid w:val="00BB6C50"/>
    <w:rsid w:val="00BB70E9"/>
    <w:rsid w:val="00BC02DF"/>
    <w:rsid w:val="00BC2E42"/>
    <w:rsid w:val="00BC588E"/>
    <w:rsid w:val="00BD0B5E"/>
    <w:rsid w:val="00BD2365"/>
    <w:rsid w:val="00BD3786"/>
    <w:rsid w:val="00BD3C8C"/>
    <w:rsid w:val="00BD66B6"/>
    <w:rsid w:val="00BD68DD"/>
    <w:rsid w:val="00BD6A63"/>
    <w:rsid w:val="00BE2708"/>
    <w:rsid w:val="00BE3ADA"/>
    <w:rsid w:val="00BE3AF8"/>
    <w:rsid w:val="00BE6479"/>
    <w:rsid w:val="00BE6B64"/>
    <w:rsid w:val="00BE75CF"/>
    <w:rsid w:val="00BE7B9B"/>
    <w:rsid w:val="00BF0908"/>
    <w:rsid w:val="00BF5D3E"/>
    <w:rsid w:val="00C02F09"/>
    <w:rsid w:val="00C03384"/>
    <w:rsid w:val="00C04DAC"/>
    <w:rsid w:val="00C1431F"/>
    <w:rsid w:val="00C14826"/>
    <w:rsid w:val="00C15712"/>
    <w:rsid w:val="00C16946"/>
    <w:rsid w:val="00C2001E"/>
    <w:rsid w:val="00C20C3D"/>
    <w:rsid w:val="00C237A9"/>
    <w:rsid w:val="00C26361"/>
    <w:rsid w:val="00C266D0"/>
    <w:rsid w:val="00C27034"/>
    <w:rsid w:val="00C30A64"/>
    <w:rsid w:val="00C33031"/>
    <w:rsid w:val="00C35CC1"/>
    <w:rsid w:val="00C36AF5"/>
    <w:rsid w:val="00C37321"/>
    <w:rsid w:val="00C400A0"/>
    <w:rsid w:val="00C44444"/>
    <w:rsid w:val="00C4623E"/>
    <w:rsid w:val="00C46C9A"/>
    <w:rsid w:val="00C511B6"/>
    <w:rsid w:val="00C52776"/>
    <w:rsid w:val="00C54FEB"/>
    <w:rsid w:val="00C6192F"/>
    <w:rsid w:val="00C622E4"/>
    <w:rsid w:val="00C642CB"/>
    <w:rsid w:val="00C64DF7"/>
    <w:rsid w:val="00C65766"/>
    <w:rsid w:val="00C7248C"/>
    <w:rsid w:val="00C7342F"/>
    <w:rsid w:val="00C738A1"/>
    <w:rsid w:val="00C74153"/>
    <w:rsid w:val="00C74F41"/>
    <w:rsid w:val="00C75046"/>
    <w:rsid w:val="00C753F2"/>
    <w:rsid w:val="00C757CF"/>
    <w:rsid w:val="00C76F3B"/>
    <w:rsid w:val="00C77A8E"/>
    <w:rsid w:val="00C80A43"/>
    <w:rsid w:val="00C80D24"/>
    <w:rsid w:val="00C81547"/>
    <w:rsid w:val="00C82555"/>
    <w:rsid w:val="00C8307A"/>
    <w:rsid w:val="00C856A8"/>
    <w:rsid w:val="00C86F35"/>
    <w:rsid w:val="00C877E2"/>
    <w:rsid w:val="00C91C6E"/>
    <w:rsid w:val="00C922A9"/>
    <w:rsid w:val="00C94763"/>
    <w:rsid w:val="00C94EA5"/>
    <w:rsid w:val="00C9630A"/>
    <w:rsid w:val="00CA005E"/>
    <w:rsid w:val="00CA06D5"/>
    <w:rsid w:val="00CA29B6"/>
    <w:rsid w:val="00CA3680"/>
    <w:rsid w:val="00CA417C"/>
    <w:rsid w:val="00CA456F"/>
    <w:rsid w:val="00CA5DC0"/>
    <w:rsid w:val="00CA78DD"/>
    <w:rsid w:val="00CA7C3B"/>
    <w:rsid w:val="00CB0007"/>
    <w:rsid w:val="00CB0804"/>
    <w:rsid w:val="00CB0BA6"/>
    <w:rsid w:val="00CB108F"/>
    <w:rsid w:val="00CB16CF"/>
    <w:rsid w:val="00CB278E"/>
    <w:rsid w:val="00CB624F"/>
    <w:rsid w:val="00CB6541"/>
    <w:rsid w:val="00CC15E5"/>
    <w:rsid w:val="00CC2AF9"/>
    <w:rsid w:val="00CC3CE1"/>
    <w:rsid w:val="00CC46B0"/>
    <w:rsid w:val="00CC5FA6"/>
    <w:rsid w:val="00CC64EE"/>
    <w:rsid w:val="00CD037B"/>
    <w:rsid w:val="00CD15A9"/>
    <w:rsid w:val="00CD27B3"/>
    <w:rsid w:val="00CD40E3"/>
    <w:rsid w:val="00CD5AFC"/>
    <w:rsid w:val="00CD5FAE"/>
    <w:rsid w:val="00CD63B1"/>
    <w:rsid w:val="00CD72EE"/>
    <w:rsid w:val="00CD74C6"/>
    <w:rsid w:val="00CD7594"/>
    <w:rsid w:val="00CE1512"/>
    <w:rsid w:val="00CE4832"/>
    <w:rsid w:val="00CE7E3A"/>
    <w:rsid w:val="00CF6CAE"/>
    <w:rsid w:val="00D00A1D"/>
    <w:rsid w:val="00D01D25"/>
    <w:rsid w:val="00D023C4"/>
    <w:rsid w:val="00D0259F"/>
    <w:rsid w:val="00D029B5"/>
    <w:rsid w:val="00D02C48"/>
    <w:rsid w:val="00D05D19"/>
    <w:rsid w:val="00D05FE8"/>
    <w:rsid w:val="00D07EDE"/>
    <w:rsid w:val="00D101C9"/>
    <w:rsid w:val="00D11DF9"/>
    <w:rsid w:val="00D14DF3"/>
    <w:rsid w:val="00D17BD9"/>
    <w:rsid w:val="00D22CDF"/>
    <w:rsid w:val="00D24217"/>
    <w:rsid w:val="00D26319"/>
    <w:rsid w:val="00D27F35"/>
    <w:rsid w:val="00D306F0"/>
    <w:rsid w:val="00D30BF1"/>
    <w:rsid w:val="00D31BCE"/>
    <w:rsid w:val="00D32BB8"/>
    <w:rsid w:val="00D33DBC"/>
    <w:rsid w:val="00D36188"/>
    <w:rsid w:val="00D37825"/>
    <w:rsid w:val="00D41E20"/>
    <w:rsid w:val="00D45491"/>
    <w:rsid w:val="00D45AE5"/>
    <w:rsid w:val="00D52341"/>
    <w:rsid w:val="00D526FC"/>
    <w:rsid w:val="00D53B07"/>
    <w:rsid w:val="00D566EB"/>
    <w:rsid w:val="00D61BDC"/>
    <w:rsid w:val="00D63107"/>
    <w:rsid w:val="00D63559"/>
    <w:rsid w:val="00D65FE6"/>
    <w:rsid w:val="00D66DB5"/>
    <w:rsid w:val="00D67085"/>
    <w:rsid w:val="00D70F8C"/>
    <w:rsid w:val="00D71829"/>
    <w:rsid w:val="00D73603"/>
    <w:rsid w:val="00D934A9"/>
    <w:rsid w:val="00D94C33"/>
    <w:rsid w:val="00D95782"/>
    <w:rsid w:val="00D97542"/>
    <w:rsid w:val="00DA0039"/>
    <w:rsid w:val="00DA04EC"/>
    <w:rsid w:val="00DA0645"/>
    <w:rsid w:val="00DA0C23"/>
    <w:rsid w:val="00DA0F1E"/>
    <w:rsid w:val="00DA5927"/>
    <w:rsid w:val="00DA5B52"/>
    <w:rsid w:val="00DA699A"/>
    <w:rsid w:val="00DA7543"/>
    <w:rsid w:val="00DB17CA"/>
    <w:rsid w:val="00DB21DB"/>
    <w:rsid w:val="00DB2387"/>
    <w:rsid w:val="00DB23DC"/>
    <w:rsid w:val="00DB2FE7"/>
    <w:rsid w:val="00DB385A"/>
    <w:rsid w:val="00DB4626"/>
    <w:rsid w:val="00DB548B"/>
    <w:rsid w:val="00DC3DE8"/>
    <w:rsid w:val="00DD03DA"/>
    <w:rsid w:val="00DD1D41"/>
    <w:rsid w:val="00DD3903"/>
    <w:rsid w:val="00DD596F"/>
    <w:rsid w:val="00DD5EB8"/>
    <w:rsid w:val="00DD6632"/>
    <w:rsid w:val="00DD68F0"/>
    <w:rsid w:val="00DE1B3F"/>
    <w:rsid w:val="00DE1D5F"/>
    <w:rsid w:val="00DE26BA"/>
    <w:rsid w:val="00DE2D63"/>
    <w:rsid w:val="00DE31FB"/>
    <w:rsid w:val="00DE5F51"/>
    <w:rsid w:val="00DF0DB1"/>
    <w:rsid w:val="00DF1524"/>
    <w:rsid w:val="00DF3DD3"/>
    <w:rsid w:val="00DF5472"/>
    <w:rsid w:val="00DF5FC1"/>
    <w:rsid w:val="00E0036D"/>
    <w:rsid w:val="00E004B5"/>
    <w:rsid w:val="00E0166C"/>
    <w:rsid w:val="00E030B2"/>
    <w:rsid w:val="00E07589"/>
    <w:rsid w:val="00E126AB"/>
    <w:rsid w:val="00E13BCB"/>
    <w:rsid w:val="00E13C23"/>
    <w:rsid w:val="00E15362"/>
    <w:rsid w:val="00E172B5"/>
    <w:rsid w:val="00E2056E"/>
    <w:rsid w:val="00E271EF"/>
    <w:rsid w:val="00E2732D"/>
    <w:rsid w:val="00E301DA"/>
    <w:rsid w:val="00E33E2B"/>
    <w:rsid w:val="00E3530D"/>
    <w:rsid w:val="00E36073"/>
    <w:rsid w:val="00E37B80"/>
    <w:rsid w:val="00E4098C"/>
    <w:rsid w:val="00E41692"/>
    <w:rsid w:val="00E44963"/>
    <w:rsid w:val="00E4678E"/>
    <w:rsid w:val="00E50C53"/>
    <w:rsid w:val="00E545F3"/>
    <w:rsid w:val="00E6118E"/>
    <w:rsid w:val="00E622E2"/>
    <w:rsid w:val="00E62530"/>
    <w:rsid w:val="00E627CE"/>
    <w:rsid w:val="00E64DF1"/>
    <w:rsid w:val="00E701DB"/>
    <w:rsid w:val="00E70B33"/>
    <w:rsid w:val="00E71B49"/>
    <w:rsid w:val="00E72FC2"/>
    <w:rsid w:val="00E752EB"/>
    <w:rsid w:val="00E75631"/>
    <w:rsid w:val="00E7781E"/>
    <w:rsid w:val="00E80C4B"/>
    <w:rsid w:val="00E812A9"/>
    <w:rsid w:val="00E83081"/>
    <w:rsid w:val="00E86E7B"/>
    <w:rsid w:val="00E90284"/>
    <w:rsid w:val="00E90293"/>
    <w:rsid w:val="00E902F8"/>
    <w:rsid w:val="00E912A0"/>
    <w:rsid w:val="00EA04EE"/>
    <w:rsid w:val="00EA3853"/>
    <w:rsid w:val="00EA38EF"/>
    <w:rsid w:val="00EA5CC1"/>
    <w:rsid w:val="00EB0DBF"/>
    <w:rsid w:val="00EB1A6D"/>
    <w:rsid w:val="00EB1B25"/>
    <w:rsid w:val="00EB7169"/>
    <w:rsid w:val="00EB7280"/>
    <w:rsid w:val="00EC08E3"/>
    <w:rsid w:val="00EC0D13"/>
    <w:rsid w:val="00EC0EF2"/>
    <w:rsid w:val="00EC172A"/>
    <w:rsid w:val="00EC1B2A"/>
    <w:rsid w:val="00EC1F23"/>
    <w:rsid w:val="00EC46B3"/>
    <w:rsid w:val="00EC4C0C"/>
    <w:rsid w:val="00EC56A2"/>
    <w:rsid w:val="00EC616D"/>
    <w:rsid w:val="00EC62E0"/>
    <w:rsid w:val="00EC7F03"/>
    <w:rsid w:val="00ED22A9"/>
    <w:rsid w:val="00ED5D98"/>
    <w:rsid w:val="00ED7814"/>
    <w:rsid w:val="00EE1E78"/>
    <w:rsid w:val="00EE2DD1"/>
    <w:rsid w:val="00EE3A88"/>
    <w:rsid w:val="00EE4962"/>
    <w:rsid w:val="00EE4E65"/>
    <w:rsid w:val="00EE6A75"/>
    <w:rsid w:val="00EF341F"/>
    <w:rsid w:val="00EF4504"/>
    <w:rsid w:val="00EF60D7"/>
    <w:rsid w:val="00EF61C6"/>
    <w:rsid w:val="00EF61F8"/>
    <w:rsid w:val="00EF7627"/>
    <w:rsid w:val="00F01242"/>
    <w:rsid w:val="00F0126E"/>
    <w:rsid w:val="00F02649"/>
    <w:rsid w:val="00F04580"/>
    <w:rsid w:val="00F04793"/>
    <w:rsid w:val="00F07E74"/>
    <w:rsid w:val="00F1048E"/>
    <w:rsid w:val="00F10ECF"/>
    <w:rsid w:val="00F11E34"/>
    <w:rsid w:val="00F12125"/>
    <w:rsid w:val="00F12ECC"/>
    <w:rsid w:val="00F1385D"/>
    <w:rsid w:val="00F13F4A"/>
    <w:rsid w:val="00F14A2E"/>
    <w:rsid w:val="00F150EF"/>
    <w:rsid w:val="00F1532A"/>
    <w:rsid w:val="00F15460"/>
    <w:rsid w:val="00F162F1"/>
    <w:rsid w:val="00F16729"/>
    <w:rsid w:val="00F20F58"/>
    <w:rsid w:val="00F23B7F"/>
    <w:rsid w:val="00F25D60"/>
    <w:rsid w:val="00F270E5"/>
    <w:rsid w:val="00F30F36"/>
    <w:rsid w:val="00F31198"/>
    <w:rsid w:val="00F31DC2"/>
    <w:rsid w:val="00F32DF7"/>
    <w:rsid w:val="00F344CC"/>
    <w:rsid w:val="00F34B23"/>
    <w:rsid w:val="00F41D93"/>
    <w:rsid w:val="00F42120"/>
    <w:rsid w:val="00F446A3"/>
    <w:rsid w:val="00F47546"/>
    <w:rsid w:val="00F50579"/>
    <w:rsid w:val="00F50C5A"/>
    <w:rsid w:val="00F5235F"/>
    <w:rsid w:val="00F5784B"/>
    <w:rsid w:val="00F57A69"/>
    <w:rsid w:val="00F57B37"/>
    <w:rsid w:val="00F57EF0"/>
    <w:rsid w:val="00F653D4"/>
    <w:rsid w:val="00F6728C"/>
    <w:rsid w:val="00F703DC"/>
    <w:rsid w:val="00F706D6"/>
    <w:rsid w:val="00F7199D"/>
    <w:rsid w:val="00F727F5"/>
    <w:rsid w:val="00F83535"/>
    <w:rsid w:val="00F84497"/>
    <w:rsid w:val="00F86C88"/>
    <w:rsid w:val="00F87C05"/>
    <w:rsid w:val="00F91B84"/>
    <w:rsid w:val="00F9237F"/>
    <w:rsid w:val="00F93996"/>
    <w:rsid w:val="00F9428B"/>
    <w:rsid w:val="00F9640F"/>
    <w:rsid w:val="00FA0549"/>
    <w:rsid w:val="00FA12BF"/>
    <w:rsid w:val="00FA22DC"/>
    <w:rsid w:val="00FA397B"/>
    <w:rsid w:val="00FA4FC5"/>
    <w:rsid w:val="00FA6079"/>
    <w:rsid w:val="00FA752A"/>
    <w:rsid w:val="00FA7F82"/>
    <w:rsid w:val="00FB0CDC"/>
    <w:rsid w:val="00FB3E2C"/>
    <w:rsid w:val="00FC001C"/>
    <w:rsid w:val="00FC03EF"/>
    <w:rsid w:val="00FC059F"/>
    <w:rsid w:val="00FC1E7C"/>
    <w:rsid w:val="00FC356A"/>
    <w:rsid w:val="00FC390F"/>
    <w:rsid w:val="00FC7A00"/>
    <w:rsid w:val="00FD0C13"/>
    <w:rsid w:val="00FD13F3"/>
    <w:rsid w:val="00FD2B08"/>
    <w:rsid w:val="00FD33AF"/>
    <w:rsid w:val="00FD3876"/>
    <w:rsid w:val="00FD4429"/>
    <w:rsid w:val="00FD606F"/>
    <w:rsid w:val="00FD756B"/>
    <w:rsid w:val="00FE0C05"/>
    <w:rsid w:val="00FE3F28"/>
    <w:rsid w:val="00FE43D5"/>
    <w:rsid w:val="00FE5953"/>
    <w:rsid w:val="00FE7038"/>
    <w:rsid w:val="00FF0198"/>
    <w:rsid w:val="00FF0AE7"/>
    <w:rsid w:val="00FF0CEC"/>
    <w:rsid w:val="00FF1A3E"/>
    <w:rsid w:val="00FF3048"/>
    <w:rsid w:val="00FF3D93"/>
    <w:rsid w:val="00FF503C"/>
    <w:rsid w:val="00FF70F8"/>
    <w:rsid w:val="00FF785E"/>
    <w:rsid w:val="00FF7BB9"/>
    <w:rsid w:val="01535281"/>
    <w:rsid w:val="0A193DD1"/>
    <w:rsid w:val="0AA7779F"/>
    <w:rsid w:val="0AE96E0E"/>
    <w:rsid w:val="0C2F0074"/>
    <w:rsid w:val="0C5C46C6"/>
    <w:rsid w:val="12914ABB"/>
    <w:rsid w:val="18D71DAF"/>
    <w:rsid w:val="1D1F5A05"/>
    <w:rsid w:val="1E4067D2"/>
    <w:rsid w:val="20B43B3B"/>
    <w:rsid w:val="20D2062A"/>
    <w:rsid w:val="26C12940"/>
    <w:rsid w:val="2B593F49"/>
    <w:rsid w:val="2D621DEC"/>
    <w:rsid w:val="30314607"/>
    <w:rsid w:val="343A7534"/>
    <w:rsid w:val="37374F63"/>
    <w:rsid w:val="3A70096B"/>
    <w:rsid w:val="403153D5"/>
    <w:rsid w:val="45771808"/>
    <w:rsid w:val="45C01145"/>
    <w:rsid w:val="46E002F0"/>
    <w:rsid w:val="471C491C"/>
    <w:rsid w:val="47985174"/>
    <w:rsid w:val="482477DB"/>
    <w:rsid w:val="520D5D83"/>
    <w:rsid w:val="539E6479"/>
    <w:rsid w:val="56501FD0"/>
    <w:rsid w:val="56FB7649"/>
    <w:rsid w:val="58FA3BDE"/>
    <w:rsid w:val="5A647830"/>
    <w:rsid w:val="5B1848F9"/>
    <w:rsid w:val="77BB59D5"/>
    <w:rsid w:val="780E6A7B"/>
    <w:rsid w:val="7EEF1D06"/>
    <w:rsid w:val="7F11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9"/>
    <w:uiPriority w:val="0"/>
    <w:rPr>
      <w:rFonts w:ascii="宋体" w:hAnsi="Times New Roman" w:eastAsia="宋体" w:cs="Times New Roman"/>
      <w:sz w:val="18"/>
      <w:szCs w:val="18"/>
    </w:rPr>
  </w:style>
  <w:style w:type="paragraph" w:styleId="4">
    <w:name w:val="annotation text"/>
    <w:basedOn w:val="1"/>
    <w:link w:val="41"/>
    <w:unhideWhenUsed/>
    <w:uiPriority w:val="99"/>
    <w:pPr>
      <w:jc w:val="left"/>
    </w:pPr>
    <w:rPr>
      <w:rFonts w:ascii="等线" w:hAnsi="等线" w:eastAsia="等线" w:cs="Times New Roman"/>
      <w:szCs w:val="22"/>
    </w:rPr>
  </w:style>
  <w:style w:type="paragraph" w:styleId="5">
    <w:name w:val="Body Text Indent"/>
    <w:basedOn w:val="1"/>
    <w:link w:val="44"/>
    <w:uiPriority w:val="0"/>
    <w:pPr>
      <w:spacing w:line="400" w:lineRule="exact"/>
      <w:ind w:firstLine="601"/>
    </w:pPr>
    <w:rPr>
      <w:rFonts w:ascii="宋体" w:hAnsi="宋体" w:eastAsia="宋体" w:cs="Times New Roman"/>
      <w:color w:val="000000"/>
      <w:kern w:val="0"/>
      <w:sz w:val="28"/>
    </w:rPr>
  </w:style>
  <w:style w:type="paragraph" w:styleId="6">
    <w:name w:val="Plain Text"/>
    <w:basedOn w:val="1"/>
    <w:link w:val="30"/>
    <w:unhideWhenUsed/>
    <w:uiPriority w:val="99"/>
    <w:rPr>
      <w:rFonts w:ascii="宋体" w:hAnsi="Courier New" w:eastAsia="宋体" w:cs="Courier New"/>
      <w:kern w:val="0"/>
      <w:sz w:val="20"/>
      <w:szCs w:val="21"/>
    </w:rPr>
  </w:style>
  <w:style w:type="paragraph" w:styleId="7">
    <w:name w:val="Date"/>
    <w:basedOn w:val="1"/>
    <w:next w:val="1"/>
    <w:link w:val="33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3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4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Body Text Indent 3"/>
    <w:basedOn w:val="1"/>
    <w:link w:val="36"/>
    <w:unhideWhenUsed/>
    <w:uiPriority w:val="99"/>
    <w:pPr>
      <w:spacing w:line="360" w:lineRule="auto"/>
      <w:ind w:firstLine="540"/>
    </w:pPr>
    <w:rPr>
      <w:rFonts w:ascii="宋体" w:hAnsi="Times New Roman" w:eastAsia="宋体" w:cs="Times New Roman"/>
      <w:sz w:val="24"/>
      <w:szCs w:val="20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360" w:lineRule="atLeast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3">
    <w:name w:val="annotation subject"/>
    <w:basedOn w:val="4"/>
    <w:next w:val="4"/>
    <w:link w:val="40"/>
    <w:unhideWhenUsed/>
    <w:uiPriority w:val="99"/>
    <w:rPr>
      <w:rFonts w:ascii="等线" w:hAnsi="等线" w:eastAsia="等线" w:cs="Times New Roman"/>
      <w:b/>
      <w:bCs/>
    </w:rPr>
  </w:style>
  <w:style w:type="table" w:styleId="15">
    <w:name w:val="Table Grid"/>
    <w:basedOn w:val="14"/>
    <w:uiPriority w:val="39"/>
    <w:rPr>
      <w:rFonts w:ascii="等线" w:hAnsi="等线" w:eastAsia="等线" w:cs="Times New Roman"/>
      <w:kern w:val="2"/>
      <w:sz w:val="21"/>
      <w:szCs w:val="22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page number"/>
    <w:basedOn w:val="16"/>
    <w:uiPriority w:val="0"/>
    <w:rPr>
      <w:rFonts w:ascii="Times New Roman" w:hAnsi="Times New Roman" w:eastAsia="宋体" w:cs="Times New Roman"/>
    </w:rPr>
  </w:style>
  <w:style w:type="character" w:styleId="18">
    <w:name w:val="FollowedHyperlink"/>
    <w:uiPriority w:val="0"/>
    <w:rPr>
      <w:rFonts w:hint="eastAsia" w:ascii="宋体" w:hAnsi="宋体" w:eastAsia="宋体" w:cs="宋体"/>
      <w:color w:val="999999"/>
      <w:sz w:val="18"/>
      <w:szCs w:val="18"/>
      <w:u w:val="none"/>
    </w:rPr>
  </w:style>
  <w:style w:type="character" w:styleId="19">
    <w:name w:val="Emphasis"/>
    <w:qFormat/>
    <w:uiPriority w:val="0"/>
    <w:rPr>
      <w:rFonts w:ascii="Times New Roman" w:hAnsi="Times New Roman" w:eastAsia="宋体" w:cs="Times New Roman"/>
    </w:rPr>
  </w:style>
  <w:style w:type="character" w:styleId="20">
    <w:name w:val="HTML Definition"/>
    <w:uiPriority w:val="0"/>
    <w:rPr>
      <w:rFonts w:ascii="Times New Roman" w:hAnsi="Times New Roman" w:eastAsia="宋体" w:cs="Times New Roman"/>
    </w:rPr>
  </w:style>
  <w:style w:type="character" w:styleId="21">
    <w:name w:val="HTML Acronym"/>
    <w:basedOn w:val="16"/>
    <w:uiPriority w:val="0"/>
    <w:rPr>
      <w:rFonts w:ascii="Times New Roman" w:hAnsi="Times New Roman" w:eastAsia="宋体" w:cs="Times New Roman"/>
    </w:rPr>
  </w:style>
  <w:style w:type="character" w:styleId="22">
    <w:name w:val="HTML Variable"/>
    <w:uiPriority w:val="0"/>
    <w:rPr>
      <w:rFonts w:ascii="Times New Roman" w:hAnsi="Times New Roman" w:eastAsia="宋体" w:cs="Times New Roman"/>
    </w:rPr>
  </w:style>
  <w:style w:type="character" w:styleId="23">
    <w:name w:val="Hyperlink"/>
    <w:uiPriority w:val="99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24">
    <w:name w:val="HTML Code"/>
    <w:uiPriority w:val="0"/>
    <w:rPr>
      <w:rFonts w:ascii="Courier New" w:hAnsi="Courier New" w:eastAsia="宋体" w:cs="Times New Roman"/>
      <w:sz w:val="20"/>
    </w:rPr>
  </w:style>
  <w:style w:type="character" w:styleId="25">
    <w:name w:val="annotation reference"/>
    <w:unhideWhenUsed/>
    <w:uiPriority w:val="99"/>
    <w:rPr>
      <w:rFonts w:ascii="Times New Roman" w:hAnsi="Times New Roman" w:eastAsia="宋体" w:cs="Times New Roman"/>
      <w:sz w:val="21"/>
      <w:szCs w:val="21"/>
    </w:rPr>
  </w:style>
  <w:style w:type="character" w:styleId="26">
    <w:name w:val="HTML Cite"/>
    <w:uiPriority w:val="0"/>
    <w:rPr>
      <w:rFonts w:ascii="Times New Roman" w:hAnsi="Times New Roman" w:eastAsia="宋体" w:cs="Times New Roman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仿宋" w:cs="黑体"/>
      <w:sz w:val="32"/>
      <w:szCs w:val="22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FZDaBiaoSong-B06S" w:hAnsi="Times New Roman" w:eastAsia="FZDaBiaoSong-B06S" w:cs="FZDaBiaoSong-B06S"/>
      <w:color w:val="000000"/>
      <w:sz w:val="24"/>
      <w:szCs w:val="24"/>
      <w:lang w:val="en-US" w:eastAsia="zh-CN" w:bidi="ar-SA"/>
    </w:rPr>
  </w:style>
  <w:style w:type="character" w:customStyle="1" w:styleId="30">
    <w:name w:val="纯文本 字符1"/>
    <w:link w:val="6"/>
    <w:uiPriority w:val="99"/>
    <w:rPr>
      <w:rFonts w:ascii="宋体" w:hAnsi="Courier New" w:eastAsia="宋体" w:cs="Courier New"/>
      <w:szCs w:val="21"/>
    </w:rPr>
  </w:style>
  <w:style w:type="character" w:customStyle="1" w:styleId="31">
    <w:name w:val="正文文本缩进 字符1"/>
    <w:uiPriority w:val="0"/>
    <w:rPr>
      <w:rFonts w:ascii="宋体" w:hAnsi="宋体" w:eastAsia="宋体" w:cs="Times New Roman"/>
      <w:color w:val="000000"/>
      <w:kern w:val="0"/>
      <w:sz w:val="28"/>
      <w:szCs w:val="24"/>
    </w:rPr>
  </w:style>
  <w:style w:type="character" w:customStyle="1" w:styleId="32">
    <w:name w:val="页眉 字符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日期 Char"/>
    <w:link w:val="7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纯文本 字符"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5">
    <w:name w:val="页眉 Char"/>
    <w:link w:val="10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正文文本缩进 3 字符"/>
    <w:link w:val="11"/>
    <w:uiPriority w:val="99"/>
    <w:rPr>
      <w:rFonts w:ascii="宋体" w:hAnsi="Times New Roman" w:eastAsia="宋体" w:cs="Times New Roman"/>
      <w:kern w:val="2"/>
      <w:sz w:val="24"/>
    </w:rPr>
  </w:style>
  <w:style w:type="character" w:customStyle="1" w:styleId="37">
    <w:name w:val="批注框文本 字符"/>
    <w:link w:val="8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8">
    <w:name w:val="正文文本缩进 字符"/>
    <w:semiHidden/>
    <w:uiPriority w:val="99"/>
    <w:rPr>
      <w:rFonts w:ascii="Times New Roman" w:hAnsi="Times New Roman" w:eastAsia="宋体" w:cs="Times New Roman"/>
    </w:rPr>
  </w:style>
  <w:style w:type="character" w:customStyle="1" w:styleId="39">
    <w:name w:val="文档结构图 Char"/>
    <w:link w:val="3"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40">
    <w:name w:val="批注主题 字符"/>
    <w:link w:val="13"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41">
    <w:name w:val="批注文字 字符"/>
    <w:link w:val="4"/>
    <w:uiPriority w:val="99"/>
    <w:rPr>
      <w:rFonts w:ascii="等线" w:hAnsi="等线" w:eastAsia="等线" w:cs="Times New Roman"/>
      <w:kern w:val="2"/>
      <w:sz w:val="21"/>
      <w:szCs w:val="22"/>
    </w:rPr>
  </w:style>
  <w:style w:type="character" w:styleId="42">
    <w:name w:val=""/>
    <w:unhideWhenUsed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43">
    <w:name w:val="A4"/>
    <w:qFormat/>
    <w:uiPriority w:val="99"/>
    <w:rPr>
      <w:rFonts w:ascii="Times New Roman" w:hAnsi="Times New Roman" w:eastAsia="宋体" w:cs="Times New Roman"/>
      <w:color w:val="000000"/>
      <w:sz w:val="68"/>
      <w:szCs w:val="68"/>
    </w:rPr>
  </w:style>
  <w:style w:type="character" w:customStyle="1" w:styleId="44">
    <w:name w:val="正文文本缩进 Char"/>
    <w:link w:val="5"/>
    <w:uiPriority w:val="0"/>
    <w:rPr>
      <w:rFonts w:ascii="宋体" w:hAnsi="宋体" w:eastAsia="宋体" w:cs="Times New Roman"/>
      <w:color w:val="000000"/>
      <w:sz w:val="28"/>
      <w:szCs w:val="24"/>
    </w:rPr>
  </w:style>
  <w:style w:type="character" w:customStyle="1" w:styleId="45">
    <w:name w:val="页脚 字符"/>
    <w:link w:val="9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6">
    <w:name w:val="标题 1 Char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table" w:customStyle="1" w:styleId="47">
    <w:name w:val="网格型1"/>
    <w:basedOn w:val="14"/>
    <w:uiPriority w:val="39"/>
    <w:rPr>
      <w:rFonts w:ascii="Calibri" w:hAnsi="Calibri" w:cs="宋体"/>
    </w:rPr>
    <w:tblPr>
      <w:tblStyle w:val="1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2019-09-17T02:56:00Z</dcterms:created>
  <dc:creator>Administrator</dc:creator>
  <cp:lastModifiedBy>Administrator</cp:lastModifiedBy>
  <cp:lastPrinted>2019-09-17T03:16:00Z</cp:lastPrinted>
  <dcterms:modified xsi:type="dcterms:W3CDTF">2019-09-23T08:00:55Z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