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1084" w:firstLineChars="150"/>
        <w:rPr>
          <w:rFonts w:hint="eastAsia" w:ascii="黑体" w:eastAsia="黑体"/>
          <w:b/>
          <w:color w:val="FF0000"/>
          <w:sz w:val="72"/>
          <w:szCs w:val="72"/>
        </w:rPr>
      </w:pPr>
      <w:bookmarkStart w:id="0" w:name="_GoBack"/>
      <w:bookmarkEnd w:id="0"/>
    </w:p>
    <w:p>
      <w:pPr>
        <w:spacing w:line="760" w:lineRule="exact"/>
        <w:ind w:firstLine="1084" w:firstLineChars="150"/>
        <w:rPr>
          <w:rFonts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</w:rPr>
        <w:t>湖北省公路学会</w:t>
      </w:r>
    </w:p>
    <w:p>
      <w:pPr>
        <w:spacing w:line="700" w:lineRule="exact"/>
        <w:ind w:firstLine="5060" w:firstLineChars="700"/>
        <w:jc w:val="center"/>
        <w:rPr>
          <w:rFonts w:hint="eastAsia"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</w:rPr>
        <w:t xml:space="preserve">  文件</w:t>
      </w:r>
    </w:p>
    <w:p>
      <w:pPr>
        <w:spacing w:line="700" w:lineRule="exact"/>
        <w:ind w:firstLine="1084" w:firstLineChars="150"/>
        <w:rPr>
          <w:rFonts w:hint="eastAsia"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  <w:lang w:eastAsia="zh-CN"/>
        </w:rPr>
        <w:t>咸宁市交通</w:t>
      </w:r>
      <w:r>
        <w:rPr>
          <w:rFonts w:hint="eastAsia" w:ascii="黑体" w:eastAsia="黑体"/>
          <w:b/>
          <w:color w:val="FF0000"/>
          <w:sz w:val="72"/>
          <w:szCs w:val="72"/>
        </w:rPr>
        <w:t>学会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360" w:lineRule="exact"/>
        <w:rPr>
          <w:rFonts w:hint="eastAsia"/>
          <w:color w:val="FF0000"/>
          <w:sz w:val="36"/>
          <w:szCs w:val="36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                   </w:t>
      </w:r>
      <w:r>
        <w:rPr>
          <w:color w:val="FF0000"/>
          <w:sz w:val="36"/>
          <w:szCs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关于举办“武汉城市圈片区公路与桥梁工程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建、养、管四新技术应用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研究专家讲座”的通知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武汉市、咸宁市、黄冈市、孝感市、鄂州市、仙桃市、潜江市、天门市公路（交通）学会：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根据省公路学会2019年度工作计划安排，为适应我省公路建设、养护及管理工作在新形势下的需要，经研究，今年继续邀请国内有关著名专家、教授到我省基层举办第十届武汉城市圈新技术专家讲座，面向公路建设、养护一线的工程技术人员及管理干部开展技术培训和交流，以期进一步提高我省工程技术（管理）人员的技术水平。兹定于12月25日—26日在咸宁市举办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“武汉城市圈片区公路与桥梁工程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建、养、管四新技术应用与研究专家讲座”，现将有关事项告知如下：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时间：2019年12月24日下午报到，25日全天、26日上午进行专家讲座。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地点：咸宁市温泉谷酒店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地址：咸宁市温泉月亮湾路特1号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专家讲座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人：郝培文，长安大学公路学院院长、教授、博士生导师、日本学术振兴会CJSPS博士后。交通部道路结构与材料重点实验室主任，国家标准委员会沥青混凝土分委员会主任，国际沥青路面协会再生委员会委员。教育部新世纪优秀人才计划。近年来，一直从事道路结构与材料的研究工作，尤其在沥青、改性沥青机理、沥青路面再生、钢桥面铺装及路面路用性能方面有深入研究。近年来，共承担参加科技项目50余项，获省部级科技进步奖20多项，在国内外公开发行刊物上共发表科研论文80余篇。出版《沥青路面施工及维修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术》、《沥青与沥青混合料》、《沥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青路面施工质量控制及验收务实》、《SMA路面施工与病害防治技术》等专著，参编了当代科技重要论著《沥青及沥青混合料路用性能》等。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主讲内容：绿色道路建设新理念及沥青路面耐久性的研究和应用。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2、主讲人：</w:t>
      </w:r>
      <w:r>
        <w:rPr>
          <w:rFonts w:hint="eastAsia" w:ascii="仿宋_GB2312" w:hAnsi="宋体" w:eastAsia="仿宋_GB2312"/>
          <w:sz w:val="32"/>
          <w:szCs w:val="32"/>
        </w:rPr>
        <w:t>陈开利，</w:t>
      </w:r>
      <w:r>
        <w:rPr>
          <w:rFonts w:hint="eastAsia" w:ascii="仿宋_GB2312" w:eastAsia="仿宋_GB2312"/>
          <w:sz w:val="32"/>
          <w:szCs w:val="32"/>
        </w:rPr>
        <w:t>中铁大桥局集团副总工程师，工学博士，教授级</w:t>
      </w:r>
      <w:r>
        <w:rPr>
          <w:rFonts w:hint="eastAsia" w:ascii="仿宋_GB2312" w:eastAsia="仿宋_GB2312"/>
          <w:sz w:val="32"/>
          <w:szCs w:val="32"/>
          <w:lang w:eastAsia="zh-CN"/>
        </w:rPr>
        <w:t>高级工程师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从事桥梁科研以及设计、监理及技术管理工作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30余年，做出了卓有成效的贡献。是我国知名桥梁专家。先后主持并参加了</w:t>
      </w:r>
      <w:r>
        <w:rPr>
          <w:rFonts w:hint="eastAsia" w:ascii="仿宋_GB2312" w:eastAsia="仿宋_GB2312"/>
          <w:sz w:val="32"/>
          <w:szCs w:val="32"/>
        </w:rPr>
        <w:t>芜湖长江大桥、南京长江三桥、武汉军山长江大桥、杭州湾跨海大桥、武汉天兴洲长江大桥、武汉阳逻长江大桥等重大工程项目建设，参与了多座桥梁的维修加固设计方案研究和制定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先后发表论文30余篇、译文近50篇。与同事合作编写出版著作8本，主持编写了《桥梁工程鉴定与加固手册》、《桥梁工程检测手册》。</w:t>
      </w:r>
      <w:r>
        <w:rPr>
          <w:rFonts w:hint="eastAsia" w:ascii="仿宋_GB2312" w:eastAsia="仿宋_GB2312"/>
          <w:sz w:val="32"/>
          <w:szCs w:val="32"/>
          <w:lang w:eastAsia="zh-CN"/>
        </w:rPr>
        <w:t>先后获省、部级科技进步奖二等奖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项、三等奖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4项、市级科技进步奖二等奖2项，是武汉大学、武汉理工大学、湖北工业大学兼职教授。1985年10月至1986年10月，在日本研修桥梁设计与施工技术。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eastAsia="zh-CN"/>
        </w:rPr>
        <w:t>讲</w:t>
      </w:r>
      <w:r>
        <w:rPr>
          <w:rFonts w:hint="eastAsia" w:ascii="仿宋_GB2312" w:eastAsia="仿宋_GB2312"/>
          <w:sz w:val="32"/>
          <w:szCs w:val="32"/>
        </w:rPr>
        <w:t>内容：</w:t>
      </w:r>
      <w:r>
        <w:rPr>
          <w:rFonts w:hint="eastAsia" w:ascii="仿宋_GB2312" w:eastAsia="仿宋_GB2312"/>
          <w:sz w:val="32"/>
          <w:szCs w:val="32"/>
          <w:lang w:eastAsia="zh-CN"/>
        </w:rPr>
        <w:t>国内外</w:t>
      </w:r>
      <w:r>
        <w:rPr>
          <w:rFonts w:hint="eastAsia" w:ascii="仿宋_GB2312" w:eastAsia="仿宋_GB2312"/>
          <w:sz w:val="32"/>
          <w:szCs w:val="32"/>
        </w:rPr>
        <w:t>桥梁</w:t>
      </w:r>
      <w:r>
        <w:rPr>
          <w:rFonts w:hint="eastAsia" w:ascii="仿宋_GB2312" w:eastAsia="仿宋_GB2312"/>
          <w:sz w:val="32"/>
          <w:szCs w:val="32"/>
          <w:lang w:eastAsia="zh-CN"/>
        </w:rPr>
        <w:t>建、养新</w:t>
      </w:r>
      <w:r>
        <w:rPr>
          <w:rFonts w:hint="eastAsia" w:ascii="仿宋_GB2312" w:eastAsia="仿宋_GB2312"/>
          <w:sz w:val="32"/>
          <w:szCs w:val="32"/>
        </w:rPr>
        <w:t>技术的应用</w:t>
      </w:r>
      <w:r>
        <w:rPr>
          <w:rFonts w:hint="eastAsia" w:ascii="仿宋_GB2312" w:eastAsia="仿宋_GB2312"/>
          <w:sz w:val="32"/>
          <w:szCs w:val="32"/>
          <w:lang w:eastAsia="zh-CN"/>
        </w:rPr>
        <w:t>及日本桥梁长寿命化、耐候钢技术的研究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主讲人：宛劲松，湖北省交通规划设计院副总工程师、教授级高级工程师、注册土木工程师。湖北省公路学会专家、武汉市政府专家。从事公路桥梁设计、咨询工作近40年，其中从事桥梁维修、改建、加固、拆除及桥梁灾难处治设计、咨询工作14年，主持完成了约300座复杂结构桥梁、隧道的缺陷病害处治设计及咨询，编写了《公路斜拉桥换索规程》、《桥梁拆除技术规范》及《公路桥梁预应力碳板（筋）技术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主讲内容：长束体系体外预应力&amp;UHPC桥梁加固关键技术及日本桥梁精细化建养技术。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、咸宁市、黄冈市、孝感市、鄂州市、仙桃市、潜江市、天门市、黄石市及所属各县（市、区）交通运输局、公路管理局、农村公路管理局分管工程建设、养护（管理）工作的领导、工程技术人员（含设计、科研、施工、养护、监理、质检等）（名额分配见附件1）、各公路学会理事长、秘书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特邀襄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、荆门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、随州市公路学会理事长、秘书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长参会。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四、会议费用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参会代表每人交培训费800元，食、宿自理，住宿由会议统一安排。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请参加讲座人员每人带1寸彩照一张，省公路学会将颁发“湖北省公路学会科学技术培训证书”。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请各单位接通知后，于12月14日前将参加讲座人员名单报送省公路学会（报名回执单发送到QQ764534304），在住宿和饮食方面有特殊要求的，请在回执单中注明。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讲座由湖北省公路学会和咸宁市交通学会联合主办，有关联系人及电话如下：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毋润生  联系电话：13907117849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孙国英  联系电话：18107214480  764534304</w:t>
      </w:r>
      <w:r>
        <w:rPr>
          <w:rFonts w:hint="eastAsia" w:ascii="仿宋_GB2312" w:eastAsia="仿宋_GB2312"/>
          <w:sz w:val="28"/>
          <w:szCs w:val="28"/>
        </w:rPr>
        <w:t>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咸宁市交通学会联系人：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翚   联系电话：18971823209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姜兰兰   联系电话：15272741004  82877938</w:t>
      </w:r>
      <w:r>
        <w:rPr>
          <w:rFonts w:hint="eastAsia" w:ascii="仿宋_GB2312" w:eastAsia="仿宋_GB2312"/>
          <w:sz w:val="28"/>
          <w:szCs w:val="28"/>
        </w:rPr>
        <w:t>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咸宁市温泉谷酒店：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杨经理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联系电话：13907240335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222250</wp:posOffset>
            </wp:positionV>
            <wp:extent cx="1515745" cy="1511935"/>
            <wp:effectExtent l="0" t="0" r="8255" b="12065"/>
            <wp:wrapNone/>
            <wp:docPr id="3" name="图片 3" descr="未命名 -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 -2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156845</wp:posOffset>
            </wp:positionV>
            <wp:extent cx="1511935" cy="1511935"/>
            <wp:effectExtent l="0" t="0" r="12065" b="12065"/>
            <wp:wrapNone/>
            <wp:docPr id="4" name="图片 4" descr="未命名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 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1、参会人员分配表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2、报名回执单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2019年12月3日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参会人员分配表</w:t>
      </w:r>
    </w:p>
    <w:tbl>
      <w:tblPr>
        <w:tblStyle w:val="3"/>
        <w:tblW w:w="9505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769"/>
        <w:gridCol w:w="2131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名额（人）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省公路学会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武汉市公路学会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武汉市交委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武汉市公路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武汉市农村公路管理局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江夏区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江夏区公路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江夏区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东西湖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东西湖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东西湖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区农村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黄陂区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黄陂区公路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黄陂区农村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蔡甸区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蔡甸区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蔡甸区农村公路管理局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新洲区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新洲区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新洲区农村公路管理局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汉南区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汉南区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汉南区农村公路管理局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咸宁市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咸宁市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咸宁市公路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咸宁市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咸安区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咸安区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咸安区农村公路管理局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嘉鱼县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嘉鱼县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嘉鱼县农村公路管理局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赤壁市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赤壁市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赤壁市农村公路管理局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通城县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通城县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通城县农村公路管理局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崇阳县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崇阳县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崇阳县农村公路管理局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名额（人）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通山县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通山县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通山县农村公路管理局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黄冈市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黄冈市交通运输局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黄冈市公路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黄冈市农村公路管理局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黄州区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黄州区公路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黄州区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团风县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团风县公路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团风县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红安县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红安县公路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红安县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麻城市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麻城市公路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麻城市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罗田县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罗田县公路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罗田县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英山县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英山县公路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英山县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浠水县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浠水县公路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浠水县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蕲春县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蕲春县公路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蕲春县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武穴市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武穴市公路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武穴市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黄梅县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黄梅县公路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黄梅县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龙感湖区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龙感湖区公路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龙感湖区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孝感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孝感市交通运输局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孝感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孝感市农村公路管理局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孝南区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孝南区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孝南区农村公路管理局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名额（人）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云梦县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云梦县公路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云梦县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孝昌县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孝昌县公路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孝昌县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大悟县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大悟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大悟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应城市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应城市公路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应城市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安陆市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安陆市公路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安陆市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汉川市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汉川市公路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汉川市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鄂州市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鄂州市交通运输局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鄂州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鄂州市农村公路管理局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仙桃市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仙桃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仙桃市公路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仙桃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潜江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潜江市交通运输局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潜江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潜江市农村公路管理局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天门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天门市交通运输局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天门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天门市农村公路管理局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黄石市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黄石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黄石市农村公路管理局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直属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分局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直属分局农村公路管理局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大冶市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大冶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市公路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大冶市农村公路管理局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阳新县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阳新县公路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</w:rPr>
              <w:t>阳新县</w:t>
            </w: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lang w:eastAsia="zh-CN"/>
              </w:rPr>
              <w:t>农村公路管理局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kern w:val="2"/>
                <w:sz w:val="24"/>
                <w:szCs w:val="24"/>
                <w:lang w:val="en-US" w:eastAsia="zh-CN" w:bidi="ar-SA"/>
              </w:rPr>
              <w:t>2-3</w:t>
            </w:r>
          </w:p>
        </w:tc>
        <w:tc>
          <w:tcPr>
            <w:tcW w:w="2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  名  回  执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sz w:val="36"/>
          <w:szCs w:val="36"/>
        </w:rPr>
      </w:pPr>
    </w:p>
    <w:tbl>
      <w:tblPr>
        <w:tblStyle w:val="3"/>
        <w:tblW w:w="97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286"/>
        <w:gridCol w:w="1674"/>
        <w:gridCol w:w="1080"/>
        <w:gridCol w:w="108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住宿情况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饮食特别要求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一人住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二人住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76CBE"/>
    <w:multiLevelType w:val="singleLevel"/>
    <w:tmpl w:val="B9976C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B33A6A"/>
    <w:multiLevelType w:val="singleLevel"/>
    <w:tmpl w:val="C7B33A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63792E"/>
    <w:multiLevelType w:val="singleLevel"/>
    <w:tmpl w:val="FF63792E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2FC526E7"/>
    <w:multiLevelType w:val="singleLevel"/>
    <w:tmpl w:val="2FC526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72BEA"/>
    <w:rsid w:val="03966730"/>
    <w:rsid w:val="07BE5BBF"/>
    <w:rsid w:val="0A20103E"/>
    <w:rsid w:val="12072BEA"/>
    <w:rsid w:val="17700323"/>
    <w:rsid w:val="1A7A3A24"/>
    <w:rsid w:val="2AB81D53"/>
    <w:rsid w:val="305002C1"/>
    <w:rsid w:val="36DC46E7"/>
    <w:rsid w:val="3C836047"/>
    <w:rsid w:val="3D2836C8"/>
    <w:rsid w:val="3DF35AB8"/>
    <w:rsid w:val="44E82DBD"/>
    <w:rsid w:val="493D3B69"/>
    <w:rsid w:val="53074C27"/>
    <w:rsid w:val="6F3924DC"/>
    <w:rsid w:val="785A4262"/>
    <w:rsid w:val="7D9A12FD"/>
    <w:rsid w:val="7EB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2019-11-29T02:59:00Z</dcterms:created>
  <dc:creator>白兰</dc:creator>
  <cp:lastModifiedBy>白兰</cp:lastModifiedBy>
  <cp:lastPrinted>2019-12-02T04:28:00Z</cp:lastPrinted>
  <dcterms:modified xsi:type="dcterms:W3CDTF">2019-12-02T04:32:31Z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