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仿宋" w:hAnsi="华文仿宋" w:eastAsia="华文仿宋" w:cs="华文仿宋"/>
          <w:sz w:val="32"/>
          <w:szCs w:val="32"/>
        </w:rPr>
      </w:pPr>
    </w:p>
    <w:p>
      <w:pPr>
        <w:jc w:val="center"/>
        <w:rPr>
          <w:rFonts w:hint="eastAsia" w:ascii="华文仿宋" w:hAnsi="华文仿宋" w:eastAsia="华文仿宋" w:cs="华文仿宋"/>
          <w:sz w:val="32"/>
          <w:szCs w:val="32"/>
        </w:rPr>
      </w:pPr>
    </w:p>
    <w:p>
      <w:pPr>
        <w:jc w:val="center"/>
        <w:rPr>
          <w:rFonts w:hint="eastAsia" w:ascii="华文仿宋" w:hAnsi="华文仿宋" w:eastAsia="华文仿宋" w:cs="华文仿宋"/>
          <w:sz w:val="32"/>
          <w:szCs w:val="32"/>
        </w:rPr>
      </w:pPr>
    </w:p>
    <w:p>
      <w:pPr>
        <w:jc w:val="center"/>
        <w:rPr>
          <w:rFonts w:hint="eastAsia" w:ascii="华文仿宋" w:hAnsi="华文仿宋" w:eastAsia="华文仿宋" w:cs="华文仿宋"/>
          <w:sz w:val="32"/>
          <w:szCs w:val="32"/>
        </w:rPr>
      </w:pPr>
    </w:p>
    <w:p>
      <w:pPr>
        <w:jc w:val="center"/>
        <w:rPr>
          <w:rFonts w:hint="eastAsia" w:ascii="华文仿宋" w:hAnsi="华文仿宋" w:eastAsia="华文仿宋" w:cs="华文仿宋"/>
          <w:sz w:val="32"/>
          <w:szCs w:val="32"/>
        </w:rPr>
      </w:pPr>
    </w:p>
    <w:p>
      <w:pPr>
        <w:jc w:val="center"/>
        <w:rPr>
          <w:rFonts w:hint="eastAsia" w:ascii="华文仿宋" w:hAnsi="华文仿宋" w:eastAsia="华文仿宋" w:cs="华文仿宋"/>
          <w:sz w:val="32"/>
          <w:szCs w:val="32"/>
        </w:rPr>
      </w:pPr>
    </w:p>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鄂公学字【2020】</w:t>
      </w:r>
      <w:r>
        <w:rPr>
          <w:rFonts w:hint="eastAsia" w:ascii="华文仿宋" w:hAnsi="华文仿宋" w:eastAsia="华文仿宋" w:cs="华文仿宋"/>
          <w:sz w:val="32"/>
          <w:szCs w:val="32"/>
          <w:lang w:val="en-US" w:eastAsia="zh-CN"/>
        </w:rPr>
        <w:t>22</w:t>
      </w:r>
      <w:r>
        <w:rPr>
          <w:rFonts w:hint="eastAsia" w:ascii="华文仿宋" w:hAnsi="华文仿宋" w:eastAsia="华文仿宋" w:cs="华文仿宋"/>
          <w:sz w:val="32"/>
          <w:szCs w:val="32"/>
        </w:rPr>
        <w:t>号</w:t>
      </w:r>
    </w:p>
    <w:p>
      <w:pPr>
        <w:jc w:val="both"/>
        <w:rPr>
          <w:rFonts w:hint="eastAsia" w:ascii="华文仿宋" w:hAnsi="华文仿宋" w:eastAsia="华文仿宋" w:cs="华文仿宋"/>
          <w:sz w:val="32"/>
          <w:szCs w:val="32"/>
          <w:lang w:val="en-US" w:eastAsia="zh-CN"/>
        </w:rPr>
      </w:pPr>
    </w:p>
    <w:p>
      <w:pPr>
        <w:jc w:val="both"/>
        <w:rPr>
          <w:rFonts w:hint="eastAsia"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关于组织参加2020年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“五省一市二区公路交通技术论坛”的通知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各市、州公路（交通）学会、各会员单位及相关单位：</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为总结交流公路建设、养护、运营管理的成功经验，特别是在大数据与智慧公路交通方面的技术成就，推进科技进步，更好的为公路交通服务。由辽宁、广东、湖北、湖南、山东、上海、香港公路学会、澳门工程师学会共同主办的“2020年五省一市二区公路交通技术论坛”于2020年9月22日—24日在沈阳市召开。现将有关事宜通知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会议主题：科技创新 智慧公路 交通强国</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会议时间和地点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会议时间：2020年9月22日—24日（22日全天报到，23日大会交流，24日现场参观考察）。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会议地点：辽宁大厦（沈阳市皇姑区黄河南大街105号）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0"/>
        <w:jc w:val="both"/>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会议内容（见附件）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0"/>
        <w:jc w:val="both"/>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参会人员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各市、州公路（交通）学会、各专业委员会、各相关会员单位领导及工程技术人员、大会交流论文作者。</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0"/>
        <w:jc w:val="both"/>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参会代表每人交会务费、资料费1000元，会议食宿统一安排，费用自理。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1、请参会代表于2020年9月8日前将回执</w:t>
      </w:r>
      <w:r>
        <w:rPr>
          <w:rFonts w:hint="eastAsia" w:ascii="华文仿宋" w:hAnsi="华文仿宋" w:eastAsia="华文仿宋" w:cs="华文仿宋"/>
          <w:b w:val="0"/>
          <w:bCs w:val="0"/>
          <w:sz w:val="32"/>
          <w:szCs w:val="32"/>
          <w:lang w:val="en-US" w:eastAsia="zh-CN"/>
        </w:rPr>
        <w:t>(附件：</w:t>
      </w:r>
      <w:r>
        <w:rPr>
          <w:rStyle w:val="7"/>
          <w:rFonts w:hint="eastAsia" w:ascii="华文仿宋" w:hAnsi="华文仿宋" w:eastAsia="华文仿宋" w:cs="华文仿宋"/>
          <w:b w:val="0"/>
          <w:bCs w:val="0"/>
          <w:sz w:val="32"/>
          <w:szCs w:val="32"/>
        </w:rPr>
        <w:t>2020年五省一市二区公路交通技术论坛参会回</w:t>
      </w:r>
      <w:r>
        <w:rPr>
          <w:rFonts w:hint="eastAsia" w:ascii="华文仿宋" w:hAnsi="华文仿宋" w:eastAsia="华文仿宋" w:cs="华文仿宋"/>
          <w:b w:val="0"/>
          <w:bCs w:val="0"/>
          <w:sz w:val="32"/>
          <w:szCs w:val="32"/>
        </w:rPr>
        <w:t>执</w:t>
      </w:r>
      <w:r>
        <w:rPr>
          <w:rFonts w:hint="eastAsia" w:ascii="华文仿宋" w:hAnsi="华文仿宋" w:eastAsia="华文仿宋" w:cs="华文仿宋"/>
          <w:sz w:val="32"/>
          <w:szCs w:val="32"/>
          <w:lang w:val="en-US" w:eastAsia="zh-CN"/>
        </w:rPr>
        <w:t>)报送省公路学会（邮箱：764534304</w:t>
      </w:r>
      <w:r>
        <w:rPr>
          <w:rFonts w:hint="eastAsia" w:ascii="华文仿宋" w:hAnsi="华文仿宋" w:eastAsia="华文仿宋" w:cs="华文仿宋"/>
          <w:color w:val="333333"/>
          <w:kern w:val="0"/>
          <w:sz w:val="32"/>
          <w:szCs w:val="32"/>
        </w:rPr>
        <w:t>@qq.com</w:t>
      </w:r>
      <w:bookmarkStart w:id="2" w:name="_GoBack"/>
      <w:bookmarkEnd w:id="2"/>
      <w:r>
        <w:rPr>
          <w:rFonts w:hint="eastAsia" w:ascii="华文仿宋" w:hAnsi="华文仿宋" w:eastAsia="华文仿宋" w:cs="华文仿宋"/>
          <w:sz w:val="32"/>
          <w:szCs w:val="32"/>
          <w:lang w:val="en-US" w:eastAsia="zh-CN"/>
        </w:rPr>
        <w:t>），汇总后报辽宁省公路学会。</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2、有会议回执的参会代表9月22日沈阳桃仙机场全天有车辆接站，其他地点不安排接站，请自行前往。</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3、会议联系人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毋润生  联系电话：13907117849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孙国英  联系电话：18107214480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华文仿宋" w:hAnsi="华文仿宋" w:eastAsia="华文仿宋" w:cs="华文仿宋"/>
          <w:spacing w:val="-11"/>
          <w:sz w:val="32"/>
          <w:szCs w:val="32"/>
          <w:lang w:val="en-US" w:eastAsia="zh-CN"/>
        </w:rPr>
      </w:pPr>
      <w:r>
        <w:rPr>
          <w:rFonts w:hint="eastAsia" w:ascii="华文仿宋" w:hAnsi="华文仿宋" w:eastAsia="华文仿宋" w:cs="华文仿宋"/>
          <w:b w:val="0"/>
          <w:bCs/>
          <w:i w:val="0"/>
          <w:caps w:val="0"/>
          <w:color w:val="000000"/>
          <w:spacing w:val="0"/>
          <w:kern w:val="0"/>
          <w:sz w:val="32"/>
          <w:szCs w:val="32"/>
          <w:lang w:val="en-US" w:eastAsia="zh-CN" w:bidi="ar"/>
        </w:rPr>
        <w:t>辽宁省公路学会辽公学字【2020】12号</w:t>
      </w:r>
      <w:r>
        <w:rPr>
          <w:rFonts w:hint="eastAsia" w:ascii="华文仿宋" w:hAnsi="华文仿宋" w:eastAsia="华文仿宋" w:cs="华文仿宋"/>
          <w:b w:val="0"/>
          <w:bCs/>
          <w:i w:val="0"/>
          <w:caps w:val="0"/>
          <w:color w:val="000000"/>
          <w:spacing w:val="0"/>
          <w:kern w:val="0"/>
          <w:sz w:val="32"/>
          <w:szCs w:val="32"/>
          <w:lang w:val="en-US" w:eastAsia="zh-CN" w:bidi="ar"/>
        </w:rPr>
        <w:t>“</w:t>
      </w:r>
      <w:r>
        <w:rPr>
          <w:rFonts w:hint="eastAsia" w:ascii="华文仿宋" w:hAnsi="华文仿宋" w:eastAsia="华文仿宋" w:cs="华文仿宋"/>
          <w:b w:val="0"/>
          <w:bCs/>
          <w:spacing w:val="-11"/>
          <w:sz w:val="32"/>
          <w:szCs w:val="32"/>
          <w:lang w:val="en-US" w:eastAsia="zh-CN"/>
        </w:rPr>
        <w:t>关于召</w:t>
      </w:r>
      <w:r>
        <w:rPr>
          <w:rFonts w:hint="eastAsia" w:ascii="华文仿宋" w:hAnsi="华文仿宋" w:eastAsia="华文仿宋" w:cs="华文仿宋"/>
          <w:spacing w:val="-11"/>
          <w:sz w:val="32"/>
          <w:szCs w:val="32"/>
          <w:lang w:val="en-US" w:eastAsia="zh-CN"/>
        </w:rPr>
        <w:t>开2020年五省一市二区公路交通技术论坛的通知”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2020年9月3日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left"/>
        <w:textAlignment w:val="auto"/>
        <w:rPr>
          <w:rFonts w:hint="eastAsia" w:ascii="华文仿宋" w:hAnsi="华文仿宋" w:eastAsia="华文仿宋" w:cs="华文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320" w:firstLineChars="100"/>
        <w:jc w:val="left"/>
        <w:textAlignment w:val="auto"/>
        <w:rPr>
          <w:rFonts w:hint="eastAsia" w:ascii="华文仿宋" w:hAnsi="华文仿宋" w:eastAsia="华文仿宋" w:cs="华文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sz w:val="28"/>
          <w:szCs w:val="28"/>
        </w:rPr>
      </w:pPr>
      <w:r>
        <w:rPr>
          <w:rFonts w:hint="eastAsia" w:ascii="华文仿宋" w:hAnsi="华文仿宋" w:eastAsia="华文仿宋" w:cs="华文仿宋"/>
          <w:b w:val="0"/>
          <w:bCs w:val="0"/>
          <w:sz w:val="32"/>
          <w:szCs w:val="32"/>
          <w:lang w:val="en-US" w:eastAsia="zh-CN"/>
        </w:rPr>
        <w:t>附件1：</w:t>
      </w:r>
    </w:p>
    <w:p>
      <w:pPr>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exact"/>
        <w:ind w:left="0" w:right="0" w:firstLine="0"/>
        <w:jc w:val="center"/>
        <w:textAlignment w:val="auto"/>
        <w:rPr>
          <w:rFonts w:hint="eastAsia" w:ascii="黑体" w:hAnsi="黑体" w:eastAsia="黑体" w:cs="黑体"/>
          <w:b/>
          <w:i w:val="0"/>
          <w:caps w:val="0"/>
          <w:color w:val="000000"/>
          <w:spacing w:val="0"/>
          <w:kern w:val="0"/>
          <w:sz w:val="52"/>
          <w:szCs w:val="52"/>
          <w:lang w:val="en-US" w:eastAsia="zh-CN" w:bidi="ar"/>
        </w:rPr>
      </w:pPr>
      <w:r>
        <w:rPr>
          <w:rFonts w:hint="eastAsia" w:ascii="黑体" w:hAnsi="黑体" w:eastAsia="黑体" w:cs="黑体"/>
          <w:b/>
          <w:i w:val="0"/>
          <w:caps w:val="0"/>
          <w:color w:val="000000"/>
          <w:spacing w:val="0"/>
          <w:kern w:val="0"/>
          <w:sz w:val="44"/>
          <w:szCs w:val="44"/>
          <w:lang w:val="en-US" w:eastAsia="zh-CN" w:bidi="ar"/>
        </w:rPr>
        <w:t>辽宁省公路学会文件</w:t>
      </w:r>
    </w:p>
    <w:p>
      <w:pPr>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exact"/>
        <w:ind w:left="0" w:right="0" w:firstLine="0"/>
        <w:jc w:val="center"/>
        <w:textAlignment w:val="auto"/>
        <w:rPr>
          <w:rFonts w:hint="eastAsia" w:ascii="华文仿宋" w:hAnsi="华文仿宋" w:eastAsia="华文仿宋" w:cs="华文仿宋"/>
          <w:b w:val="0"/>
          <w:bCs/>
          <w:i w:val="0"/>
          <w:caps w:val="0"/>
          <w:color w:val="000000"/>
          <w:spacing w:val="0"/>
          <w:kern w:val="0"/>
          <w:sz w:val="28"/>
          <w:szCs w:val="28"/>
          <w:lang w:val="en-US" w:eastAsia="zh-CN" w:bidi="ar"/>
        </w:rPr>
      </w:pPr>
      <w:r>
        <w:rPr>
          <w:rFonts w:hint="eastAsia" w:ascii="华文仿宋" w:hAnsi="华文仿宋" w:eastAsia="华文仿宋" w:cs="华文仿宋"/>
          <w:b w:val="0"/>
          <w:bCs/>
          <w:i w:val="0"/>
          <w:caps w:val="0"/>
          <w:color w:val="000000"/>
          <w:spacing w:val="0"/>
          <w:kern w:val="0"/>
          <w:sz w:val="28"/>
          <w:szCs w:val="28"/>
          <w:lang w:val="en-US" w:eastAsia="zh-CN" w:bidi="ar"/>
        </w:rPr>
        <w:t>辽公学字【2020】12号</w:t>
      </w:r>
    </w:p>
    <w:p>
      <w:pPr>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40" w:lineRule="exact"/>
        <w:ind w:left="0" w:right="0" w:firstLine="0"/>
        <w:jc w:val="both"/>
        <w:textAlignment w:val="auto"/>
        <w:rPr>
          <w:rFonts w:hint="default" w:ascii="华文仿宋" w:hAnsi="华文仿宋" w:eastAsia="华文仿宋" w:cs="华文仿宋"/>
          <w:b w:val="0"/>
          <w:bCs/>
          <w:i w:val="0"/>
          <w:caps w:val="0"/>
          <w:color w:val="000000"/>
          <w:spacing w:val="0"/>
          <w:kern w:val="0"/>
          <w:sz w:val="28"/>
          <w:szCs w:val="28"/>
          <w:u w:val="single"/>
          <w:lang w:val="en-US" w:eastAsia="zh-CN" w:bidi="ar"/>
        </w:rPr>
      </w:pPr>
      <w:r>
        <w:rPr>
          <w:rFonts w:hint="eastAsia" w:ascii="华文仿宋" w:hAnsi="华文仿宋" w:eastAsia="华文仿宋" w:cs="华文仿宋"/>
          <w:b w:val="0"/>
          <w:bCs/>
          <w:i w:val="0"/>
          <w:caps w:val="0"/>
          <w:color w:val="000000"/>
          <w:spacing w:val="0"/>
          <w:kern w:val="0"/>
          <w:sz w:val="28"/>
          <w:szCs w:val="28"/>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400" w:lineRule="exact"/>
        <w:ind w:left="0" w:right="0" w:firstLine="0"/>
        <w:jc w:val="center"/>
        <w:textAlignment w:val="auto"/>
        <w:rPr>
          <w:rFonts w:hint="eastAsia" w:ascii="华文仿宋" w:hAnsi="华文仿宋" w:eastAsia="华文仿宋" w:cs="华文仿宋"/>
          <w:b/>
          <w:i w:val="0"/>
          <w:caps w:val="0"/>
          <w:color w:val="000000"/>
          <w:spacing w:val="0"/>
          <w:sz w:val="28"/>
          <w:szCs w:val="28"/>
        </w:rPr>
      </w:pPr>
      <w:r>
        <w:rPr>
          <w:rFonts w:hint="eastAsia" w:ascii="黑体" w:hAnsi="黑体" w:eastAsia="黑体" w:cs="黑体"/>
          <w:b/>
          <w:i w:val="0"/>
          <w:caps w:val="0"/>
          <w:color w:val="000000"/>
          <w:spacing w:val="0"/>
          <w:kern w:val="0"/>
          <w:sz w:val="30"/>
          <w:szCs w:val="30"/>
          <w:lang w:val="en-US" w:eastAsia="zh-CN" w:bidi="ar"/>
        </w:rPr>
        <w:t>关于召开2020年五省一市二区公路交通技术论坛的通知</w:t>
      </w:r>
    </w:p>
    <w:p>
      <w:pPr>
        <w:keepNext w:val="0"/>
        <w:keepLines w:val="0"/>
        <w:pageBreakBefore w:val="0"/>
        <w:widowControl/>
        <w:suppressLineNumbers w:val="0"/>
        <w:pBdr>
          <w:bottom w:val="dashed" w:color="D2D2D2" w:sz="6" w:space="15"/>
        </w:pBdr>
        <w:kinsoku/>
        <w:wordWrap/>
        <w:overflowPunct/>
        <w:topLinePunct w:val="0"/>
        <w:autoSpaceDE/>
        <w:autoSpaceDN/>
        <w:bidi w:val="0"/>
        <w:adjustRightInd/>
        <w:snapToGrid/>
        <w:spacing w:before="450" w:beforeAutospacing="0" w:line="400" w:lineRule="exact"/>
        <w:ind w:left="0" w:firstLine="0"/>
        <w:jc w:val="left"/>
        <w:textAlignment w:val="auto"/>
        <w:rPr>
          <w:rFonts w:hint="eastAsia" w:ascii="华文仿宋" w:hAnsi="华文仿宋" w:eastAsia="华文仿宋" w:cs="华文仿宋"/>
          <w:i w:val="0"/>
          <w:caps w:val="0"/>
          <w:color w:val="666666"/>
          <w:spacing w:val="0"/>
          <w:sz w:val="28"/>
          <w:szCs w:val="28"/>
        </w:rPr>
      </w:pPr>
      <w:r>
        <w:rPr>
          <w:rFonts w:hint="eastAsia" w:ascii="华文仿宋" w:hAnsi="华文仿宋" w:eastAsia="华文仿宋" w:cs="华文仿宋"/>
          <w:i w:val="0"/>
          <w:caps w:val="0"/>
          <w:color w:val="666666"/>
          <w:spacing w:val="0"/>
          <w:kern w:val="0"/>
          <w:sz w:val="28"/>
          <w:szCs w:val="28"/>
          <w:lang w:val="en-US" w:eastAsia="zh-CN" w:bidi="ar"/>
        </w:rPr>
        <w:t>山东、广东、湖南、湖北、上海、香港公路学会、澳门工程师协会及各有关单位：</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为进一步总结交流各相关省（市、区）公路建设、养护、运营管理的成功经验，特别是在大数据与智慧公路交通方面的技术成就，我会与山东、广东、湖南、湖北、上海、香港公路学会、澳门工程师协会商定于</w:t>
      </w:r>
      <w:bookmarkStart w:id="0" w:name="_Hlk47684565"/>
      <w:r>
        <w:rPr>
          <w:rFonts w:hint="eastAsia" w:ascii="华文仿宋" w:hAnsi="华文仿宋" w:eastAsia="华文仿宋" w:cs="华文仿宋"/>
          <w:i w:val="0"/>
          <w:caps w:val="0"/>
          <w:color w:val="666666"/>
          <w:spacing w:val="0"/>
          <w:kern w:val="0"/>
          <w:sz w:val="28"/>
          <w:szCs w:val="28"/>
          <w:u w:val="none"/>
          <w:lang w:val="en-US" w:eastAsia="zh-CN" w:bidi="ar"/>
        </w:rPr>
        <w:t>2020年9月22—24日（22日全天报到）</w:t>
      </w:r>
      <w:bookmarkEnd w:id="0"/>
      <w:r>
        <w:rPr>
          <w:rFonts w:hint="eastAsia" w:ascii="华文仿宋" w:hAnsi="华文仿宋" w:eastAsia="华文仿宋" w:cs="华文仿宋"/>
          <w:i w:val="0"/>
          <w:caps w:val="0"/>
          <w:color w:val="666666"/>
          <w:spacing w:val="0"/>
          <w:kern w:val="0"/>
          <w:sz w:val="28"/>
          <w:szCs w:val="28"/>
          <w:lang w:val="en-US" w:eastAsia="zh-CN" w:bidi="ar"/>
        </w:rPr>
        <w:t>，在沈阳召开“五省一市二区公路交通技术论坛”。现将相关事宜通知如下：</w:t>
      </w:r>
      <w:r>
        <w:rPr>
          <w:rFonts w:hint="eastAsia" w:ascii="华文仿宋" w:hAnsi="华文仿宋" w:eastAsia="华文仿宋" w:cs="华文仿宋"/>
          <w:i w:val="0"/>
          <w:caps w:val="0"/>
          <w:color w:val="666666"/>
          <w:spacing w:val="0"/>
          <w:kern w:val="0"/>
          <w:sz w:val="28"/>
          <w:szCs w:val="28"/>
          <w:lang w:val="en-US" w:eastAsia="zh-CN" w:bidi="ar"/>
        </w:rPr>
        <w:br w:type="textWrapping"/>
      </w:r>
      <w:r>
        <w:rPr>
          <w:rStyle w:val="5"/>
          <w:rFonts w:hint="eastAsia" w:ascii="华文仿宋" w:hAnsi="华文仿宋" w:eastAsia="华文仿宋" w:cs="华文仿宋"/>
          <w:i w:val="0"/>
          <w:caps w:val="0"/>
          <w:color w:val="666666"/>
          <w:spacing w:val="0"/>
          <w:kern w:val="0"/>
          <w:sz w:val="28"/>
          <w:szCs w:val="28"/>
          <w:lang w:val="en-US" w:eastAsia="zh-CN" w:bidi="ar"/>
        </w:rPr>
        <w:t>       一、会议主题</w:t>
      </w:r>
      <w:r>
        <w:rPr>
          <w:rFonts w:hint="eastAsia" w:ascii="华文仿宋" w:hAnsi="华文仿宋" w:eastAsia="华文仿宋" w:cs="华文仿宋"/>
          <w:i w:val="0"/>
          <w:caps w:val="0"/>
          <w:color w:val="666666"/>
          <w:spacing w:val="0"/>
          <w:kern w:val="0"/>
          <w:sz w:val="28"/>
          <w:szCs w:val="28"/>
          <w:lang w:val="en-US" w:eastAsia="zh-CN" w:bidi="ar"/>
        </w:rPr>
        <w:br w:type="textWrapping"/>
      </w:r>
      <w:bookmarkStart w:id="1" w:name="_Hlk29199387"/>
      <w:r>
        <w:rPr>
          <w:rFonts w:hint="eastAsia" w:ascii="华文仿宋" w:hAnsi="华文仿宋" w:eastAsia="华文仿宋" w:cs="华文仿宋"/>
          <w:i w:val="0"/>
          <w:caps w:val="0"/>
          <w:color w:val="666666"/>
          <w:spacing w:val="0"/>
          <w:kern w:val="0"/>
          <w:sz w:val="28"/>
          <w:szCs w:val="28"/>
          <w:u w:val="none"/>
          <w:lang w:val="en-US" w:eastAsia="zh-CN" w:bidi="ar"/>
        </w:rPr>
        <w:t>    科技创新，智慧公路，交通</w:t>
      </w:r>
      <w:bookmarkEnd w:id="1"/>
      <w:r>
        <w:rPr>
          <w:rFonts w:hint="eastAsia" w:ascii="华文仿宋" w:hAnsi="华文仿宋" w:eastAsia="华文仿宋" w:cs="华文仿宋"/>
          <w:i w:val="0"/>
          <w:caps w:val="0"/>
          <w:color w:val="666666"/>
          <w:spacing w:val="0"/>
          <w:kern w:val="0"/>
          <w:sz w:val="28"/>
          <w:szCs w:val="28"/>
          <w:lang w:val="en-US" w:eastAsia="zh-CN" w:bidi="ar"/>
        </w:rPr>
        <w:t>强国。</w:t>
      </w:r>
      <w:r>
        <w:rPr>
          <w:rFonts w:hint="eastAsia" w:ascii="华文仿宋" w:hAnsi="华文仿宋" w:eastAsia="华文仿宋" w:cs="华文仿宋"/>
          <w:i w:val="0"/>
          <w:caps w:val="0"/>
          <w:color w:val="666666"/>
          <w:spacing w:val="0"/>
          <w:kern w:val="0"/>
          <w:sz w:val="28"/>
          <w:szCs w:val="28"/>
          <w:lang w:val="en-US" w:eastAsia="zh-CN" w:bidi="ar"/>
        </w:rPr>
        <w:br w:type="textWrapping"/>
      </w:r>
      <w:r>
        <w:rPr>
          <w:rStyle w:val="5"/>
          <w:rFonts w:hint="eastAsia" w:ascii="华文仿宋" w:hAnsi="华文仿宋" w:eastAsia="华文仿宋" w:cs="华文仿宋"/>
          <w:i w:val="0"/>
          <w:caps w:val="0"/>
          <w:color w:val="666666"/>
          <w:spacing w:val="0"/>
          <w:kern w:val="0"/>
          <w:sz w:val="28"/>
          <w:szCs w:val="28"/>
          <w:lang w:val="en-US" w:eastAsia="zh-CN" w:bidi="ar"/>
        </w:rPr>
        <w:t>       二、会议时间和地点</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（一）会议时间：2020年9月22—24日（22日全天报到，23日大会交流，24日现场参观考察）。</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（二）会议地点：辽宁大厦</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地址：沈阳市皇姑区黄河南大街105号</w:t>
      </w:r>
      <w:r>
        <w:rPr>
          <w:rFonts w:hint="eastAsia" w:ascii="华文仿宋" w:hAnsi="华文仿宋" w:eastAsia="华文仿宋" w:cs="华文仿宋"/>
          <w:i w:val="0"/>
          <w:caps w:val="0"/>
          <w:color w:val="666666"/>
          <w:spacing w:val="0"/>
          <w:kern w:val="0"/>
          <w:sz w:val="28"/>
          <w:szCs w:val="28"/>
          <w:lang w:val="en-US" w:eastAsia="zh-CN" w:bidi="ar"/>
        </w:rPr>
        <w:br w:type="textWrapping"/>
      </w:r>
      <w:r>
        <w:rPr>
          <w:rStyle w:val="5"/>
          <w:rFonts w:hint="eastAsia" w:ascii="华文仿宋" w:hAnsi="华文仿宋" w:eastAsia="华文仿宋" w:cs="华文仿宋"/>
          <w:i w:val="0"/>
          <w:caps w:val="0"/>
          <w:color w:val="666666"/>
          <w:spacing w:val="0"/>
          <w:kern w:val="0"/>
          <w:sz w:val="28"/>
          <w:szCs w:val="28"/>
          <w:lang w:val="en-US" w:eastAsia="zh-CN" w:bidi="ar"/>
        </w:rPr>
        <w:t>       三、会议内容</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会议内容由专家报告和现场考察两部分组成。</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（一）专家报告分主旨报告和技术交流两部分，内容如下：</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1.主旨报告：</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智慧交通 数据赋能 大数据引领交通运输创新发展</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——交通运输部科学研究院交通信息研究中心总工程师 曹剑东</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2.技术交流：</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1）大数据与AI视角下公路信息化平台建设的思考与实践</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——辽宁新发展交通集团高级副总裁、辽宁奥路通科技有限公司总经理 周涌波</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2）基于“一张图”推动高速公路多业务数据融合</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——山东高速集团有限公司副总工程师 徐清峻</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3）基于大数据的公路智慧养护服务平台解决方案</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——广东华路交通科技有限公司产业信息部经理 李实永</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4）“数字建造”在建设项目管理的应用</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——湖南中交京纬信息科技有限公司副总经理 王贵平  </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5）城市快速路智慧化建设与发展探讨</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——中南工程咨询设计集团有限公司智慧城市与智能交通工程技术研究中心副主任，湖北省交通规划设计股份有限公司市政与建筑设计院/旅游规划研究院院长 陈楷仑</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6）大数据赋能高速公路运营——辽宁高速公路在大数据挖掘应用方面的探索</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——辽宁省高速公路运营管理有限责任公司监事、指挥调度中心主任 樊公鹏</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7）关于智慧高速的若干思考</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——山东高速信息工程有限公司副总经理 张伟</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8）广东省智慧高速公路建设的实践与探索</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——广东省交通规划设计研究院股份有限公司，机电与智慧交通所所长 关小杰</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9）基于北斗3系统的公路安全智能监测技术</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——中南大学教授，博士生导师 鲁光银</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10）雄安绿色智能交通</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——中交第二公路勘察设计研究院有限公司工程技术研究院智慧交通技术中心主任 王丽园</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11）成套路面机械无人化施工技术</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——三一集团路机辽宁分公司总经理 彭钊</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（二）现场参观考察</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参观考察道路新型养护实用技术现场及公路基础设施智能化养护技术现场</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w:t>
      </w:r>
      <w:r>
        <w:rPr>
          <w:rStyle w:val="5"/>
          <w:rFonts w:hint="eastAsia" w:ascii="华文仿宋" w:hAnsi="华文仿宋" w:eastAsia="华文仿宋" w:cs="华文仿宋"/>
          <w:i w:val="0"/>
          <w:caps w:val="0"/>
          <w:color w:val="666666"/>
          <w:spacing w:val="0"/>
          <w:kern w:val="0"/>
          <w:sz w:val="28"/>
          <w:szCs w:val="28"/>
          <w:lang w:val="en-US" w:eastAsia="zh-CN" w:bidi="ar"/>
        </w:rPr>
        <w:t>四、参会人员</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各相关省市交通运输领域建设、养护、运营管理的领导、技术及管理人员。</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w:t>
      </w:r>
      <w:r>
        <w:rPr>
          <w:rStyle w:val="5"/>
          <w:rFonts w:hint="eastAsia" w:ascii="华文仿宋" w:hAnsi="华文仿宋" w:eastAsia="华文仿宋" w:cs="华文仿宋"/>
          <w:i w:val="0"/>
          <w:caps w:val="0"/>
          <w:color w:val="666666"/>
          <w:spacing w:val="0"/>
          <w:kern w:val="0"/>
          <w:sz w:val="28"/>
          <w:szCs w:val="28"/>
          <w:lang w:val="en-US" w:eastAsia="zh-CN" w:bidi="ar"/>
        </w:rPr>
        <w:t>五、会议组织</w:t>
      </w:r>
      <w:r>
        <w:rPr>
          <w:rFonts w:hint="eastAsia" w:ascii="华文仿宋" w:hAnsi="华文仿宋" w:eastAsia="华文仿宋" w:cs="华文仿宋"/>
          <w:i w:val="0"/>
          <w:caps w:val="0"/>
          <w:color w:val="666666"/>
          <w:spacing w:val="0"/>
          <w:kern w:val="0"/>
          <w:sz w:val="28"/>
          <w:szCs w:val="28"/>
          <w:lang w:val="en-US" w:eastAsia="zh-CN" w:bidi="ar"/>
        </w:rPr>
        <w:br w:type="textWrapping"/>
      </w:r>
      <w:r>
        <w:rPr>
          <w:rStyle w:val="5"/>
          <w:rFonts w:hint="eastAsia" w:ascii="华文仿宋" w:hAnsi="华文仿宋" w:eastAsia="华文仿宋" w:cs="华文仿宋"/>
          <w:i w:val="0"/>
          <w:caps w:val="0"/>
          <w:color w:val="666666"/>
          <w:spacing w:val="0"/>
          <w:kern w:val="0"/>
          <w:sz w:val="28"/>
          <w:szCs w:val="28"/>
          <w:lang w:val="en-US" w:eastAsia="zh-CN" w:bidi="ar"/>
        </w:rPr>
        <w:t>       主办单位：</w:t>
      </w:r>
      <w:r>
        <w:rPr>
          <w:rFonts w:hint="eastAsia" w:ascii="华文仿宋" w:hAnsi="华文仿宋" w:eastAsia="华文仿宋" w:cs="华文仿宋"/>
          <w:i w:val="0"/>
          <w:caps w:val="0"/>
          <w:color w:val="666666"/>
          <w:spacing w:val="0"/>
          <w:kern w:val="0"/>
          <w:sz w:val="28"/>
          <w:szCs w:val="28"/>
          <w:lang w:val="en-US" w:eastAsia="zh-CN" w:bidi="ar"/>
        </w:rPr>
        <w:t>辽宁省公路学会、山东公路学会、广东省公路学会、湖南省公路学会、湖北省公路学会、上海市公路学会、香港公路学会、澳门工程师协会；</w:t>
      </w:r>
      <w:r>
        <w:rPr>
          <w:rFonts w:hint="eastAsia" w:ascii="华文仿宋" w:hAnsi="华文仿宋" w:eastAsia="华文仿宋" w:cs="华文仿宋"/>
          <w:i w:val="0"/>
          <w:caps w:val="0"/>
          <w:color w:val="666666"/>
          <w:spacing w:val="0"/>
          <w:kern w:val="0"/>
          <w:sz w:val="28"/>
          <w:szCs w:val="28"/>
          <w:lang w:val="en-US" w:eastAsia="zh-CN" w:bidi="ar"/>
        </w:rPr>
        <w:br w:type="textWrapping"/>
      </w:r>
      <w:r>
        <w:rPr>
          <w:rStyle w:val="5"/>
          <w:rFonts w:hint="eastAsia" w:ascii="华文仿宋" w:hAnsi="华文仿宋" w:eastAsia="华文仿宋" w:cs="华文仿宋"/>
          <w:i w:val="0"/>
          <w:caps w:val="0"/>
          <w:color w:val="666666"/>
          <w:spacing w:val="0"/>
          <w:kern w:val="0"/>
          <w:sz w:val="28"/>
          <w:szCs w:val="28"/>
          <w:lang w:val="en-US" w:eastAsia="zh-CN" w:bidi="ar"/>
        </w:rPr>
        <w:t>       支持单位：</w:t>
      </w:r>
      <w:r>
        <w:rPr>
          <w:rFonts w:hint="eastAsia" w:ascii="华文仿宋" w:hAnsi="华文仿宋" w:eastAsia="华文仿宋" w:cs="华文仿宋"/>
          <w:i w:val="0"/>
          <w:caps w:val="0"/>
          <w:color w:val="666666"/>
          <w:spacing w:val="0"/>
          <w:kern w:val="0"/>
          <w:sz w:val="28"/>
          <w:szCs w:val="28"/>
          <w:lang w:val="en-US" w:eastAsia="zh-CN" w:bidi="ar"/>
        </w:rPr>
        <w:t>辽宁省科学技术协会、辽宁省交通运输厅、辽宁省交通建设投资集团、沈阳市交通运输局；</w:t>
      </w:r>
      <w:r>
        <w:rPr>
          <w:rFonts w:hint="eastAsia" w:ascii="华文仿宋" w:hAnsi="华文仿宋" w:eastAsia="华文仿宋" w:cs="华文仿宋"/>
          <w:i w:val="0"/>
          <w:caps w:val="0"/>
          <w:color w:val="666666"/>
          <w:spacing w:val="0"/>
          <w:kern w:val="0"/>
          <w:sz w:val="28"/>
          <w:szCs w:val="28"/>
          <w:lang w:val="en-US" w:eastAsia="zh-CN" w:bidi="ar"/>
        </w:rPr>
        <w:br w:type="textWrapping"/>
      </w:r>
      <w:r>
        <w:rPr>
          <w:rStyle w:val="5"/>
          <w:rFonts w:hint="eastAsia" w:ascii="华文仿宋" w:hAnsi="华文仿宋" w:eastAsia="华文仿宋" w:cs="华文仿宋"/>
          <w:i w:val="0"/>
          <w:caps w:val="0"/>
          <w:color w:val="666666"/>
          <w:spacing w:val="0"/>
          <w:kern w:val="0"/>
          <w:sz w:val="28"/>
          <w:szCs w:val="28"/>
          <w:lang w:val="en-US" w:eastAsia="zh-CN" w:bidi="ar"/>
        </w:rPr>
        <w:t>       协办单位：</w:t>
      </w:r>
      <w:r>
        <w:rPr>
          <w:rFonts w:hint="eastAsia" w:ascii="华文仿宋" w:hAnsi="华文仿宋" w:eastAsia="华文仿宋" w:cs="华文仿宋"/>
          <w:i w:val="0"/>
          <w:caps w:val="0"/>
          <w:color w:val="666666"/>
          <w:spacing w:val="0"/>
          <w:kern w:val="0"/>
          <w:sz w:val="28"/>
          <w:szCs w:val="28"/>
          <w:lang w:val="en-US" w:eastAsia="zh-CN" w:bidi="ar"/>
        </w:rPr>
        <w:t>辽宁省交通运输事业发展中心、辽宁省交通运输事务服务中心、中铁大桥局东北分公司、中铁十九局第三工程有限公司、徐工集团道路机械事业部、辽宁省交通规划设计院有限责任公司、辽宁省科学研究院有限责任公司、北四达国际控股集团、三一集团路机辽宁分公司；</w:t>
      </w:r>
      <w:r>
        <w:rPr>
          <w:rFonts w:hint="eastAsia" w:ascii="华文仿宋" w:hAnsi="华文仿宋" w:eastAsia="华文仿宋" w:cs="华文仿宋"/>
          <w:i w:val="0"/>
          <w:caps w:val="0"/>
          <w:color w:val="666666"/>
          <w:spacing w:val="0"/>
          <w:kern w:val="0"/>
          <w:sz w:val="28"/>
          <w:szCs w:val="28"/>
          <w:lang w:val="en-US" w:eastAsia="zh-CN" w:bidi="ar"/>
        </w:rPr>
        <w:br w:type="textWrapping"/>
      </w:r>
      <w:r>
        <w:rPr>
          <w:rStyle w:val="5"/>
          <w:rFonts w:hint="eastAsia" w:ascii="华文仿宋" w:hAnsi="华文仿宋" w:eastAsia="华文仿宋" w:cs="华文仿宋"/>
          <w:i w:val="0"/>
          <w:caps w:val="0"/>
          <w:color w:val="666666"/>
          <w:spacing w:val="0"/>
          <w:kern w:val="0"/>
          <w:sz w:val="28"/>
          <w:szCs w:val="28"/>
          <w:lang w:val="en-US" w:eastAsia="zh-CN" w:bidi="ar"/>
        </w:rPr>
        <w:t>       承办单位：</w:t>
      </w:r>
      <w:r>
        <w:rPr>
          <w:rFonts w:hint="eastAsia" w:ascii="华文仿宋" w:hAnsi="华文仿宋" w:eastAsia="华文仿宋" w:cs="华文仿宋"/>
          <w:i w:val="0"/>
          <w:caps w:val="0"/>
          <w:color w:val="666666"/>
          <w:spacing w:val="0"/>
          <w:kern w:val="0"/>
          <w:sz w:val="28"/>
          <w:szCs w:val="28"/>
          <w:lang w:val="en-US" w:eastAsia="zh-CN" w:bidi="ar"/>
        </w:rPr>
        <w:t>辽宁新发展交通集团。</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w:t>
      </w:r>
      <w:r>
        <w:rPr>
          <w:rStyle w:val="5"/>
          <w:rFonts w:hint="eastAsia" w:ascii="华文仿宋" w:hAnsi="华文仿宋" w:eastAsia="华文仿宋" w:cs="华文仿宋"/>
          <w:i w:val="0"/>
          <w:caps w:val="0"/>
          <w:color w:val="666666"/>
          <w:spacing w:val="0"/>
          <w:kern w:val="0"/>
          <w:sz w:val="28"/>
          <w:szCs w:val="28"/>
          <w:lang w:val="en-US" w:eastAsia="zh-CN" w:bidi="ar"/>
        </w:rPr>
        <w:t>六、其他</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（一）参会代表每人收取会议费、资料费共1000元；会议食宿统一安排，费用自理；参会人员在食宿方面有特殊要求的，请在回执中注明。</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（二）有会议回执的参会代表22日全天在沈阳桃仙机场有车辆接站；其他地点不安排接站，请自行前往。</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（三）汇款信息：</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户  名：辽宁省公路学会</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开户行：光大银行沈阳和顺支行</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账  号：75650188000143539</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联系人：苏 哲  13904059087</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汇款时备注以下信息：参会者姓名、单位、“五省一市二区公路交通技术论坛”，报到时可领取发票。</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（四）请于9月10日前将会议回执邮件发送至辽宁省公路学会邮箱glxh2005@163.com，会议回执可在辽宁省公路学会网站上下载。</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（五）联系方式</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电话：024-83738509  </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联系人：杨芳国  13940057499（交通小号693）</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周  峰  13478167999（交通小号693803）</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王志君  13889179000（交通小号67112）</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（六）住宿酒店</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参会代表统一入住辽宁大厦，地址：沈阳市皇姑区黄河南大街105号。</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辽宁省公路学会</w:t>
      </w:r>
      <w:r>
        <w:rPr>
          <w:rFonts w:hint="eastAsia" w:ascii="华文仿宋" w:hAnsi="华文仿宋" w:eastAsia="华文仿宋" w:cs="华文仿宋"/>
          <w:i w:val="0"/>
          <w:caps w:val="0"/>
          <w:color w:val="666666"/>
          <w:spacing w:val="0"/>
          <w:kern w:val="0"/>
          <w:sz w:val="28"/>
          <w:szCs w:val="28"/>
          <w:lang w:val="en-US" w:eastAsia="zh-CN" w:bidi="ar"/>
        </w:rPr>
        <w:br w:type="textWrapping"/>
      </w:r>
      <w:r>
        <w:rPr>
          <w:rFonts w:hint="eastAsia" w:ascii="华文仿宋" w:hAnsi="华文仿宋" w:eastAsia="华文仿宋" w:cs="华文仿宋"/>
          <w:i w:val="0"/>
          <w:caps w:val="0"/>
          <w:color w:val="666666"/>
          <w:spacing w:val="0"/>
          <w:kern w:val="0"/>
          <w:sz w:val="28"/>
          <w:szCs w:val="28"/>
          <w:lang w:val="en-US" w:eastAsia="zh-CN" w:bidi="ar"/>
        </w:rPr>
        <w:t>                                                           2020年8月31日</w:t>
      </w:r>
    </w:p>
    <w:p>
      <w:pPr>
        <w:rPr>
          <w:rFonts w:ascii="黑体" w:hAnsi="黑体" w:eastAsia="黑体" w:cs="Courier New"/>
          <w:b/>
          <w:bCs/>
          <w:sz w:val="36"/>
          <w:szCs w:val="36"/>
        </w:rPr>
      </w:pPr>
      <w:r>
        <w:rPr>
          <w:rStyle w:val="7"/>
          <w:rFonts w:hint="eastAsia"/>
        </w:rPr>
        <w:t>附件：</w:t>
      </w:r>
      <w:r>
        <w:rPr>
          <w:rStyle w:val="7"/>
          <w:rFonts w:ascii="黑体" w:hAnsi="黑体"/>
          <w:szCs w:val="32"/>
        </w:rPr>
        <w:t>2020</w:t>
      </w:r>
      <w:r>
        <w:rPr>
          <w:rStyle w:val="7"/>
          <w:rFonts w:hint="eastAsia" w:ascii="黑体" w:hAnsi="黑体"/>
          <w:szCs w:val="32"/>
        </w:rPr>
        <w:t>年五省一市二区公路交通技术论坛参会回</w:t>
      </w:r>
      <w:r>
        <w:rPr>
          <w:rFonts w:hint="eastAsia" w:ascii="黑体" w:hAnsi="黑体" w:eastAsia="黑体" w:cs="Courier New"/>
          <w:bCs/>
          <w:sz w:val="32"/>
          <w:szCs w:val="32"/>
        </w:rPr>
        <w:t>执</w:t>
      </w:r>
    </w:p>
    <w:p>
      <w:pPr>
        <w:jc w:val="center"/>
        <w:rPr>
          <w:rFonts w:ascii="Courier New" w:hAnsi="Courier New" w:cs="Courier New"/>
          <w:b/>
          <w:bCs/>
          <w:sz w:val="24"/>
          <w:szCs w:val="24"/>
        </w:rPr>
      </w:pPr>
    </w:p>
    <w:tbl>
      <w:tblPr>
        <w:tblStyle w:val="3"/>
        <w:tblW w:w="10065" w:type="dxa"/>
        <w:tblInd w:w="-7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7"/>
        <w:gridCol w:w="992"/>
        <w:gridCol w:w="1276"/>
        <w:gridCol w:w="1701"/>
        <w:gridCol w:w="1701"/>
        <w:gridCol w:w="1417"/>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277" w:type="dxa"/>
            <w:vAlign w:val="center"/>
          </w:tcPr>
          <w:p>
            <w:pPr>
              <w:jc w:val="center"/>
              <w:rPr>
                <w:rFonts w:ascii="宋体"/>
                <w:b/>
                <w:szCs w:val="21"/>
              </w:rPr>
            </w:pPr>
            <w:r>
              <w:rPr>
                <w:rFonts w:hint="eastAsia" w:ascii="宋体" w:hAnsi="宋体"/>
                <w:b/>
                <w:szCs w:val="21"/>
              </w:rPr>
              <w:t>单位名称</w:t>
            </w:r>
          </w:p>
        </w:tc>
        <w:tc>
          <w:tcPr>
            <w:tcW w:w="5670" w:type="dxa"/>
            <w:gridSpan w:val="4"/>
          </w:tcPr>
          <w:p>
            <w:pPr>
              <w:jc w:val="center"/>
              <w:rPr>
                <w:rFonts w:ascii="宋体"/>
                <w:b/>
                <w:szCs w:val="21"/>
              </w:rPr>
            </w:pPr>
          </w:p>
        </w:tc>
        <w:tc>
          <w:tcPr>
            <w:tcW w:w="1417" w:type="dxa"/>
            <w:vAlign w:val="center"/>
          </w:tcPr>
          <w:p>
            <w:pPr>
              <w:jc w:val="center"/>
              <w:rPr>
                <w:rFonts w:ascii="宋体"/>
                <w:b/>
                <w:szCs w:val="21"/>
              </w:rPr>
            </w:pPr>
            <w:r>
              <w:rPr>
                <w:rFonts w:hint="eastAsia" w:ascii="宋体" w:hAnsi="宋体"/>
                <w:b/>
                <w:szCs w:val="21"/>
              </w:rPr>
              <w:t>联系人姓名</w:t>
            </w:r>
          </w:p>
        </w:tc>
        <w:tc>
          <w:tcPr>
            <w:tcW w:w="1701" w:type="dxa"/>
            <w:vAlign w:val="center"/>
          </w:tcPr>
          <w:p>
            <w:pPr>
              <w:jc w:val="center"/>
              <w:rPr>
                <w:rFonts w:asci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277" w:type="dxa"/>
            <w:vAlign w:val="center"/>
          </w:tcPr>
          <w:p>
            <w:pPr>
              <w:jc w:val="center"/>
              <w:rPr>
                <w:rFonts w:ascii="宋体"/>
                <w:b/>
                <w:szCs w:val="21"/>
              </w:rPr>
            </w:pPr>
            <w:r>
              <w:rPr>
                <w:rFonts w:hint="eastAsia" w:ascii="宋体" w:hAnsi="宋体"/>
                <w:b/>
                <w:szCs w:val="21"/>
              </w:rPr>
              <w:t>单位地址</w:t>
            </w:r>
          </w:p>
        </w:tc>
        <w:tc>
          <w:tcPr>
            <w:tcW w:w="5670" w:type="dxa"/>
            <w:gridSpan w:val="4"/>
          </w:tcPr>
          <w:p>
            <w:pPr>
              <w:jc w:val="center"/>
              <w:rPr>
                <w:rFonts w:ascii="宋体"/>
                <w:b/>
                <w:szCs w:val="21"/>
              </w:rPr>
            </w:pPr>
          </w:p>
        </w:tc>
        <w:tc>
          <w:tcPr>
            <w:tcW w:w="1417" w:type="dxa"/>
            <w:vAlign w:val="center"/>
          </w:tcPr>
          <w:p>
            <w:pPr>
              <w:jc w:val="center"/>
              <w:rPr>
                <w:rFonts w:ascii="宋体"/>
                <w:b/>
                <w:szCs w:val="21"/>
              </w:rPr>
            </w:pPr>
            <w:r>
              <w:rPr>
                <w:rFonts w:hint="eastAsia" w:ascii="宋体" w:hAnsi="宋体"/>
                <w:b/>
                <w:szCs w:val="21"/>
              </w:rPr>
              <w:t>联系人电话</w:t>
            </w:r>
          </w:p>
        </w:tc>
        <w:tc>
          <w:tcPr>
            <w:tcW w:w="1701" w:type="dxa"/>
            <w:vAlign w:val="center"/>
          </w:tcPr>
          <w:p>
            <w:pPr>
              <w:jc w:val="center"/>
              <w:rPr>
                <w:rFonts w:asci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277" w:type="dxa"/>
            <w:vAlign w:val="center"/>
          </w:tcPr>
          <w:p>
            <w:pPr>
              <w:jc w:val="center"/>
              <w:rPr>
                <w:rFonts w:ascii="宋体"/>
                <w:b/>
                <w:szCs w:val="21"/>
              </w:rPr>
            </w:pPr>
            <w:r>
              <w:rPr>
                <w:rFonts w:hint="eastAsia" w:ascii="宋体" w:hAnsi="宋体"/>
                <w:b/>
                <w:szCs w:val="21"/>
              </w:rPr>
              <w:t>姓</w:t>
            </w:r>
            <w:r>
              <w:rPr>
                <w:rFonts w:ascii="宋体" w:hAnsi="宋体"/>
                <w:b/>
                <w:szCs w:val="21"/>
              </w:rPr>
              <w:t xml:space="preserve">    </w:t>
            </w:r>
            <w:r>
              <w:rPr>
                <w:rFonts w:hint="eastAsia" w:ascii="宋体" w:hAnsi="宋体"/>
                <w:b/>
                <w:szCs w:val="21"/>
              </w:rPr>
              <w:t>名</w:t>
            </w:r>
          </w:p>
        </w:tc>
        <w:tc>
          <w:tcPr>
            <w:tcW w:w="992" w:type="dxa"/>
          </w:tcPr>
          <w:p>
            <w:pPr>
              <w:spacing w:line="480" w:lineRule="auto"/>
              <w:jc w:val="center"/>
              <w:rPr>
                <w:rFonts w:ascii="宋体"/>
                <w:b/>
                <w:szCs w:val="21"/>
              </w:rPr>
            </w:pPr>
            <w:r>
              <w:rPr>
                <w:rFonts w:hint="eastAsia" w:ascii="宋体" w:hAnsi="宋体"/>
                <w:b/>
                <w:szCs w:val="21"/>
              </w:rPr>
              <w:t>性别</w:t>
            </w:r>
          </w:p>
        </w:tc>
        <w:tc>
          <w:tcPr>
            <w:tcW w:w="1276" w:type="dxa"/>
            <w:vAlign w:val="center"/>
          </w:tcPr>
          <w:p>
            <w:pPr>
              <w:jc w:val="center"/>
              <w:rPr>
                <w:rFonts w:ascii="宋体"/>
                <w:b/>
                <w:szCs w:val="21"/>
              </w:rPr>
            </w:pPr>
            <w:r>
              <w:rPr>
                <w:rFonts w:hint="eastAsia" w:ascii="宋体" w:hAnsi="宋体"/>
                <w:b/>
                <w:szCs w:val="21"/>
              </w:rPr>
              <w:t>职务</w:t>
            </w:r>
          </w:p>
        </w:tc>
        <w:tc>
          <w:tcPr>
            <w:tcW w:w="1701" w:type="dxa"/>
            <w:vAlign w:val="center"/>
          </w:tcPr>
          <w:p>
            <w:pPr>
              <w:jc w:val="center"/>
              <w:rPr>
                <w:rFonts w:ascii="宋体"/>
                <w:b/>
                <w:szCs w:val="21"/>
              </w:rPr>
            </w:pPr>
            <w:r>
              <w:rPr>
                <w:rFonts w:hint="eastAsia" w:ascii="宋体" w:hAnsi="宋体"/>
                <w:b/>
                <w:szCs w:val="21"/>
              </w:rPr>
              <w:t>电话</w:t>
            </w:r>
          </w:p>
        </w:tc>
        <w:tc>
          <w:tcPr>
            <w:tcW w:w="1701" w:type="dxa"/>
            <w:vAlign w:val="center"/>
          </w:tcPr>
          <w:p>
            <w:pPr>
              <w:jc w:val="center"/>
              <w:rPr>
                <w:rFonts w:ascii="宋体"/>
                <w:b/>
                <w:szCs w:val="21"/>
              </w:rPr>
            </w:pPr>
            <w:r>
              <w:rPr>
                <w:rFonts w:hint="eastAsia" w:ascii="宋体" w:hAnsi="宋体"/>
                <w:b/>
                <w:szCs w:val="21"/>
              </w:rPr>
              <w:t>手机</w:t>
            </w:r>
          </w:p>
        </w:tc>
        <w:tc>
          <w:tcPr>
            <w:tcW w:w="3118" w:type="dxa"/>
            <w:gridSpan w:val="2"/>
            <w:vAlign w:val="center"/>
          </w:tcPr>
          <w:p>
            <w:pPr>
              <w:jc w:val="center"/>
              <w:rPr>
                <w:rFonts w:ascii="宋体"/>
                <w:b/>
                <w:szCs w:val="21"/>
              </w:rPr>
            </w:pPr>
            <w:r>
              <w:rPr>
                <w:rFonts w:hint="eastAsia" w:ascii="宋体" w:hAnsi="宋体"/>
                <w:b/>
                <w:szCs w:val="21"/>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277" w:type="dxa"/>
            <w:vAlign w:val="center"/>
          </w:tcPr>
          <w:p>
            <w:pPr>
              <w:jc w:val="center"/>
              <w:rPr>
                <w:rFonts w:ascii="宋体"/>
                <w:b/>
                <w:sz w:val="24"/>
                <w:szCs w:val="24"/>
              </w:rPr>
            </w:pPr>
          </w:p>
        </w:tc>
        <w:tc>
          <w:tcPr>
            <w:tcW w:w="992" w:type="dxa"/>
          </w:tcPr>
          <w:p>
            <w:pPr>
              <w:jc w:val="center"/>
              <w:rPr>
                <w:rFonts w:ascii="宋体"/>
                <w:b/>
                <w:sz w:val="24"/>
                <w:szCs w:val="24"/>
              </w:rPr>
            </w:pPr>
          </w:p>
        </w:tc>
        <w:tc>
          <w:tcPr>
            <w:tcW w:w="1276" w:type="dxa"/>
            <w:vAlign w:val="center"/>
          </w:tcPr>
          <w:p>
            <w:pPr>
              <w:jc w:val="center"/>
              <w:rPr>
                <w:rFonts w:ascii="宋体"/>
                <w:b/>
                <w:sz w:val="24"/>
                <w:szCs w:val="24"/>
              </w:rPr>
            </w:pPr>
          </w:p>
        </w:tc>
        <w:tc>
          <w:tcPr>
            <w:tcW w:w="1701" w:type="dxa"/>
            <w:vAlign w:val="center"/>
          </w:tcPr>
          <w:p>
            <w:pPr>
              <w:jc w:val="center"/>
              <w:rPr>
                <w:rFonts w:ascii="宋体"/>
                <w:b/>
                <w:sz w:val="24"/>
                <w:szCs w:val="24"/>
              </w:rPr>
            </w:pPr>
          </w:p>
        </w:tc>
        <w:tc>
          <w:tcPr>
            <w:tcW w:w="1701" w:type="dxa"/>
            <w:vAlign w:val="center"/>
          </w:tcPr>
          <w:p>
            <w:pPr>
              <w:jc w:val="center"/>
              <w:rPr>
                <w:rFonts w:ascii="宋体"/>
                <w:b/>
                <w:sz w:val="24"/>
                <w:szCs w:val="24"/>
              </w:rPr>
            </w:pPr>
          </w:p>
        </w:tc>
        <w:tc>
          <w:tcPr>
            <w:tcW w:w="3118" w:type="dxa"/>
            <w:gridSpan w:val="2"/>
            <w:vAlign w:val="center"/>
          </w:tcPr>
          <w:p>
            <w:pPr>
              <w:jc w:val="cente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277" w:type="dxa"/>
            <w:vAlign w:val="center"/>
          </w:tcPr>
          <w:p>
            <w:pPr>
              <w:jc w:val="center"/>
              <w:rPr>
                <w:rFonts w:ascii="宋体"/>
                <w:b/>
                <w:sz w:val="24"/>
                <w:szCs w:val="24"/>
              </w:rPr>
            </w:pPr>
          </w:p>
        </w:tc>
        <w:tc>
          <w:tcPr>
            <w:tcW w:w="992" w:type="dxa"/>
          </w:tcPr>
          <w:p>
            <w:pPr>
              <w:jc w:val="center"/>
              <w:rPr>
                <w:rFonts w:ascii="宋体"/>
                <w:b/>
                <w:sz w:val="24"/>
                <w:szCs w:val="24"/>
              </w:rPr>
            </w:pPr>
          </w:p>
        </w:tc>
        <w:tc>
          <w:tcPr>
            <w:tcW w:w="1276" w:type="dxa"/>
            <w:vAlign w:val="center"/>
          </w:tcPr>
          <w:p>
            <w:pPr>
              <w:jc w:val="center"/>
              <w:rPr>
                <w:rFonts w:ascii="宋体"/>
                <w:b/>
                <w:sz w:val="24"/>
                <w:szCs w:val="24"/>
              </w:rPr>
            </w:pPr>
          </w:p>
        </w:tc>
        <w:tc>
          <w:tcPr>
            <w:tcW w:w="1701" w:type="dxa"/>
            <w:vAlign w:val="center"/>
          </w:tcPr>
          <w:p>
            <w:pPr>
              <w:jc w:val="center"/>
              <w:rPr>
                <w:rFonts w:ascii="宋体"/>
                <w:b/>
                <w:sz w:val="24"/>
                <w:szCs w:val="24"/>
              </w:rPr>
            </w:pPr>
          </w:p>
        </w:tc>
        <w:tc>
          <w:tcPr>
            <w:tcW w:w="1701" w:type="dxa"/>
            <w:vAlign w:val="center"/>
          </w:tcPr>
          <w:p>
            <w:pPr>
              <w:jc w:val="center"/>
              <w:rPr>
                <w:rFonts w:ascii="宋体"/>
                <w:b/>
                <w:sz w:val="24"/>
                <w:szCs w:val="24"/>
              </w:rPr>
            </w:pPr>
          </w:p>
        </w:tc>
        <w:tc>
          <w:tcPr>
            <w:tcW w:w="3118" w:type="dxa"/>
            <w:gridSpan w:val="2"/>
            <w:vAlign w:val="center"/>
          </w:tcPr>
          <w:p>
            <w:pPr>
              <w:jc w:val="cente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277" w:type="dxa"/>
            <w:vAlign w:val="center"/>
          </w:tcPr>
          <w:p>
            <w:pPr>
              <w:jc w:val="center"/>
              <w:rPr>
                <w:rFonts w:ascii="宋体"/>
                <w:b/>
                <w:sz w:val="24"/>
                <w:szCs w:val="24"/>
              </w:rPr>
            </w:pPr>
          </w:p>
        </w:tc>
        <w:tc>
          <w:tcPr>
            <w:tcW w:w="992" w:type="dxa"/>
          </w:tcPr>
          <w:p>
            <w:pPr>
              <w:jc w:val="center"/>
              <w:rPr>
                <w:rFonts w:ascii="宋体"/>
                <w:b/>
                <w:sz w:val="24"/>
                <w:szCs w:val="24"/>
              </w:rPr>
            </w:pPr>
          </w:p>
        </w:tc>
        <w:tc>
          <w:tcPr>
            <w:tcW w:w="1276" w:type="dxa"/>
            <w:vAlign w:val="center"/>
          </w:tcPr>
          <w:p>
            <w:pPr>
              <w:jc w:val="center"/>
              <w:rPr>
                <w:rFonts w:ascii="宋体"/>
                <w:b/>
                <w:sz w:val="24"/>
                <w:szCs w:val="24"/>
              </w:rPr>
            </w:pPr>
          </w:p>
        </w:tc>
        <w:tc>
          <w:tcPr>
            <w:tcW w:w="1701" w:type="dxa"/>
            <w:vAlign w:val="center"/>
          </w:tcPr>
          <w:p>
            <w:pPr>
              <w:jc w:val="center"/>
              <w:rPr>
                <w:rFonts w:ascii="宋体"/>
                <w:b/>
                <w:sz w:val="24"/>
                <w:szCs w:val="24"/>
              </w:rPr>
            </w:pPr>
          </w:p>
        </w:tc>
        <w:tc>
          <w:tcPr>
            <w:tcW w:w="1701" w:type="dxa"/>
            <w:vAlign w:val="center"/>
          </w:tcPr>
          <w:p>
            <w:pPr>
              <w:jc w:val="center"/>
              <w:rPr>
                <w:rFonts w:ascii="宋体"/>
                <w:b/>
                <w:sz w:val="24"/>
                <w:szCs w:val="24"/>
              </w:rPr>
            </w:pPr>
          </w:p>
        </w:tc>
        <w:tc>
          <w:tcPr>
            <w:tcW w:w="3118" w:type="dxa"/>
            <w:gridSpan w:val="2"/>
            <w:vAlign w:val="center"/>
          </w:tcPr>
          <w:p>
            <w:pPr>
              <w:jc w:val="cente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277" w:type="dxa"/>
            <w:vAlign w:val="center"/>
          </w:tcPr>
          <w:p>
            <w:pPr>
              <w:jc w:val="center"/>
              <w:rPr>
                <w:rFonts w:ascii="宋体"/>
                <w:b/>
                <w:sz w:val="24"/>
                <w:szCs w:val="24"/>
              </w:rPr>
            </w:pPr>
          </w:p>
        </w:tc>
        <w:tc>
          <w:tcPr>
            <w:tcW w:w="992" w:type="dxa"/>
          </w:tcPr>
          <w:p>
            <w:pPr>
              <w:jc w:val="center"/>
              <w:rPr>
                <w:rFonts w:ascii="宋体"/>
                <w:b/>
                <w:sz w:val="24"/>
                <w:szCs w:val="24"/>
              </w:rPr>
            </w:pPr>
          </w:p>
        </w:tc>
        <w:tc>
          <w:tcPr>
            <w:tcW w:w="1276" w:type="dxa"/>
            <w:vAlign w:val="center"/>
          </w:tcPr>
          <w:p>
            <w:pPr>
              <w:jc w:val="center"/>
              <w:rPr>
                <w:rFonts w:ascii="宋体"/>
                <w:b/>
                <w:sz w:val="24"/>
                <w:szCs w:val="24"/>
              </w:rPr>
            </w:pPr>
          </w:p>
        </w:tc>
        <w:tc>
          <w:tcPr>
            <w:tcW w:w="1701" w:type="dxa"/>
            <w:vAlign w:val="center"/>
          </w:tcPr>
          <w:p>
            <w:pPr>
              <w:jc w:val="center"/>
              <w:rPr>
                <w:rFonts w:ascii="宋体"/>
                <w:b/>
                <w:sz w:val="24"/>
                <w:szCs w:val="24"/>
              </w:rPr>
            </w:pPr>
          </w:p>
        </w:tc>
        <w:tc>
          <w:tcPr>
            <w:tcW w:w="1701" w:type="dxa"/>
            <w:vAlign w:val="center"/>
          </w:tcPr>
          <w:p>
            <w:pPr>
              <w:jc w:val="center"/>
              <w:rPr>
                <w:rFonts w:ascii="宋体"/>
                <w:b/>
                <w:sz w:val="24"/>
                <w:szCs w:val="24"/>
              </w:rPr>
            </w:pPr>
          </w:p>
        </w:tc>
        <w:tc>
          <w:tcPr>
            <w:tcW w:w="3118" w:type="dxa"/>
            <w:gridSpan w:val="2"/>
            <w:vAlign w:val="center"/>
          </w:tcPr>
          <w:p>
            <w:pPr>
              <w:jc w:val="cente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277" w:type="dxa"/>
            <w:vAlign w:val="center"/>
          </w:tcPr>
          <w:p>
            <w:pPr>
              <w:jc w:val="center"/>
              <w:rPr>
                <w:rFonts w:ascii="宋体"/>
                <w:b/>
                <w:szCs w:val="21"/>
              </w:rPr>
            </w:pPr>
            <w:r>
              <w:rPr>
                <w:rFonts w:hint="eastAsia" w:ascii="宋体"/>
                <w:b/>
                <w:szCs w:val="21"/>
              </w:rPr>
              <w:t>发票信息</w:t>
            </w:r>
          </w:p>
        </w:tc>
        <w:tc>
          <w:tcPr>
            <w:tcW w:w="992" w:type="dxa"/>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仿宋" w:hAnsi="华文仿宋" w:eastAsia="华文仿宋" w:cs="华文仿宋"/>
                <w:b/>
                <w:sz w:val="21"/>
                <w:szCs w:val="21"/>
              </w:rPr>
            </w:pPr>
            <w:r>
              <w:rPr>
                <w:rFonts w:hint="eastAsia" w:ascii="华文仿宋" w:hAnsi="华文仿宋" w:eastAsia="华文仿宋" w:cs="华文仿宋"/>
                <w:b/>
                <w:sz w:val="21"/>
                <w:szCs w:val="21"/>
              </w:rPr>
              <w:t>增值税专用发票必填</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仿宋" w:hAnsi="华文仿宋" w:eastAsia="华文仿宋" w:cs="华文仿宋"/>
                <w:b/>
                <w:sz w:val="21"/>
                <w:szCs w:val="21"/>
              </w:rPr>
            </w:pPr>
            <w:r>
              <w:rPr>
                <w:rFonts w:hint="eastAsia" w:ascii="华文仿宋" w:hAnsi="华文仿宋" w:eastAsia="华文仿宋" w:cs="华文仿宋"/>
                <w:b/>
                <w:sz w:val="21"/>
                <w:szCs w:val="21"/>
              </w:rPr>
              <w:t>开票单位</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仿宋" w:hAnsi="华文仿宋" w:eastAsia="华文仿宋" w:cs="华文仿宋"/>
                <w:b/>
                <w:sz w:val="21"/>
                <w:szCs w:val="21"/>
              </w:rPr>
            </w:pPr>
            <w:r>
              <w:rPr>
                <w:rFonts w:hint="eastAsia" w:ascii="华文仿宋" w:hAnsi="华文仿宋" w:eastAsia="华文仿宋" w:cs="华文仿宋"/>
                <w:b/>
                <w:sz w:val="21"/>
                <w:szCs w:val="21"/>
              </w:rPr>
              <w:t>名称</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仿宋" w:hAnsi="华文仿宋" w:eastAsia="华文仿宋" w:cs="华文仿宋"/>
                <w:b/>
                <w:sz w:val="21"/>
                <w:szCs w:val="21"/>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仿宋" w:hAnsi="华文仿宋" w:eastAsia="华文仿宋" w:cs="华文仿宋"/>
                <w:b/>
                <w:sz w:val="21"/>
                <w:szCs w:val="21"/>
              </w:rPr>
            </w:pPr>
            <w:r>
              <w:rPr>
                <w:rFonts w:hint="eastAsia" w:ascii="华文仿宋" w:hAnsi="华文仿宋" w:eastAsia="华文仿宋" w:cs="华文仿宋"/>
                <w:b/>
                <w:sz w:val="21"/>
                <w:szCs w:val="21"/>
              </w:rPr>
              <w:t>纳税人识别号</w:t>
            </w:r>
          </w:p>
        </w:tc>
        <w:tc>
          <w:tcPr>
            <w:tcW w:w="3118" w:type="dxa"/>
            <w:gridSpan w:val="2"/>
            <w:vAlign w:val="center"/>
          </w:tcPr>
          <w:p>
            <w:pPr>
              <w:jc w:val="cente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2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b/>
                <w:sz w:val="24"/>
                <w:szCs w:val="24"/>
              </w:rPr>
            </w:pPr>
          </w:p>
        </w:tc>
        <w:tc>
          <w:tcPr>
            <w:tcW w:w="992"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b/>
                <w:sz w:val="21"/>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b/>
                <w:sz w:val="21"/>
                <w:szCs w:val="21"/>
              </w:rPr>
            </w:pPr>
            <w:r>
              <w:rPr>
                <w:rFonts w:hint="eastAsia" w:ascii="华文仿宋" w:hAnsi="华文仿宋" w:eastAsia="华文仿宋" w:cs="华文仿宋"/>
                <w:b/>
                <w:sz w:val="21"/>
                <w:szCs w:val="21"/>
              </w:rPr>
              <w:t>单位地址及电话</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b/>
                <w:sz w:val="21"/>
                <w:szCs w:val="21"/>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b/>
                <w:sz w:val="21"/>
                <w:szCs w:val="21"/>
              </w:rPr>
            </w:pPr>
            <w:r>
              <w:rPr>
                <w:rFonts w:hint="eastAsia" w:ascii="华文仿宋" w:hAnsi="华文仿宋" w:eastAsia="华文仿宋" w:cs="华文仿宋"/>
                <w:b/>
                <w:sz w:val="21"/>
                <w:szCs w:val="21"/>
              </w:rPr>
              <w:t>银行名称及账号</w:t>
            </w:r>
          </w:p>
        </w:tc>
        <w:tc>
          <w:tcPr>
            <w:tcW w:w="311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1277" w:type="dxa"/>
            <w:vAlign w:val="center"/>
          </w:tcPr>
          <w:p>
            <w:pPr>
              <w:jc w:val="center"/>
              <w:rPr>
                <w:rFonts w:ascii="宋体"/>
                <w:b/>
                <w:szCs w:val="21"/>
              </w:rPr>
            </w:pPr>
            <w:r>
              <w:rPr>
                <w:rFonts w:hint="eastAsia" w:ascii="宋体"/>
                <w:b/>
                <w:szCs w:val="21"/>
              </w:rPr>
              <w:t>发票邮寄</w:t>
            </w:r>
          </w:p>
        </w:tc>
        <w:tc>
          <w:tcPr>
            <w:tcW w:w="992" w:type="dxa"/>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华文仿宋" w:hAnsi="华文仿宋" w:eastAsia="华文仿宋" w:cs="华文仿宋"/>
                <w:b/>
                <w:sz w:val="21"/>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华文仿宋" w:hAnsi="华文仿宋" w:eastAsia="华文仿宋" w:cs="华文仿宋"/>
                <w:b/>
                <w:sz w:val="21"/>
                <w:szCs w:val="21"/>
              </w:rPr>
            </w:pPr>
            <w:r>
              <w:rPr>
                <w:rFonts w:hint="eastAsia" w:ascii="华文仿宋" w:hAnsi="华文仿宋" w:eastAsia="华文仿宋" w:cs="华文仿宋"/>
                <w:b/>
                <w:sz w:val="21"/>
                <w:szCs w:val="21"/>
              </w:rPr>
              <w:t>联系人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华文仿宋" w:hAnsi="华文仿宋" w:eastAsia="华文仿宋" w:cs="华文仿宋"/>
                <w:b/>
                <w:sz w:val="21"/>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仿宋" w:hAnsi="华文仿宋" w:eastAsia="华文仿宋" w:cs="华文仿宋"/>
                <w:b/>
                <w:sz w:val="21"/>
                <w:szCs w:val="21"/>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仿宋" w:hAnsi="华文仿宋" w:eastAsia="华文仿宋" w:cs="华文仿宋"/>
                <w:b/>
                <w:sz w:val="21"/>
                <w:szCs w:val="21"/>
              </w:rPr>
            </w:pPr>
            <w:r>
              <w:rPr>
                <w:rFonts w:hint="eastAsia" w:ascii="华文仿宋" w:hAnsi="华文仿宋" w:eastAsia="华文仿宋" w:cs="华文仿宋"/>
                <w:b/>
                <w:sz w:val="21"/>
                <w:szCs w:val="21"/>
              </w:rPr>
              <w:t>电话及地址</w:t>
            </w:r>
          </w:p>
        </w:tc>
        <w:tc>
          <w:tcPr>
            <w:tcW w:w="4819"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仿宋" w:hAnsi="华文仿宋" w:eastAsia="华文仿宋" w:cs="华文仿宋"/>
                <w:b/>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277" w:type="dxa"/>
            <w:vAlign w:val="center"/>
          </w:tcPr>
          <w:p>
            <w:pPr>
              <w:jc w:val="center"/>
              <w:rPr>
                <w:rFonts w:ascii="宋体"/>
                <w:b/>
                <w:sz w:val="24"/>
                <w:szCs w:val="24"/>
              </w:rPr>
            </w:pPr>
          </w:p>
        </w:tc>
        <w:tc>
          <w:tcPr>
            <w:tcW w:w="992" w:type="dxa"/>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仿宋" w:hAnsi="华文仿宋" w:eastAsia="华文仿宋" w:cs="华文仿宋"/>
                <w:b/>
                <w:sz w:val="21"/>
                <w:szCs w:val="21"/>
              </w:rPr>
            </w:pPr>
            <w:r>
              <w:rPr>
                <w:rFonts w:hint="eastAsia" w:ascii="华文仿宋" w:hAnsi="华文仿宋" w:eastAsia="华文仿宋" w:cs="华文仿宋"/>
                <w:b/>
                <w:sz w:val="21"/>
                <w:szCs w:val="21"/>
              </w:rPr>
              <w:t>增值税普通（电子普通）发票必填</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仿宋" w:hAnsi="华文仿宋" w:eastAsia="华文仿宋" w:cs="华文仿宋"/>
                <w:b/>
                <w:sz w:val="21"/>
                <w:szCs w:val="21"/>
              </w:rPr>
            </w:pPr>
            <w:r>
              <w:rPr>
                <w:rFonts w:hint="eastAsia" w:ascii="华文仿宋" w:hAnsi="华文仿宋" w:eastAsia="华文仿宋" w:cs="华文仿宋"/>
                <w:b/>
                <w:sz w:val="21"/>
                <w:szCs w:val="21"/>
              </w:rPr>
              <w:t>开票单位名称</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仿宋" w:hAnsi="华文仿宋" w:eastAsia="华文仿宋" w:cs="华文仿宋"/>
                <w:b/>
                <w:sz w:val="21"/>
                <w:szCs w:val="21"/>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仿宋" w:hAnsi="华文仿宋" w:eastAsia="华文仿宋" w:cs="华文仿宋"/>
                <w:b/>
                <w:sz w:val="21"/>
                <w:szCs w:val="21"/>
              </w:rPr>
            </w:pPr>
            <w:r>
              <w:rPr>
                <w:rFonts w:hint="eastAsia" w:ascii="华文仿宋" w:hAnsi="华文仿宋" w:eastAsia="华文仿宋" w:cs="华文仿宋"/>
                <w:b/>
                <w:sz w:val="21"/>
                <w:szCs w:val="21"/>
              </w:rPr>
              <w:t>纳税人识别号</w:t>
            </w:r>
          </w:p>
        </w:tc>
        <w:tc>
          <w:tcPr>
            <w:tcW w:w="3118" w:type="dxa"/>
            <w:gridSpan w:val="2"/>
            <w:vAlign w:val="center"/>
          </w:tcPr>
          <w:p>
            <w:pPr>
              <w:jc w:val="cente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3" w:hRule="atLeast"/>
        </w:trPr>
        <w:tc>
          <w:tcPr>
            <w:tcW w:w="1277" w:type="dxa"/>
            <w:vAlign w:val="center"/>
          </w:tcPr>
          <w:p>
            <w:pPr>
              <w:jc w:val="center"/>
              <w:rPr>
                <w:rFonts w:ascii="宋体"/>
                <w:b/>
                <w:sz w:val="22"/>
                <w:szCs w:val="22"/>
              </w:rPr>
            </w:pPr>
            <w:r>
              <w:rPr>
                <w:rFonts w:hint="eastAsia" w:ascii="宋体" w:hAnsi="宋体"/>
                <w:b/>
                <w:sz w:val="22"/>
                <w:szCs w:val="22"/>
              </w:rPr>
              <w:t>住</w:t>
            </w:r>
            <w:r>
              <w:rPr>
                <w:rFonts w:ascii="宋体" w:hAnsi="宋体"/>
                <w:b/>
                <w:sz w:val="22"/>
                <w:szCs w:val="22"/>
              </w:rPr>
              <w:t xml:space="preserve">    </w:t>
            </w:r>
            <w:r>
              <w:rPr>
                <w:rFonts w:hint="eastAsia" w:ascii="宋体" w:hAnsi="宋体"/>
                <w:b/>
                <w:sz w:val="22"/>
                <w:szCs w:val="22"/>
              </w:rPr>
              <w:t>宿</w:t>
            </w:r>
          </w:p>
        </w:tc>
        <w:tc>
          <w:tcPr>
            <w:tcW w:w="8788" w:type="dxa"/>
            <w:gridSpan w:val="6"/>
          </w:tcPr>
          <w:p>
            <w:pPr>
              <w:numPr>
                <w:ilvl w:val="0"/>
                <w:numId w:val="2"/>
              </w:numPr>
              <w:rPr>
                <w:rFonts w:ascii="宋体" w:cs="宋体"/>
                <w:b/>
                <w:kern w:val="0"/>
                <w:sz w:val="22"/>
                <w:szCs w:val="22"/>
              </w:rPr>
            </w:pPr>
            <w:r>
              <w:rPr>
                <w:rFonts w:hint="eastAsia" w:ascii="宋体" w:hAnsi="宋体" w:cs="宋体"/>
                <w:b/>
                <w:kern w:val="0"/>
                <w:sz w:val="22"/>
                <w:szCs w:val="22"/>
              </w:rPr>
              <w:t>辽宁大厦：</w:t>
            </w:r>
            <w:r>
              <w:rPr>
                <w:rFonts w:ascii="宋体" w:hAnsi="宋体" w:cs="宋体"/>
                <w:b/>
                <w:kern w:val="0"/>
                <w:sz w:val="22"/>
                <w:szCs w:val="22"/>
              </w:rPr>
              <w:t xml:space="preserve">   </w:t>
            </w:r>
            <w:r>
              <w:rPr>
                <w:rFonts w:hint="eastAsia" w:ascii="宋体" w:hAnsi="宋体" w:cs="宋体"/>
                <w:b/>
                <w:kern w:val="0"/>
                <w:sz w:val="22"/>
                <w:szCs w:val="22"/>
              </w:rPr>
              <w:t>□双人间</w:t>
            </w:r>
            <w:r>
              <w:rPr>
                <w:rFonts w:ascii="宋体" w:hAnsi="宋体" w:cs="宋体"/>
                <w:b/>
                <w:kern w:val="0"/>
                <w:sz w:val="22"/>
                <w:szCs w:val="22"/>
              </w:rPr>
              <w:t>____</w:t>
            </w:r>
            <w:r>
              <w:rPr>
                <w:rFonts w:hint="eastAsia" w:ascii="宋体" w:hAnsi="宋体" w:cs="宋体"/>
                <w:b/>
                <w:kern w:val="0"/>
                <w:sz w:val="22"/>
                <w:szCs w:val="22"/>
              </w:rPr>
              <w:t>间（</w:t>
            </w:r>
            <w:r>
              <w:rPr>
                <w:rFonts w:ascii="宋体" w:hAnsi="宋体" w:cs="宋体"/>
                <w:b/>
                <w:kern w:val="0"/>
                <w:sz w:val="22"/>
                <w:szCs w:val="22"/>
              </w:rPr>
              <w:t>368</w:t>
            </w:r>
            <w:r>
              <w:rPr>
                <w:rFonts w:hint="eastAsia" w:ascii="宋体" w:hAnsi="宋体" w:cs="宋体"/>
                <w:b/>
                <w:kern w:val="0"/>
                <w:sz w:val="22"/>
                <w:szCs w:val="22"/>
              </w:rPr>
              <w:t>元</w:t>
            </w:r>
            <w:r>
              <w:rPr>
                <w:rFonts w:ascii="宋体" w:hAnsi="宋体" w:cs="宋体"/>
                <w:b/>
                <w:kern w:val="0"/>
                <w:sz w:val="22"/>
                <w:szCs w:val="22"/>
              </w:rPr>
              <w:t>/</w:t>
            </w:r>
            <w:r>
              <w:rPr>
                <w:rFonts w:hint="eastAsia" w:ascii="宋体" w:hAnsi="宋体" w:cs="宋体"/>
                <w:b/>
                <w:kern w:val="0"/>
                <w:sz w:val="22"/>
                <w:szCs w:val="22"/>
              </w:rPr>
              <w:t>天）</w:t>
            </w:r>
          </w:p>
          <w:p>
            <w:pPr>
              <w:ind w:firstLine="1767" w:firstLineChars="800"/>
              <w:rPr>
                <w:rFonts w:ascii="宋体" w:cs="宋体"/>
                <w:b/>
                <w:kern w:val="0"/>
                <w:sz w:val="22"/>
                <w:szCs w:val="22"/>
              </w:rPr>
            </w:pPr>
            <w:r>
              <w:rPr>
                <w:rFonts w:hint="eastAsia" w:ascii="宋体" w:hAnsi="宋体" w:cs="宋体"/>
                <w:b/>
                <w:kern w:val="0"/>
                <w:sz w:val="22"/>
                <w:szCs w:val="22"/>
              </w:rPr>
              <w:t>□单人间</w:t>
            </w:r>
            <w:r>
              <w:rPr>
                <w:rFonts w:ascii="宋体" w:hAnsi="宋体" w:cs="宋体"/>
                <w:b/>
                <w:kern w:val="0"/>
                <w:sz w:val="22"/>
                <w:szCs w:val="22"/>
              </w:rPr>
              <w:t>____</w:t>
            </w:r>
            <w:r>
              <w:rPr>
                <w:rFonts w:hint="eastAsia" w:ascii="宋体" w:hAnsi="宋体" w:cs="宋体"/>
                <w:b/>
                <w:kern w:val="0"/>
                <w:sz w:val="22"/>
                <w:szCs w:val="22"/>
              </w:rPr>
              <w:t>间（</w:t>
            </w:r>
            <w:r>
              <w:rPr>
                <w:rFonts w:ascii="宋体" w:hAnsi="宋体" w:cs="宋体"/>
                <w:b/>
                <w:kern w:val="0"/>
                <w:sz w:val="22"/>
                <w:szCs w:val="22"/>
              </w:rPr>
              <w:t>330</w:t>
            </w:r>
            <w:r>
              <w:rPr>
                <w:rFonts w:hint="eastAsia" w:ascii="宋体" w:hAnsi="宋体" w:cs="宋体"/>
                <w:b/>
                <w:kern w:val="0"/>
                <w:sz w:val="22"/>
                <w:szCs w:val="22"/>
              </w:rPr>
              <w:t>元</w:t>
            </w:r>
            <w:r>
              <w:rPr>
                <w:rFonts w:ascii="宋体" w:hAnsi="宋体" w:cs="宋体"/>
                <w:b/>
                <w:kern w:val="0"/>
                <w:sz w:val="22"/>
                <w:szCs w:val="22"/>
              </w:rPr>
              <w:t>/</w:t>
            </w:r>
            <w:r>
              <w:rPr>
                <w:rFonts w:hint="eastAsia" w:ascii="宋体" w:hAnsi="宋体" w:cs="宋体"/>
                <w:b/>
                <w:kern w:val="0"/>
                <w:sz w:val="22"/>
                <w:szCs w:val="22"/>
              </w:rPr>
              <w:t>天）</w:t>
            </w:r>
            <w:r>
              <w:rPr>
                <w:rFonts w:ascii="宋体" w:hAnsi="宋体" w:cs="宋体"/>
                <w:b/>
                <w:kern w:val="0"/>
                <w:sz w:val="22"/>
                <w:szCs w:val="22"/>
              </w:rPr>
              <w:t xml:space="preserve">           </w:t>
            </w:r>
          </w:p>
          <w:p>
            <w:pPr>
              <w:numPr>
                <w:ilvl w:val="0"/>
                <w:numId w:val="2"/>
              </w:numPr>
              <w:rPr>
                <w:rFonts w:ascii="宋体" w:cs="宋体"/>
                <w:b/>
                <w:kern w:val="0"/>
                <w:sz w:val="22"/>
                <w:szCs w:val="22"/>
              </w:rPr>
            </w:pPr>
            <w:r>
              <w:rPr>
                <w:rFonts w:hint="eastAsia" w:ascii="宋体" w:hAnsi="宋体" w:cs="宋体"/>
                <w:b/>
                <w:kern w:val="0"/>
                <w:sz w:val="22"/>
                <w:szCs w:val="22"/>
              </w:rPr>
              <w:t>□不住宿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277" w:type="dxa"/>
            <w:vAlign w:val="center"/>
          </w:tcPr>
          <w:p>
            <w:pPr>
              <w:jc w:val="center"/>
              <w:rPr>
                <w:rFonts w:ascii="宋体"/>
                <w:b/>
                <w:sz w:val="24"/>
                <w:szCs w:val="24"/>
              </w:rPr>
            </w:pPr>
            <w:r>
              <w:rPr>
                <w:rFonts w:hint="eastAsia" w:ascii="宋体" w:hAnsi="宋体"/>
                <w:b/>
                <w:sz w:val="24"/>
                <w:szCs w:val="24"/>
              </w:rPr>
              <w:t>饮食要求</w:t>
            </w:r>
          </w:p>
        </w:tc>
        <w:tc>
          <w:tcPr>
            <w:tcW w:w="8788" w:type="dxa"/>
            <w:gridSpan w:val="6"/>
          </w:tcPr>
          <w:p>
            <w:pPr>
              <w:rPr>
                <w:rFonts w:ascii="宋体" w:cs="宋体"/>
                <w:b/>
                <w:kern w:val="0"/>
                <w:sz w:val="24"/>
                <w:szCs w:val="24"/>
              </w:rPr>
            </w:pPr>
            <w:r>
              <w:rPr>
                <w:rFonts w:hint="eastAsia" w:ascii="宋体" w:hAnsi="宋体" w:cs="宋体"/>
                <w:b/>
                <w:kern w:val="0"/>
                <w:sz w:val="24"/>
                <w:szCs w:val="24"/>
              </w:rPr>
              <w:t>少数民族</w:t>
            </w:r>
            <w:r>
              <w:rPr>
                <w:rFonts w:ascii="宋体" w:hAnsi="宋体" w:cs="宋体"/>
                <w:b/>
                <w:kern w:val="0"/>
                <w:sz w:val="24"/>
                <w:szCs w:val="24"/>
              </w:rPr>
              <w:t xml:space="preserve"> </w:t>
            </w:r>
            <w:r>
              <w:rPr>
                <w:rFonts w:hint="eastAsia" w:ascii="宋体" w:hAnsi="宋体" w:cs="宋体"/>
                <w:b/>
                <w:kern w:val="0"/>
                <w:sz w:val="24"/>
                <w:szCs w:val="24"/>
              </w:rPr>
              <w:t>：</w:t>
            </w:r>
            <w:r>
              <w:rPr>
                <w:rFonts w:ascii="宋体" w:hAnsi="宋体" w:cs="宋体"/>
                <w:b/>
                <w:kern w:val="0"/>
                <w:sz w:val="24"/>
                <w:szCs w:val="24"/>
              </w:rPr>
              <w:t xml:space="preserve">  </w:t>
            </w:r>
            <w:r>
              <w:rPr>
                <w:rFonts w:hint="eastAsia" w:ascii="宋体" w:hAnsi="宋体" w:cs="宋体"/>
                <w:b/>
                <w:kern w:val="0"/>
                <w:sz w:val="24"/>
                <w:szCs w:val="24"/>
              </w:rPr>
              <w:t>□有</w:t>
            </w:r>
            <w:r>
              <w:rPr>
                <w:rFonts w:ascii="宋体" w:hAnsi="宋体" w:cs="宋体"/>
                <w:b/>
                <w:kern w:val="0"/>
                <w:sz w:val="24"/>
                <w:szCs w:val="24"/>
              </w:rPr>
              <w:t xml:space="preserve">    </w:t>
            </w:r>
            <w:r>
              <w:rPr>
                <w:rFonts w:hint="eastAsia" w:ascii="宋体" w:hAnsi="宋体" w:cs="宋体"/>
                <w:b/>
                <w:kern w:val="0"/>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1277" w:type="dxa"/>
            <w:vAlign w:val="center"/>
          </w:tcPr>
          <w:p>
            <w:pPr>
              <w:widowControl/>
              <w:jc w:val="center"/>
              <w:rPr>
                <w:rFonts w:ascii="仿宋" w:hAnsi="仿宋" w:eastAsia="仿宋"/>
                <w:b/>
                <w:kern w:val="0"/>
                <w:sz w:val="22"/>
              </w:rPr>
            </w:pPr>
            <w:r>
              <w:rPr>
                <w:rFonts w:hint="eastAsia" w:ascii="宋体" w:hAnsi="宋体"/>
                <w:b/>
                <w:kern w:val="0"/>
                <w:sz w:val="24"/>
                <w:szCs w:val="24"/>
              </w:rPr>
              <w:t>发票要求</w:t>
            </w:r>
          </w:p>
        </w:tc>
        <w:tc>
          <w:tcPr>
            <w:tcW w:w="8788" w:type="dxa"/>
            <w:gridSpan w:val="6"/>
          </w:tcPr>
          <w:p>
            <w:pPr>
              <w:widowControl/>
              <w:jc w:val="left"/>
              <w:rPr>
                <w:rFonts w:ascii="宋体" w:cs="宋体"/>
                <w:b/>
                <w:kern w:val="0"/>
                <w:sz w:val="24"/>
                <w:szCs w:val="24"/>
              </w:rPr>
            </w:pPr>
            <w:r>
              <w:rPr>
                <w:rFonts w:hint="eastAsia" w:ascii="宋体" w:hAnsi="宋体" w:cs="宋体"/>
                <w:b/>
                <w:kern w:val="0"/>
                <w:sz w:val="24"/>
                <w:szCs w:val="24"/>
              </w:rPr>
              <w:t>□增值税</w:t>
            </w:r>
            <w:r>
              <w:rPr>
                <w:rFonts w:hint="eastAsia" w:ascii="宋体" w:hAnsi="宋体" w:cs="宋体"/>
                <w:b/>
                <w:bCs/>
                <w:kern w:val="0"/>
                <w:sz w:val="24"/>
                <w:szCs w:val="24"/>
              </w:rPr>
              <w:t>专用</w:t>
            </w:r>
            <w:r>
              <w:rPr>
                <w:rFonts w:hint="eastAsia" w:ascii="宋体" w:hAnsi="宋体" w:cs="宋体"/>
                <w:b/>
                <w:kern w:val="0"/>
                <w:sz w:val="24"/>
                <w:szCs w:val="24"/>
              </w:rPr>
              <w:t>发票</w:t>
            </w:r>
            <w:r>
              <w:rPr>
                <w:rFonts w:ascii="宋体" w:hAnsi="宋体" w:cs="宋体"/>
                <w:b/>
                <w:kern w:val="0"/>
                <w:sz w:val="24"/>
                <w:szCs w:val="24"/>
              </w:rPr>
              <w:t xml:space="preserve">        </w:t>
            </w:r>
            <w:r>
              <w:rPr>
                <w:rFonts w:hint="eastAsia" w:ascii="宋体" w:hAnsi="宋体" w:cs="宋体"/>
                <w:b/>
                <w:kern w:val="0"/>
                <w:sz w:val="24"/>
                <w:szCs w:val="24"/>
              </w:rPr>
              <w:t>□增值税</w:t>
            </w:r>
            <w:r>
              <w:rPr>
                <w:rFonts w:hint="eastAsia" w:ascii="宋体" w:hAnsi="宋体" w:cs="宋体"/>
                <w:b/>
                <w:bCs/>
                <w:kern w:val="0"/>
                <w:sz w:val="24"/>
                <w:szCs w:val="24"/>
              </w:rPr>
              <w:t>普通</w:t>
            </w:r>
            <w:r>
              <w:rPr>
                <w:rFonts w:hint="eastAsia" w:ascii="宋体" w:hAnsi="宋体" w:cs="宋体"/>
                <w:b/>
                <w:kern w:val="0"/>
                <w:sz w:val="24"/>
                <w:szCs w:val="24"/>
              </w:rPr>
              <w:t>发票</w:t>
            </w:r>
            <w:r>
              <w:rPr>
                <w:rFonts w:ascii="宋体" w:hAnsi="宋体" w:cs="宋体"/>
                <w:b/>
                <w:kern w:val="0"/>
                <w:sz w:val="24"/>
                <w:szCs w:val="24"/>
              </w:rPr>
              <w:t xml:space="preserve">         </w:t>
            </w:r>
            <w:r>
              <w:rPr>
                <w:rFonts w:hint="eastAsia" w:ascii="宋体" w:hAnsi="宋体" w:cs="宋体"/>
                <w:b/>
                <w:kern w:val="0"/>
                <w:sz w:val="24"/>
                <w:szCs w:val="24"/>
              </w:rPr>
              <w:t>□增值税电子</w:t>
            </w:r>
            <w:r>
              <w:rPr>
                <w:rFonts w:hint="eastAsia" w:ascii="宋体" w:hAnsi="宋体" w:cs="宋体"/>
                <w:b/>
                <w:bCs/>
                <w:kern w:val="0"/>
                <w:sz w:val="24"/>
                <w:szCs w:val="24"/>
              </w:rPr>
              <w:t>普通</w:t>
            </w:r>
            <w:r>
              <w:rPr>
                <w:rFonts w:hint="eastAsia" w:ascii="宋体" w:hAnsi="宋体" w:cs="宋体"/>
                <w:b/>
                <w:kern w:val="0"/>
                <w:sz w:val="24"/>
                <w:szCs w:val="24"/>
              </w:rPr>
              <w:t>发票</w:t>
            </w:r>
          </w:p>
        </w:tc>
      </w:tr>
    </w:tbl>
    <w:p>
      <w:pPr>
        <w:keepNext w:val="0"/>
        <w:keepLines w:val="0"/>
        <w:pageBreakBefore w:val="0"/>
        <w:widowControl w:val="0"/>
        <w:kinsoku/>
        <w:wordWrap/>
        <w:overflowPunct/>
        <w:topLinePunct w:val="0"/>
        <w:autoSpaceDE/>
        <w:autoSpaceDN/>
        <w:bidi w:val="0"/>
        <w:adjustRightInd/>
        <w:snapToGrid/>
        <w:spacing w:line="400" w:lineRule="exact"/>
        <w:ind w:left="140" w:leftChars="-400" w:hanging="980" w:hangingChars="350"/>
        <w:textAlignment w:val="auto"/>
        <w:rPr>
          <w:rFonts w:hint="eastAsia" w:ascii="华文仿宋" w:hAnsi="华文仿宋" w:eastAsia="华文仿宋" w:cs="华文仿宋"/>
          <w:b w:val="0"/>
          <w:bCs/>
          <w:sz w:val="28"/>
          <w:szCs w:val="28"/>
        </w:rPr>
      </w:pPr>
      <w:r>
        <w:rPr>
          <w:rFonts w:hint="eastAsia" w:ascii="华文仿宋" w:hAnsi="华文仿宋" w:eastAsia="华文仿宋" w:cs="华文仿宋"/>
          <w:b w:val="0"/>
          <w:bCs/>
          <w:sz w:val="28"/>
          <w:szCs w:val="28"/>
        </w:rPr>
        <w:t xml:space="preserve">注意事项： </w:t>
      </w:r>
    </w:p>
    <w:p>
      <w:pPr>
        <w:keepNext w:val="0"/>
        <w:keepLines w:val="0"/>
        <w:pageBreakBefore w:val="0"/>
        <w:widowControl w:val="0"/>
        <w:kinsoku/>
        <w:wordWrap/>
        <w:overflowPunct/>
        <w:topLinePunct w:val="0"/>
        <w:autoSpaceDE/>
        <w:autoSpaceDN/>
        <w:bidi w:val="0"/>
        <w:adjustRightInd/>
        <w:snapToGrid/>
        <w:spacing w:line="400" w:lineRule="exact"/>
        <w:ind w:left="161" w:leftChars="-190" w:hanging="560" w:hangingChars="200"/>
        <w:textAlignment w:val="auto"/>
        <w:rPr>
          <w:rFonts w:hint="eastAsia" w:ascii="华文仿宋" w:hAnsi="华文仿宋" w:eastAsia="华文仿宋" w:cs="华文仿宋"/>
          <w:b w:val="0"/>
          <w:bCs/>
          <w:sz w:val="28"/>
          <w:szCs w:val="28"/>
        </w:rPr>
      </w:pPr>
      <w:r>
        <w:rPr>
          <w:rFonts w:hint="eastAsia" w:ascii="华文仿宋" w:hAnsi="华文仿宋" w:eastAsia="华文仿宋" w:cs="华文仿宋"/>
          <w:b w:val="0"/>
          <w:bCs/>
          <w:sz w:val="28"/>
          <w:szCs w:val="28"/>
        </w:rPr>
        <w:t>1、参会费用最好提前汇入以下账号，报到时请携带汇款凭证，也可现场缴纳，现金、刷卡、微信</w:t>
      </w:r>
      <w:r>
        <w:rPr>
          <w:rFonts w:hint="eastAsia" w:ascii="华文仿宋" w:hAnsi="华文仿宋" w:eastAsia="华文仿宋" w:cs="华文仿宋"/>
          <w:b w:val="0"/>
          <w:bCs/>
          <w:sz w:val="28"/>
          <w:szCs w:val="28"/>
          <w:lang w:eastAsia="zh-CN"/>
        </w:rPr>
        <w:t>、</w:t>
      </w:r>
      <w:r>
        <w:rPr>
          <w:rFonts w:hint="eastAsia" w:ascii="华文仿宋" w:hAnsi="华文仿宋" w:eastAsia="华文仿宋" w:cs="华文仿宋"/>
          <w:b w:val="0"/>
          <w:bCs/>
          <w:sz w:val="28"/>
          <w:szCs w:val="28"/>
        </w:rPr>
        <w:t>支付宝，银联扫码支付均可。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b w:val="0"/>
          <w:bCs/>
          <w:sz w:val="28"/>
          <w:szCs w:val="28"/>
        </w:rPr>
      </w:pPr>
      <w:r>
        <w:rPr>
          <w:rFonts w:hint="eastAsia" w:ascii="华文仿宋" w:hAnsi="华文仿宋" w:eastAsia="华文仿宋" w:cs="华文仿宋"/>
          <w:b w:val="0"/>
          <w:bCs/>
          <w:sz w:val="28"/>
          <w:szCs w:val="28"/>
        </w:rPr>
        <w:t xml:space="preserve">收款单位名称：辽宁省公路学会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b w:val="0"/>
          <w:bCs/>
          <w:sz w:val="28"/>
          <w:szCs w:val="28"/>
        </w:rPr>
      </w:pPr>
      <w:r>
        <w:rPr>
          <w:rFonts w:hint="eastAsia" w:ascii="华文仿宋" w:hAnsi="华文仿宋" w:eastAsia="华文仿宋" w:cs="华文仿宋"/>
          <w:b w:val="0"/>
          <w:bCs/>
          <w:sz w:val="28"/>
          <w:szCs w:val="28"/>
        </w:rPr>
        <w:t xml:space="preserve">开   户   行：光大银行沈阳和顺支行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b w:val="0"/>
          <w:bCs/>
          <w:sz w:val="28"/>
          <w:szCs w:val="28"/>
        </w:rPr>
      </w:pPr>
      <w:r>
        <w:rPr>
          <w:rFonts w:hint="eastAsia" w:ascii="华文仿宋" w:hAnsi="华文仿宋" w:eastAsia="华文仿宋" w:cs="华文仿宋"/>
          <w:b w:val="0"/>
          <w:bCs/>
          <w:sz w:val="28"/>
          <w:szCs w:val="28"/>
        </w:rPr>
        <w:t xml:space="preserve">账        号：7565 0188 0001 43539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b w:val="0"/>
          <w:bCs/>
          <w:sz w:val="28"/>
          <w:szCs w:val="28"/>
        </w:rPr>
      </w:pPr>
      <w:r>
        <w:rPr>
          <w:rFonts w:hint="eastAsia" w:ascii="华文仿宋" w:hAnsi="华文仿宋" w:eastAsia="华文仿宋" w:cs="华文仿宋"/>
          <w:b w:val="0"/>
          <w:bCs/>
          <w:sz w:val="28"/>
          <w:szCs w:val="28"/>
        </w:rPr>
        <w:t>联   系   人：苏老师 139 0405 9087（交通小号666888）</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b w:val="0"/>
          <w:bCs/>
          <w:sz w:val="28"/>
          <w:szCs w:val="28"/>
          <w:lang w:val="en-US" w:eastAsia="zh-CN"/>
        </w:rPr>
      </w:pPr>
      <w:r>
        <w:rPr>
          <w:rFonts w:hint="eastAsia" w:ascii="华文仿宋" w:hAnsi="华文仿宋" w:eastAsia="华文仿宋" w:cs="华文仿宋"/>
          <w:b w:val="0"/>
          <w:bCs/>
          <w:sz w:val="28"/>
          <w:szCs w:val="28"/>
        </w:rPr>
        <w:t>2、为保证发票准确，请仔细填写参会回执及发票信息发送至我会电子邮箱glxh2005@163.com或传真024-83738539至我会。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654DC3"/>
    <w:multiLevelType w:val="singleLevel"/>
    <w:tmpl w:val="82654DC3"/>
    <w:lvl w:ilvl="0" w:tentative="0">
      <w:start w:val="1"/>
      <w:numFmt w:val="chineseCounting"/>
      <w:suff w:val="nothing"/>
      <w:lvlText w:val="%1、"/>
      <w:lvlJc w:val="left"/>
      <w:rPr>
        <w:rFonts w:hint="eastAsia"/>
      </w:rPr>
    </w:lvl>
  </w:abstractNum>
  <w:abstractNum w:abstractNumId="1">
    <w:nsid w:val="91F9626A"/>
    <w:multiLevelType w:val="singleLevel"/>
    <w:tmpl w:val="91F9626A"/>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12642"/>
    <w:rsid w:val="037D06C1"/>
    <w:rsid w:val="03C87AF3"/>
    <w:rsid w:val="07351604"/>
    <w:rsid w:val="07712D49"/>
    <w:rsid w:val="0E4625A3"/>
    <w:rsid w:val="0FE73744"/>
    <w:rsid w:val="109A4B4A"/>
    <w:rsid w:val="128C6058"/>
    <w:rsid w:val="18B633B3"/>
    <w:rsid w:val="190D2A97"/>
    <w:rsid w:val="195E5FB6"/>
    <w:rsid w:val="1E085E66"/>
    <w:rsid w:val="256A34A2"/>
    <w:rsid w:val="26A01C45"/>
    <w:rsid w:val="370548D1"/>
    <w:rsid w:val="37B25641"/>
    <w:rsid w:val="3E412642"/>
    <w:rsid w:val="43C56EF8"/>
    <w:rsid w:val="45542F20"/>
    <w:rsid w:val="4A8C76A0"/>
    <w:rsid w:val="4BB304EB"/>
    <w:rsid w:val="4D593C06"/>
    <w:rsid w:val="4EDA23F3"/>
    <w:rsid w:val="502B151F"/>
    <w:rsid w:val="51BE571B"/>
    <w:rsid w:val="564F09E7"/>
    <w:rsid w:val="58274F1C"/>
    <w:rsid w:val="5958669F"/>
    <w:rsid w:val="621F01DA"/>
    <w:rsid w:val="6234100A"/>
    <w:rsid w:val="62D21B12"/>
    <w:rsid w:val="654561F6"/>
    <w:rsid w:val="6681154F"/>
    <w:rsid w:val="66890DC2"/>
    <w:rsid w:val="677776BB"/>
    <w:rsid w:val="69A5038D"/>
    <w:rsid w:val="6EA757CB"/>
    <w:rsid w:val="70AE5279"/>
    <w:rsid w:val="737A0C82"/>
    <w:rsid w:val="75702623"/>
    <w:rsid w:val="790112CC"/>
    <w:rsid w:val="79E522B3"/>
    <w:rsid w:val="7A050EF9"/>
    <w:rsid w:val="7E6E3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7"/>
    <w:qFormat/>
    <w:uiPriority w:val="99"/>
    <w:pPr>
      <w:keepNext/>
      <w:keepLines/>
      <w:spacing w:before="260" w:after="260" w:line="413" w:lineRule="auto"/>
      <w:outlineLvl w:val="1"/>
    </w:pPr>
    <w:rPr>
      <w:rFonts w:ascii="Arial" w:hAnsi="Arial" w:eastAsia="黑体"/>
      <w:b/>
      <w:kern w:val="0"/>
      <w:sz w:val="32"/>
      <w:szCs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22"/>
    <w:rPr>
      <w:b/>
    </w:rPr>
  </w:style>
  <w:style w:type="paragraph" w:styleId="6">
    <w:name w:val="List Paragraph"/>
    <w:basedOn w:val="1"/>
    <w:qFormat/>
    <w:uiPriority w:val="34"/>
    <w:pPr>
      <w:ind w:firstLine="420" w:firstLineChars="200"/>
    </w:pPr>
  </w:style>
  <w:style w:type="character" w:customStyle="1" w:styleId="7">
    <w:name w:val="Heading 2 Char"/>
    <w:basedOn w:val="4"/>
    <w:link w:val="2"/>
    <w:qFormat/>
    <w:locked/>
    <w:uiPriority w:val="99"/>
    <w:rPr>
      <w:rFonts w:ascii="Arial" w:hAnsi="Arial" w:eastAsia="黑体"/>
      <w:b/>
      <w:kern w:val="0"/>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2020-09-03T00:47:00Z</dcterms:created>
  <dc:creator>白兰</dc:creator>
  <cp:lastModifiedBy>白兰</cp:lastModifiedBy>
  <cp:lastPrinted>2020-09-03T07:00:46Z</cp:lastPrinted>
  <dcterms:modified xsi:type="dcterms:W3CDTF">2020-09-03T07:06:33Z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