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鄂公学字【2021】0</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号</w:t>
      </w:r>
    </w:p>
    <w:p>
      <w:pPr>
        <w:rPr>
          <w:rFonts w:hint="eastAsia" w:ascii="黑体" w:hAnsi="黑体" w:eastAsia="黑体" w:cs="黑体"/>
          <w:sz w:val="36"/>
          <w:szCs w:val="36"/>
          <w:lang w:val="en-US" w:eastAsia="zh-CN"/>
        </w:rPr>
      </w:pPr>
    </w:p>
    <w:p>
      <w:pPr>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关于组织参加中国公路学会养护与管理分会</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第十一届学术年会的通知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华文仿宋" w:hAnsi="华文仿宋" w:eastAsia="华文仿宋" w:cs="华文仿宋"/>
          <w:spacing w:val="0"/>
          <w:sz w:val="32"/>
          <w:szCs w:val="32"/>
          <w:lang w:val="en-US" w:eastAsia="zh-CN"/>
        </w:rPr>
      </w:pPr>
      <w:r>
        <w:rPr>
          <w:rFonts w:hint="eastAsia" w:ascii="华文仿宋" w:hAnsi="华文仿宋" w:eastAsia="华文仿宋" w:cs="华文仿宋"/>
          <w:b w:val="0"/>
          <w:bCs w:val="0"/>
          <w:sz w:val="32"/>
          <w:szCs w:val="32"/>
          <w:lang w:val="en-US" w:eastAsia="zh-CN"/>
        </w:rPr>
        <w:t>各</w:t>
      </w:r>
      <w:r>
        <w:rPr>
          <w:rFonts w:hint="eastAsia" w:ascii="华文仿宋" w:hAnsi="华文仿宋" w:eastAsia="华文仿宋" w:cs="华文仿宋"/>
          <w:spacing w:val="0"/>
          <w:sz w:val="32"/>
          <w:szCs w:val="32"/>
          <w:lang w:val="en-US" w:eastAsia="zh-CN"/>
        </w:rPr>
        <w:t>有关单位：</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华文仿宋" w:hAnsi="华文仿宋" w:eastAsia="华文仿宋" w:cs="华文仿宋"/>
          <w:bCs/>
          <w:spacing w:val="0"/>
          <w:sz w:val="32"/>
          <w:szCs w:val="32"/>
          <w:lang w:eastAsia="zh-CN"/>
        </w:rPr>
      </w:pPr>
      <w:r>
        <w:rPr>
          <w:rFonts w:hint="eastAsia" w:ascii="华文仿宋" w:hAnsi="华文仿宋" w:eastAsia="华文仿宋" w:cs="华文仿宋"/>
          <w:spacing w:val="0"/>
          <w:sz w:val="32"/>
          <w:szCs w:val="32"/>
          <w:lang w:val="en-US" w:eastAsia="zh-CN"/>
        </w:rPr>
        <w:t>受疫情影响，中国公路学会养护与管理分会原定与2021年1月在南京市召开的“中国公路学会养护与管理分会第十一届学术年会”，改期为4月13—14日召开。我会被邀为支持单位，且我会员单位</w:t>
      </w:r>
      <w:r>
        <w:rPr>
          <w:rFonts w:hint="eastAsia" w:ascii="华文仿宋" w:hAnsi="华文仿宋" w:eastAsia="华文仿宋" w:cs="华文仿宋"/>
          <w:bCs/>
          <w:spacing w:val="0"/>
          <w:sz w:val="32"/>
          <w:szCs w:val="32"/>
        </w:rPr>
        <w:t>武汉武大卓越科技有限公司</w:t>
      </w:r>
      <w:r>
        <w:rPr>
          <w:rFonts w:hint="eastAsia" w:ascii="华文仿宋" w:hAnsi="华文仿宋" w:eastAsia="华文仿宋" w:cs="华文仿宋"/>
          <w:b w:val="0"/>
          <w:bCs/>
          <w:spacing w:val="0"/>
          <w:sz w:val="32"/>
          <w:szCs w:val="32"/>
          <w:lang w:eastAsia="zh-CN"/>
        </w:rPr>
        <w:t>在“</w:t>
      </w:r>
      <w:r>
        <w:rPr>
          <w:rFonts w:hint="eastAsia" w:ascii="华文仿宋" w:hAnsi="华文仿宋" w:eastAsia="华文仿宋" w:cs="华文仿宋"/>
          <w:b/>
          <w:bCs w:val="0"/>
          <w:spacing w:val="0"/>
          <w:sz w:val="32"/>
          <w:szCs w:val="32"/>
        </w:rPr>
        <w:t>公路资产管理技术创新</w:t>
      </w:r>
      <w:r>
        <w:rPr>
          <w:rFonts w:hint="eastAsia" w:ascii="华文仿宋" w:hAnsi="华文仿宋" w:eastAsia="华文仿宋" w:cs="华文仿宋"/>
          <w:b/>
          <w:bCs w:val="0"/>
          <w:spacing w:val="0"/>
          <w:sz w:val="32"/>
          <w:szCs w:val="32"/>
          <w:lang w:eastAsia="zh-CN"/>
        </w:rPr>
        <w:t>主题</w:t>
      </w:r>
      <w:r>
        <w:rPr>
          <w:rFonts w:hint="eastAsia" w:ascii="华文仿宋" w:hAnsi="华文仿宋" w:eastAsia="华文仿宋" w:cs="华文仿宋"/>
          <w:b/>
          <w:bCs w:val="0"/>
          <w:spacing w:val="0"/>
          <w:sz w:val="32"/>
          <w:szCs w:val="32"/>
        </w:rPr>
        <w:t>论坛</w:t>
      </w:r>
      <w:r>
        <w:rPr>
          <w:rFonts w:hint="eastAsia" w:ascii="华文仿宋" w:hAnsi="华文仿宋" w:eastAsia="华文仿宋" w:cs="华文仿宋"/>
          <w:b/>
          <w:bCs w:val="0"/>
          <w:spacing w:val="0"/>
          <w:sz w:val="32"/>
          <w:szCs w:val="32"/>
          <w:lang w:eastAsia="zh-CN"/>
        </w:rPr>
        <w:t>”</w:t>
      </w:r>
      <w:r>
        <w:rPr>
          <w:rFonts w:hint="eastAsia" w:ascii="华文仿宋" w:hAnsi="华文仿宋" w:eastAsia="华文仿宋" w:cs="华文仿宋"/>
          <w:b w:val="0"/>
          <w:bCs/>
          <w:spacing w:val="0"/>
          <w:sz w:val="32"/>
          <w:szCs w:val="32"/>
          <w:lang w:eastAsia="zh-CN"/>
        </w:rPr>
        <w:t>作“</w:t>
      </w:r>
      <w:r>
        <w:rPr>
          <w:rFonts w:hint="eastAsia" w:ascii="华文仿宋" w:hAnsi="华文仿宋" w:eastAsia="华文仿宋" w:cs="华文仿宋"/>
          <w:b w:val="0"/>
          <w:bCs/>
          <w:spacing w:val="0"/>
          <w:sz w:val="32"/>
          <w:szCs w:val="32"/>
        </w:rPr>
        <w:t>基于三维要素的资产要素获</w:t>
      </w:r>
      <w:r>
        <w:rPr>
          <w:rFonts w:hint="eastAsia" w:ascii="华文仿宋" w:hAnsi="华文仿宋" w:eastAsia="华文仿宋" w:cs="华文仿宋"/>
          <w:bCs/>
          <w:spacing w:val="0"/>
          <w:sz w:val="32"/>
          <w:szCs w:val="32"/>
        </w:rPr>
        <w:t>取与管理</w:t>
      </w:r>
      <w:r>
        <w:rPr>
          <w:rFonts w:hint="eastAsia" w:ascii="华文仿宋" w:hAnsi="华文仿宋" w:eastAsia="华文仿宋" w:cs="华文仿宋"/>
          <w:bCs/>
          <w:spacing w:val="0"/>
          <w:sz w:val="32"/>
          <w:szCs w:val="32"/>
          <w:lang w:eastAsia="zh-CN"/>
        </w:rPr>
        <w:t>”的发言。</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华文仿宋" w:hAnsi="华文仿宋" w:eastAsia="华文仿宋" w:cs="华文仿宋"/>
          <w:color w:val="333333"/>
          <w:kern w:val="0"/>
          <w:sz w:val="32"/>
          <w:szCs w:val="32"/>
        </w:rPr>
      </w:pPr>
      <w:r>
        <w:rPr>
          <w:rFonts w:hint="eastAsia" w:ascii="华文仿宋" w:hAnsi="华文仿宋" w:eastAsia="华文仿宋" w:cs="华文仿宋"/>
          <w:bCs/>
          <w:spacing w:val="0"/>
          <w:sz w:val="32"/>
          <w:szCs w:val="32"/>
          <w:lang w:eastAsia="zh-CN"/>
        </w:rPr>
        <w:t>请</w:t>
      </w:r>
      <w:r>
        <w:rPr>
          <w:rFonts w:hint="eastAsia" w:ascii="华文仿宋" w:hAnsi="华文仿宋" w:eastAsia="华文仿宋" w:cs="华文仿宋"/>
          <w:spacing w:val="0"/>
          <w:sz w:val="32"/>
          <w:szCs w:val="32"/>
          <w:lang w:val="en-US" w:eastAsia="zh-CN"/>
        </w:rPr>
        <w:t>各专委会、各市州公路（交通）学会及各相关会员单位接此通知后，根据工作需要积极派员参加。</w:t>
      </w:r>
      <w:r>
        <w:rPr>
          <w:rFonts w:hint="eastAsia" w:ascii="华文仿宋" w:hAnsi="华文仿宋" w:eastAsia="华文仿宋" w:cs="华文仿宋"/>
          <w:i w:val="0"/>
          <w:caps w:val="0"/>
          <w:color w:val="000000"/>
          <w:spacing w:val="0"/>
          <w:sz w:val="32"/>
          <w:szCs w:val="32"/>
          <w:shd w:val="clear" w:fill="FFFFFF"/>
          <w:lang w:val="en-US" w:eastAsia="zh-CN"/>
        </w:rPr>
        <w:t>同时将参会人员信息（见附件2）的电子版填写好</w:t>
      </w:r>
      <w:r>
        <w:rPr>
          <w:rFonts w:hint="eastAsia" w:ascii="华文仿宋" w:hAnsi="华文仿宋" w:eastAsia="华文仿宋" w:cs="华文仿宋"/>
          <w:i w:val="0"/>
          <w:caps w:val="0"/>
          <w:color w:val="000000"/>
          <w:spacing w:val="0"/>
          <w:sz w:val="32"/>
          <w:szCs w:val="32"/>
          <w:shd w:val="clear" w:fill="FFFFFF"/>
          <w:lang w:eastAsia="zh-CN"/>
        </w:rPr>
        <w:t>，</w:t>
      </w:r>
      <w:r>
        <w:rPr>
          <w:rFonts w:hint="eastAsia" w:ascii="华文仿宋" w:hAnsi="华文仿宋" w:eastAsia="华文仿宋" w:cs="华文仿宋"/>
          <w:i w:val="0"/>
          <w:caps w:val="0"/>
          <w:color w:val="000000"/>
          <w:spacing w:val="0"/>
          <w:sz w:val="32"/>
          <w:szCs w:val="32"/>
          <w:shd w:val="clear" w:fill="FFFFFF"/>
        </w:rPr>
        <w:t>于202</w:t>
      </w:r>
      <w:r>
        <w:rPr>
          <w:rFonts w:hint="eastAsia" w:ascii="华文仿宋" w:hAnsi="华文仿宋" w:eastAsia="华文仿宋" w:cs="华文仿宋"/>
          <w:i w:val="0"/>
          <w:caps w:val="0"/>
          <w:color w:val="000000"/>
          <w:spacing w:val="0"/>
          <w:sz w:val="32"/>
          <w:szCs w:val="32"/>
          <w:shd w:val="clear" w:fill="FFFFFF"/>
          <w:lang w:val="en-US" w:eastAsia="zh-CN"/>
        </w:rPr>
        <w:t>1</w:t>
      </w:r>
      <w:r>
        <w:rPr>
          <w:rFonts w:hint="eastAsia" w:ascii="华文仿宋" w:hAnsi="华文仿宋" w:eastAsia="华文仿宋" w:cs="华文仿宋"/>
          <w:i w:val="0"/>
          <w:caps w:val="0"/>
          <w:color w:val="000000"/>
          <w:spacing w:val="0"/>
          <w:sz w:val="32"/>
          <w:szCs w:val="32"/>
          <w:shd w:val="clear" w:fill="FFFFFF"/>
        </w:rPr>
        <w:t>年</w:t>
      </w:r>
      <w:r>
        <w:rPr>
          <w:rFonts w:hint="eastAsia" w:ascii="华文仿宋" w:hAnsi="华文仿宋" w:eastAsia="华文仿宋" w:cs="华文仿宋"/>
          <w:i w:val="0"/>
          <w:caps w:val="0"/>
          <w:color w:val="000000"/>
          <w:spacing w:val="0"/>
          <w:sz w:val="32"/>
          <w:szCs w:val="32"/>
          <w:shd w:val="clear" w:fill="FFFFFF"/>
          <w:lang w:val="en-US" w:eastAsia="zh-CN"/>
        </w:rPr>
        <w:t>4</w:t>
      </w:r>
      <w:r>
        <w:rPr>
          <w:rFonts w:hint="eastAsia" w:ascii="华文仿宋" w:hAnsi="华文仿宋" w:eastAsia="华文仿宋" w:cs="华文仿宋"/>
          <w:i w:val="0"/>
          <w:caps w:val="0"/>
          <w:color w:val="000000"/>
          <w:spacing w:val="0"/>
          <w:sz w:val="32"/>
          <w:szCs w:val="32"/>
          <w:shd w:val="clear" w:fill="FFFFFF"/>
        </w:rPr>
        <w:t>月</w:t>
      </w:r>
      <w:r>
        <w:rPr>
          <w:rFonts w:hint="eastAsia" w:ascii="华文仿宋" w:hAnsi="华文仿宋" w:eastAsia="华文仿宋" w:cs="华文仿宋"/>
          <w:i w:val="0"/>
          <w:caps w:val="0"/>
          <w:color w:val="000000"/>
          <w:spacing w:val="0"/>
          <w:sz w:val="32"/>
          <w:szCs w:val="32"/>
          <w:shd w:val="clear" w:fill="FFFFFF"/>
          <w:lang w:val="en-US" w:eastAsia="zh-CN"/>
        </w:rPr>
        <w:t>1</w:t>
      </w:r>
      <w:r>
        <w:rPr>
          <w:rFonts w:hint="eastAsia" w:ascii="华文仿宋" w:hAnsi="华文仿宋" w:eastAsia="华文仿宋" w:cs="华文仿宋"/>
          <w:i w:val="0"/>
          <w:caps w:val="0"/>
          <w:color w:val="000000"/>
          <w:spacing w:val="0"/>
          <w:sz w:val="32"/>
          <w:szCs w:val="32"/>
          <w:shd w:val="clear" w:fill="FFFFFF"/>
        </w:rPr>
        <w:t>0日前反馈至</w:t>
      </w:r>
      <w:r>
        <w:rPr>
          <w:rFonts w:hint="eastAsia" w:ascii="华文仿宋" w:hAnsi="华文仿宋" w:eastAsia="华文仿宋" w:cs="华文仿宋"/>
          <w:i w:val="0"/>
          <w:caps w:val="0"/>
          <w:color w:val="000000"/>
          <w:spacing w:val="0"/>
          <w:sz w:val="32"/>
          <w:szCs w:val="32"/>
          <w:shd w:val="clear" w:fill="FFFFFF"/>
          <w:lang w:val="en-US" w:eastAsia="zh-CN"/>
        </w:rPr>
        <w:t>湖北</w:t>
      </w:r>
      <w:r>
        <w:rPr>
          <w:rFonts w:hint="eastAsia" w:ascii="华文仿宋" w:hAnsi="华文仿宋" w:eastAsia="华文仿宋" w:cs="华文仿宋"/>
          <w:i w:val="0"/>
          <w:caps w:val="0"/>
          <w:color w:val="000000"/>
          <w:spacing w:val="0"/>
          <w:sz w:val="32"/>
          <w:szCs w:val="32"/>
          <w:shd w:val="clear" w:fill="FFFFFF"/>
        </w:rPr>
        <w:t>省公路学会</w:t>
      </w:r>
      <w:r>
        <w:rPr>
          <w:rFonts w:hint="eastAsia" w:ascii="华文仿宋" w:hAnsi="华文仿宋" w:eastAsia="华文仿宋" w:cs="华文仿宋"/>
          <w:i w:val="0"/>
          <w:caps w:val="0"/>
          <w:color w:val="000000"/>
          <w:spacing w:val="0"/>
          <w:sz w:val="32"/>
          <w:szCs w:val="32"/>
          <w:shd w:val="clear" w:fill="FFFFFF"/>
          <w:lang w:val="en-US" w:eastAsia="zh-CN"/>
        </w:rPr>
        <w:t>办公室邮箱：</w:t>
      </w:r>
      <w:r>
        <w:rPr>
          <w:rFonts w:hint="eastAsia" w:ascii="华文仿宋" w:hAnsi="华文仿宋" w:eastAsia="华文仿宋" w:cs="华文仿宋"/>
          <w:color w:val="333333"/>
          <w:kern w:val="0"/>
          <w:sz w:val="32"/>
          <w:szCs w:val="32"/>
          <w:lang w:val="en-US" w:eastAsia="zh-CN"/>
        </w:rPr>
        <w:t xml:space="preserve"> </w:t>
      </w:r>
      <w:r>
        <w:rPr>
          <w:rFonts w:hint="eastAsia" w:ascii="华文仿宋" w:hAnsi="华文仿宋" w:eastAsia="华文仿宋" w:cs="华文仿宋"/>
          <w:color w:val="333333"/>
          <w:kern w:val="0"/>
          <w:sz w:val="32"/>
          <w:szCs w:val="32"/>
        </w:rPr>
        <w:fldChar w:fldCharType="begin"/>
      </w:r>
      <w:r>
        <w:rPr>
          <w:rFonts w:hint="eastAsia" w:ascii="华文仿宋" w:hAnsi="华文仿宋" w:eastAsia="华文仿宋" w:cs="华文仿宋"/>
          <w:color w:val="333333"/>
          <w:kern w:val="0"/>
          <w:sz w:val="32"/>
          <w:szCs w:val="32"/>
        </w:rPr>
        <w:instrText xml:space="preserve"> HYPERLINK "mailto:764534304@qq.com" </w:instrText>
      </w:r>
      <w:r>
        <w:rPr>
          <w:rFonts w:hint="eastAsia" w:ascii="华文仿宋" w:hAnsi="华文仿宋" w:eastAsia="华文仿宋" w:cs="华文仿宋"/>
          <w:color w:val="333333"/>
          <w:kern w:val="0"/>
          <w:sz w:val="32"/>
          <w:szCs w:val="32"/>
        </w:rPr>
        <w:fldChar w:fldCharType="separate"/>
      </w:r>
      <w:r>
        <w:rPr>
          <w:rStyle w:val="10"/>
          <w:rFonts w:hint="eastAsia" w:ascii="华文仿宋" w:hAnsi="华文仿宋" w:eastAsia="华文仿宋" w:cs="华文仿宋"/>
          <w:color w:val="333333"/>
          <w:kern w:val="0"/>
          <w:sz w:val="32"/>
          <w:szCs w:val="32"/>
        </w:rPr>
        <w:t>764534304@qq.com</w:t>
      </w:r>
      <w:r>
        <w:rPr>
          <w:rFonts w:hint="eastAsia" w:ascii="华文仿宋" w:hAnsi="华文仿宋" w:eastAsia="华文仿宋" w:cs="华文仿宋"/>
          <w:color w:val="333333"/>
          <w:kern w:val="0"/>
          <w:sz w:val="32"/>
          <w:szCs w:val="32"/>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华文仿宋" w:hAnsi="华文仿宋" w:eastAsia="华文仿宋" w:cs="华文仿宋"/>
          <w:i w:val="0"/>
          <w:caps w:val="0"/>
          <w:color w:val="000000"/>
          <w:spacing w:val="0"/>
          <w:sz w:val="32"/>
          <w:szCs w:val="32"/>
          <w:lang w:val="en-US" w:eastAsia="zh-CN"/>
        </w:rPr>
      </w:pPr>
      <w:r>
        <w:rPr>
          <w:rFonts w:hint="eastAsia" w:ascii="华文仿宋" w:hAnsi="华文仿宋" w:eastAsia="华文仿宋" w:cs="华文仿宋"/>
          <w:i w:val="0"/>
          <w:caps w:val="0"/>
          <w:color w:val="000000"/>
          <w:spacing w:val="0"/>
          <w:sz w:val="32"/>
          <w:szCs w:val="32"/>
          <w:shd w:val="clear" w:fill="FFFFFF"/>
        </w:rPr>
        <w:t xml:space="preserve">联系人： </w:t>
      </w:r>
      <w:r>
        <w:rPr>
          <w:rFonts w:hint="eastAsia" w:ascii="华文仿宋" w:hAnsi="华文仿宋" w:eastAsia="华文仿宋" w:cs="华文仿宋"/>
          <w:i w:val="0"/>
          <w:caps w:val="0"/>
          <w:color w:val="000000"/>
          <w:spacing w:val="0"/>
          <w:sz w:val="32"/>
          <w:szCs w:val="32"/>
          <w:shd w:val="clear" w:fill="FFFFFF"/>
          <w:lang w:val="en-US" w:eastAsia="zh-CN"/>
        </w:rPr>
        <w:t>孙国英</w:t>
      </w:r>
      <w:r>
        <w:rPr>
          <w:rFonts w:hint="eastAsia" w:ascii="华文仿宋" w:hAnsi="华文仿宋" w:eastAsia="华文仿宋" w:cs="华文仿宋"/>
          <w:i w:val="0"/>
          <w:caps w:val="0"/>
          <w:color w:val="000000"/>
          <w:spacing w:val="0"/>
          <w:sz w:val="32"/>
          <w:szCs w:val="32"/>
          <w:shd w:val="clear" w:fill="FFFFFF"/>
        </w:rPr>
        <w:t xml:space="preserve"> </w:t>
      </w:r>
      <w:r>
        <w:rPr>
          <w:rFonts w:hint="eastAsia" w:ascii="华文仿宋" w:hAnsi="华文仿宋" w:eastAsia="华文仿宋" w:cs="华文仿宋"/>
          <w:color w:val="333333"/>
          <w:kern w:val="0"/>
          <w:sz w:val="32"/>
          <w:szCs w:val="32"/>
        </w:rPr>
        <w:t>027-83461639</w:t>
      </w:r>
      <w:r>
        <w:rPr>
          <w:rFonts w:hint="eastAsia" w:ascii="华文仿宋" w:hAnsi="华文仿宋" w:eastAsia="华文仿宋" w:cs="华文仿宋"/>
          <w:color w:val="333333"/>
          <w:kern w:val="0"/>
          <w:sz w:val="32"/>
          <w:szCs w:val="32"/>
          <w:lang w:val="en-US" w:eastAsia="zh-CN"/>
        </w:rPr>
        <w:t xml:space="preserve">  </w:t>
      </w:r>
      <w:r>
        <w:rPr>
          <w:rFonts w:hint="eastAsia" w:ascii="华文仿宋" w:hAnsi="华文仿宋" w:eastAsia="华文仿宋" w:cs="华文仿宋"/>
          <w:i w:val="0"/>
          <w:caps w:val="0"/>
          <w:color w:val="000000"/>
          <w:spacing w:val="0"/>
          <w:sz w:val="32"/>
          <w:szCs w:val="32"/>
          <w:shd w:val="clear" w:fill="FFFFFF"/>
          <w:lang w:val="en-US" w:eastAsia="zh-CN"/>
        </w:rPr>
        <w:t>18107214480</w:t>
      </w:r>
    </w:p>
    <w:p>
      <w:pPr>
        <w:keepNext w:val="0"/>
        <w:keepLines w:val="0"/>
        <w:pageBreakBefore w:val="0"/>
        <w:kinsoku/>
        <w:wordWrap/>
        <w:overflowPunct/>
        <w:topLinePunct w:val="0"/>
        <w:autoSpaceDE/>
        <w:autoSpaceDN/>
        <w:bidi w:val="0"/>
        <w:adjustRightInd/>
        <w:snapToGrid/>
        <w:spacing w:line="560" w:lineRule="exact"/>
        <w:ind w:left="1278" w:leftChars="304" w:hanging="640" w:hangingChars="200"/>
        <w:textAlignment w:val="auto"/>
        <w:rPr>
          <w:rFonts w:hint="eastAsia" w:ascii="华文仿宋" w:hAnsi="华文仿宋" w:eastAsia="华文仿宋" w:cs="华文仿宋"/>
          <w:color w:val="333333"/>
          <w:kern w:val="0"/>
          <w:sz w:val="32"/>
          <w:szCs w:val="32"/>
          <w:lang w:eastAsia="zh-CN"/>
        </w:rPr>
      </w:pPr>
      <w:r>
        <w:rPr>
          <w:rFonts w:hint="eastAsia" w:ascii="华文仿宋" w:hAnsi="华文仿宋" w:eastAsia="华文仿宋" w:cs="华文仿宋"/>
          <w:color w:val="333333"/>
          <w:kern w:val="0"/>
          <w:sz w:val="32"/>
          <w:szCs w:val="32"/>
          <w:lang w:eastAsia="zh-CN"/>
        </w:rPr>
        <w:t>附：</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pacing w:val="0"/>
          <w:sz w:val="32"/>
          <w:szCs w:val="32"/>
          <w:lang w:val="en-US" w:eastAsia="zh-CN"/>
        </w:rPr>
      </w:pPr>
      <w:r>
        <w:rPr>
          <w:rFonts w:hint="eastAsia" w:ascii="华文仿宋" w:hAnsi="华文仿宋" w:eastAsia="华文仿宋" w:cs="华文仿宋"/>
          <w:spacing w:val="0"/>
          <w:sz w:val="32"/>
          <w:szCs w:val="32"/>
          <w:lang w:val="en-US" w:eastAsia="zh-CN"/>
        </w:rPr>
        <w:t xml:space="preserve">中国公路学会“关于召开中国公路学会养护与管理分会第十一届学术年会的通知” </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湖北省公路学会参加中国公路学会养护与管理分会第十一届学术年会名单汇总表</w:t>
      </w:r>
    </w:p>
    <w:p>
      <w:pPr>
        <w:keepNext w:val="0"/>
        <w:keepLines w:val="0"/>
        <w:pageBreakBefore w:val="0"/>
        <w:numPr>
          <w:ilvl w:val="0"/>
          <w:numId w:val="0"/>
        </w:numPr>
        <w:kinsoku/>
        <w:wordWrap/>
        <w:overflowPunct/>
        <w:topLinePunct w:val="0"/>
        <w:autoSpaceDE/>
        <w:autoSpaceDN/>
        <w:bidi w:val="0"/>
        <w:adjustRightInd/>
        <w:snapToGrid/>
        <w:spacing w:line="580" w:lineRule="exact"/>
        <w:textAlignment w:val="auto"/>
        <w:rPr>
          <w:rFonts w:hint="eastAsia" w:ascii="华文仿宋" w:hAnsi="华文仿宋" w:eastAsia="华文仿宋" w:cs="华文仿宋"/>
          <w:spacing w:val="0"/>
          <w:sz w:val="32"/>
          <w:szCs w:val="32"/>
          <w:lang w:val="en-US" w:eastAsia="zh-CN"/>
        </w:rPr>
      </w:pPr>
      <w:r>
        <w:rPr>
          <w:rFonts w:hint="eastAsia" w:ascii="华文仿宋" w:hAnsi="华文仿宋" w:eastAsia="华文仿宋" w:cs="华文仿宋"/>
          <w:spacing w:val="0"/>
          <w:sz w:val="32"/>
          <w:szCs w:val="32"/>
          <w:lang w:val="en-US" w:eastAsia="zh-CN"/>
        </w:rPr>
        <w:t xml:space="preserve">                      </w:t>
      </w:r>
    </w:p>
    <w:p>
      <w:pPr>
        <w:jc w:val="both"/>
        <w:rPr>
          <w:rFonts w:hint="default" w:ascii="华文仿宋" w:hAnsi="华文仿宋" w:eastAsia="华文仿宋" w:cs="华文仿宋"/>
          <w:spacing w:val="-17"/>
          <w:sz w:val="32"/>
          <w:szCs w:val="32"/>
          <w:lang w:val="en-US" w:eastAsia="zh-CN"/>
        </w:rPr>
      </w:pPr>
    </w:p>
    <w:p>
      <w:pPr>
        <w:jc w:val="both"/>
        <w:rPr>
          <w:rFonts w:hint="default" w:ascii="华文仿宋" w:hAnsi="华文仿宋" w:eastAsia="华文仿宋" w:cs="华文仿宋"/>
          <w:spacing w:val="-17"/>
          <w:sz w:val="32"/>
          <w:szCs w:val="32"/>
          <w:lang w:val="en-US" w:eastAsia="zh-CN"/>
        </w:rPr>
      </w:pPr>
    </w:p>
    <w:p>
      <w:pPr>
        <w:jc w:val="both"/>
        <w:rPr>
          <w:rFonts w:hint="default" w:ascii="华文仿宋" w:hAnsi="华文仿宋" w:eastAsia="华文仿宋" w:cs="华文仿宋"/>
          <w:spacing w:val="-17"/>
          <w:sz w:val="32"/>
          <w:szCs w:val="32"/>
          <w:lang w:val="en-US" w:eastAsia="zh-CN"/>
        </w:rPr>
      </w:pPr>
    </w:p>
    <w:p>
      <w:pPr>
        <w:jc w:val="both"/>
        <w:rPr>
          <w:rFonts w:hint="default" w:ascii="华文仿宋" w:hAnsi="华文仿宋" w:eastAsia="华文仿宋" w:cs="华文仿宋"/>
          <w:spacing w:val="-17"/>
          <w:sz w:val="32"/>
          <w:szCs w:val="32"/>
          <w:lang w:val="en-US" w:eastAsia="zh-CN"/>
        </w:rPr>
      </w:pPr>
    </w:p>
    <w:p>
      <w:pPr>
        <w:ind w:firstLine="3432" w:firstLineChars="1200"/>
        <w:jc w:val="both"/>
        <w:rPr>
          <w:rFonts w:hint="default" w:ascii="华文仿宋" w:hAnsi="华文仿宋" w:eastAsia="华文仿宋" w:cs="华文仿宋"/>
          <w:spacing w:val="-17"/>
          <w:sz w:val="32"/>
          <w:szCs w:val="32"/>
          <w:lang w:val="en-US" w:eastAsia="zh-CN"/>
        </w:rPr>
      </w:pPr>
      <w:r>
        <w:rPr>
          <w:rFonts w:hint="eastAsia" w:ascii="华文仿宋" w:hAnsi="华文仿宋" w:eastAsia="华文仿宋" w:cs="华文仿宋"/>
          <w:spacing w:val="-17"/>
          <w:sz w:val="32"/>
          <w:szCs w:val="32"/>
          <w:lang w:val="en-US" w:eastAsia="zh-CN"/>
        </w:rPr>
        <w:t>2021年3月15日</w:t>
      </w:r>
    </w:p>
    <w:p>
      <w:pPr>
        <w:jc w:val="both"/>
        <w:rPr>
          <w:rFonts w:hint="default" w:ascii="华文仿宋" w:hAnsi="华文仿宋" w:eastAsia="华文仿宋" w:cs="华文仿宋"/>
          <w:spacing w:val="-17"/>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s="黑体"/>
          <w:spacing w:val="-11"/>
          <w:sz w:val="30"/>
          <w:szCs w:val="30"/>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s="黑体"/>
          <w:spacing w:val="-11"/>
          <w:sz w:val="30"/>
          <w:szCs w:val="30"/>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s="黑体"/>
          <w:spacing w:val="-11"/>
          <w:sz w:val="30"/>
          <w:szCs w:val="30"/>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s="黑体"/>
          <w:spacing w:val="-11"/>
          <w:sz w:val="30"/>
          <w:szCs w:val="30"/>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s="黑体"/>
          <w:spacing w:val="-11"/>
          <w:sz w:val="30"/>
          <w:szCs w:val="30"/>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s="黑体"/>
          <w:spacing w:val="-11"/>
          <w:sz w:val="30"/>
          <w:szCs w:val="30"/>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s="黑体"/>
          <w:spacing w:val="-11"/>
          <w:sz w:val="30"/>
          <w:szCs w:val="30"/>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s="黑体"/>
          <w:spacing w:val="-11"/>
          <w:sz w:val="30"/>
          <w:szCs w:val="30"/>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s="黑体"/>
          <w:spacing w:val="-11"/>
          <w:sz w:val="30"/>
          <w:szCs w:val="30"/>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s="黑体"/>
          <w:spacing w:val="-11"/>
          <w:sz w:val="30"/>
          <w:szCs w:val="30"/>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s="黑体"/>
          <w:spacing w:val="-11"/>
          <w:sz w:val="30"/>
          <w:szCs w:val="30"/>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s="黑体"/>
          <w:spacing w:val="-11"/>
          <w:sz w:val="30"/>
          <w:szCs w:val="30"/>
        </w:rPr>
      </w:pP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华文仿宋" w:hAnsi="华文仿宋" w:eastAsia="华文仿宋" w:cs="华文仿宋"/>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华文仿宋" w:hAnsi="华文仿宋" w:eastAsia="华文仿宋" w:cs="华文仿宋"/>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华文仿宋" w:hAnsi="华文仿宋" w:eastAsia="华文仿宋" w:cs="华文仿宋"/>
          <w:sz w:val="28"/>
          <w:szCs w:val="28"/>
          <w:lang w:val="en-US" w:eastAsia="zh-CN"/>
        </w:rPr>
      </w:pPr>
      <w:bookmarkStart w:id="6" w:name="_GoBack"/>
      <w:bookmarkEnd w:id="6"/>
      <w:r>
        <w:rPr>
          <w:rFonts w:hint="eastAsia" w:ascii="华文仿宋" w:hAnsi="华文仿宋" w:eastAsia="华文仿宋" w:cs="华文仿宋"/>
          <w:sz w:val="28"/>
          <w:szCs w:val="28"/>
          <w:lang w:val="en-US" w:eastAsia="zh-CN"/>
        </w:rPr>
        <w:t>附件1：</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spacing w:val="-11"/>
          <w:sz w:val="30"/>
          <w:szCs w:val="30"/>
        </w:rPr>
      </w:pPr>
      <w:r>
        <w:rPr>
          <w:rFonts w:hint="eastAsia" w:ascii="黑体" w:hAnsi="黑体" w:eastAsia="黑体" w:cs="黑体"/>
          <w:spacing w:val="-11"/>
          <w:sz w:val="30"/>
          <w:szCs w:val="30"/>
        </w:rPr>
        <w:t>关于召开中国公路学会养护与管理分会第十一届学术年会的通知</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华文仿宋" w:hAnsi="华文仿宋" w:eastAsia="华文仿宋" w:cs="华文仿宋"/>
          <w:spacing w:val="-6"/>
          <w:sz w:val="28"/>
          <w:szCs w:val="28"/>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 xml:space="preserve">各有关单位： </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 xml:space="preserve">中国公路学会养护与管理分会原定于2021年1月在南京市召开的“中国公路学会养护与管理分会第十一届学术年会”，受疫情影响，改期为4月13～14日召开，现将有关事项通知如下： </w:t>
      </w:r>
    </w:p>
    <w:p>
      <w:pPr>
        <w:keepNext w:val="0"/>
        <w:keepLines w:val="0"/>
        <w:pageBreakBefore w:val="0"/>
        <w:widowControl/>
        <w:kinsoku/>
        <w:wordWrap/>
        <w:overflowPunct/>
        <w:topLinePunct w:val="0"/>
        <w:autoSpaceDE/>
        <w:autoSpaceDN/>
        <w:bidi w:val="0"/>
        <w:adjustRightInd/>
        <w:snapToGrid/>
        <w:spacing w:line="440" w:lineRule="exact"/>
        <w:ind w:firstLine="537" w:firstLineChars="200"/>
        <w:textAlignment w:val="auto"/>
        <w:rPr>
          <w:rFonts w:hint="eastAsia" w:ascii="华文仿宋" w:hAnsi="华文仿宋" w:eastAsia="华文仿宋" w:cs="华文仿宋"/>
          <w:b/>
          <w:spacing w:val="-6"/>
          <w:sz w:val="28"/>
          <w:szCs w:val="28"/>
        </w:rPr>
      </w:pPr>
      <w:r>
        <w:rPr>
          <w:rFonts w:hint="eastAsia" w:ascii="华文仿宋" w:hAnsi="华文仿宋" w:eastAsia="华文仿宋" w:cs="华文仿宋"/>
          <w:b/>
          <w:spacing w:val="-6"/>
          <w:sz w:val="28"/>
          <w:szCs w:val="28"/>
        </w:rPr>
        <w:t>一、会议主题</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科技创新助推智慧公路发展</w:t>
      </w:r>
    </w:p>
    <w:p>
      <w:pPr>
        <w:keepNext w:val="0"/>
        <w:keepLines w:val="0"/>
        <w:pageBreakBefore w:val="0"/>
        <w:widowControl/>
        <w:kinsoku/>
        <w:wordWrap/>
        <w:overflowPunct/>
        <w:topLinePunct w:val="0"/>
        <w:autoSpaceDE/>
        <w:autoSpaceDN/>
        <w:bidi w:val="0"/>
        <w:adjustRightInd/>
        <w:snapToGrid/>
        <w:spacing w:line="440" w:lineRule="exact"/>
        <w:ind w:firstLine="537" w:firstLineChars="200"/>
        <w:textAlignment w:val="auto"/>
        <w:rPr>
          <w:rFonts w:hint="eastAsia" w:ascii="华文仿宋" w:hAnsi="华文仿宋" w:eastAsia="华文仿宋" w:cs="华文仿宋"/>
          <w:b/>
          <w:spacing w:val="-6"/>
          <w:sz w:val="28"/>
          <w:szCs w:val="28"/>
        </w:rPr>
      </w:pPr>
      <w:r>
        <w:rPr>
          <w:rFonts w:hint="eastAsia" w:ascii="华文仿宋" w:hAnsi="华文仿宋" w:eastAsia="华文仿宋" w:cs="华文仿宋"/>
          <w:b/>
          <w:spacing w:val="-6"/>
          <w:sz w:val="28"/>
          <w:szCs w:val="28"/>
        </w:rPr>
        <w:t>二、会议时间与地点</w:t>
      </w:r>
    </w:p>
    <w:p>
      <w:pPr>
        <w:keepNext w:val="0"/>
        <w:keepLines w:val="0"/>
        <w:pageBreakBefore w:val="0"/>
        <w:widowControl/>
        <w:kinsoku/>
        <w:wordWrap/>
        <w:overflowPunct/>
        <w:topLinePunct w:val="0"/>
        <w:autoSpaceDE/>
        <w:autoSpaceDN/>
        <w:bidi w:val="0"/>
        <w:adjustRightInd/>
        <w:snapToGrid/>
        <w:spacing w:line="440" w:lineRule="exact"/>
        <w:ind w:firstLine="536" w:firstLineChars="200"/>
        <w:jc w:val="left"/>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会议时间：2021年4月13～14日开会，12日报到</w:t>
      </w:r>
    </w:p>
    <w:p>
      <w:pPr>
        <w:keepNext w:val="0"/>
        <w:keepLines w:val="0"/>
        <w:pageBreakBefore w:val="0"/>
        <w:widowControl/>
        <w:kinsoku/>
        <w:wordWrap/>
        <w:overflowPunct/>
        <w:topLinePunct w:val="0"/>
        <w:autoSpaceDE/>
        <w:autoSpaceDN/>
        <w:bidi w:val="0"/>
        <w:adjustRightInd/>
        <w:snapToGrid/>
        <w:spacing w:line="440" w:lineRule="exact"/>
        <w:ind w:firstLine="536" w:firstLineChars="200"/>
        <w:jc w:val="left"/>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会议地点：国际青年会议酒店</w:t>
      </w:r>
    </w:p>
    <w:p>
      <w:pPr>
        <w:keepNext w:val="0"/>
        <w:keepLines w:val="0"/>
        <w:pageBreakBefore w:val="0"/>
        <w:widowControl/>
        <w:kinsoku/>
        <w:wordWrap/>
        <w:overflowPunct/>
        <w:topLinePunct w:val="0"/>
        <w:autoSpaceDE/>
        <w:autoSpaceDN/>
        <w:bidi w:val="0"/>
        <w:adjustRightInd/>
        <w:snapToGrid/>
        <w:spacing w:line="440" w:lineRule="exact"/>
        <w:ind w:firstLine="536" w:firstLineChars="200"/>
        <w:jc w:val="left"/>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地    址：南京市建邺区邺城路8号</w:t>
      </w:r>
    </w:p>
    <w:p>
      <w:pPr>
        <w:keepNext w:val="0"/>
        <w:keepLines w:val="0"/>
        <w:pageBreakBefore w:val="0"/>
        <w:widowControl/>
        <w:kinsoku/>
        <w:wordWrap/>
        <w:overflowPunct/>
        <w:topLinePunct w:val="0"/>
        <w:autoSpaceDE/>
        <w:autoSpaceDN/>
        <w:bidi w:val="0"/>
        <w:adjustRightInd/>
        <w:snapToGrid/>
        <w:spacing w:line="440" w:lineRule="exact"/>
        <w:ind w:firstLine="536" w:firstLineChars="200"/>
        <w:jc w:val="left"/>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电    话：025-86538888</w:t>
      </w:r>
    </w:p>
    <w:p>
      <w:pPr>
        <w:keepNext w:val="0"/>
        <w:keepLines w:val="0"/>
        <w:pageBreakBefore w:val="0"/>
        <w:widowControl/>
        <w:kinsoku/>
        <w:wordWrap/>
        <w:overflowPunct/>
        <w:topLinePunct w:val="0"/>
        <w:autoSpaceDE/>
        <w:autoSpaceDN/>
        <w:bidi w:val="0"/>
        <w:adjustRightInd/>
        <w:snapToGrid/>
        <w:spacing w:line="440" w:lineRule="exact"/>
        <w:ind w:firstLine="537" w:firstLineChars="200"/>
        <w:textAlignment w:val="auto"/>
        <w:rPr>
          <w:rFonts w:hint="eastAsia" w:ascii="华文仿宋" w:hAnsi="华文仿宋" w:eastAsia="华文仿宋" w:cs="华文仿宋"/>
          <w:b/>
          <w:spacing w:val="-6"/>
          <w:sz w:val="28"/>
          <w:szCs w:val="28"/>
        </w:rPr>
      </w:pPr>
      <w:r>
        <w:rPr>
          <w:rFonts w:hint="eastAsia" w:ascii="华文仿宋" w:hAnsi="华文仿宋" w:eastAsia="华文仿宋" w:cs="华文仿宋"/>
          <w:b/>
          <w:spacing w:val="-6"/>
          <w:sz w:val="28"/>
          <w:szCs w:val="28"/>
        </w:rPr>
        <w:t>三、会议内容</w:t>
      </w:r>
    </w:p>
    <w:p>
      <w:pPr>
        <w:keepNext w:val="0"/>
        <w:keepLines w:val="0"/>
        <w:pageBreakBefore w:val="0"/>
        <w:widowControl/>
        <w:kinsoku/>
        <w:wordWrap/>
        <w:overflowPunct/>
        <w:topLinePunct w:val="0"/>
        <w:autoSpaceDE/>
        <w:autoSpaceDN/>
        <w:bidi w:val="0"/>
        <w:adjustRightInd/>
        <w:snapToGrid/>
        <w:spacing w:line="440" w:lineRule="exact"/>
        <w:ind w:firstLine="536" w:firstLineChars="200"/>
        <w:jc w:val="left"/>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（一）13日上午，主会场学术交流：</w:t>
      </w:r>
    </w:p>
    <w:p>
      <w:pPr>
        <w:keepNext w:val="0"/>
        <w:keepLines w:val="0"/>
        <w:pageBreakBefore w:val="0"/>
        <w:widowControl/>
        <w:kinsoku/>
        <w:wordWrap/>
        <w:overflowPunct/>
        <w:topLinePunct w:val="0"/>
        <w:autoSpaceDE/>
        <w:autoSpaceDN/>
        <w:bidi w:val="0"/>
        <w:adjustRightInd/>
        <w:snapToGrid/>
        <w:spacing w:line="440" w:lineRule="exact"/>
        <w:ind w:firstLine="536" w:firstLineChars="200"/>
        <w:jc w:val="left"/>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1.道路养护技术的发展与展望（中国工程院土木、水利与建筑工程学部院士 郑健龙）</w:t>
      </w:r>
    </w:p>
    <w:p>
      <w:pPr>
        <w:keepNext w:val="0"/>
        <w:keepLines w:val="0"/>
        <w:pageBreakBefore w:val="0"/>
        <w:widowControl/>
        <w:kinsoku/>
        <w:wordWrap/>
        <w:overflowPunct/>
        <w:topLinePunct w:val="0"/>
        <w:autoSpaceDE/>
        <w:autoSpaceDN/>
        <w:bidi w:val="0"/>
        <w:adjustRightInd/>
        <w:snapToGrid/>
        <w:spacing w:line="440" w:lineRule="exact"/>
        <w:ind w:firstLine="536" w:firstLineChars="200"/>
        <w:jc w:val="left"/>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2.贯彻新发展理念铸就苏式养护品牌，全面开启江苏公路养护现代化新征程——江苏公路养护“十三五”回顾暨“十四五”展望（江苏省交通运输厅党组成员/副厅长 丁峰）</w:t>
      </w:r>
    </w:p>
    <w:p>
      <w:pPr>
        <w:keepNext w:val="0"/>
        <w:keepLines w:val="0"/>
        <w:pageBreakBefore w:val="0"/>
        <w:widowControl/>
        <w:kinsoku/>
        <w:wordWrap/>
        <w:overflowPunct/>
        <w:topLinePunct w:val="0"/>
        <w:autoSpaceDE/>
        <w:autoSpaceDN/>
        <w:bidi w:val="0"/>
        <w:adjustRightInd/>
        <w:snapToGrid/>
        <w:spacing w:line="440" w:lineRule="exact"/>
        <w:ind w:firstLine="536" w:firstLineChars="200"/>
        <w:jc w:val="left"/>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3.交通基础设施智慧养护（中交基础设施养护集团有限公司副总工程师/科技管理部总经理 陈双全）</w:t>
      </w:r>
    </w:p>
    <w:p>
      <w:pPr>
        <w:keepNext w:val="0"/>
        <w:keepLines w:val="0"/>
        <w:pageBreakBefore w:val="0"/>
        <w:widowControl/>
        <w:kinsoku/>
        <w:wordWrap/>
        <w:overflowPunct/>
        <w:topLinePunct w:val="0"/>
        <w:autoSpaceDE/>
        <w:autoSpaceDN/>
        <w:bidi w:val="0"/>
        <w:adjustRightInd/>
        <w:snapToGrid/>
        <w:spacing w:line="440" w:lineRule="exact"/>
        <w:ind w:firstLine="536" w:firstLineChars="200"/>
        <w:jc w:val="left"/>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4.“十四五”公路养护技术发展趋势（中国公路学会养护与管理分会专家委员会主任 王松根）</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 xml:space="preserve">（二）13日下午，设厅局长、养护装备智能化探索与实践、基于路联网云平台下的旧路大修技术创新、新基建赋能公路智能检测技术发展等4个主题论坛： </w:t>
      </w:r>
    </w:p>
    <w:p>
      <w:pPr>
        <w:keepNext w:val="0"/>
        <w:keepLines w:val="0"/>
        <w:pageBreakBefore w:val="0"/>
        <w:widowControl/>
        <w:kinsoku/>
        <w:wordWrap/>
        <w:overflowPunct/>
        <w:topLinePunct w:val="0"/>
        <w:autoSpaceDE/>
        <w:autoSpaceDN/>
        <w:bidi w:val="0"/>
        <w:adjustRightInd/>
        <w:snapToGrid/>
        <w:spacing w:line="440" w:lineRule="exact"/>
        <w:ind w:firstLine="561" w:firstLineChars="200"/>
        <w:jc w:val="left"/>
        <w:textAlignment w:val="auto"/>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——厅局长论坛</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1.勇于尝试开拓创新谱写新时代河南高速公路养护管理高质量发展新篇章（河南交通投资集团党委书记/董事长 程日盛）</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2.浅谈农村公路养护存在的问题及发展对策（江西省交通运输厅党组成员/副厅长 王昭春）</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3.树立新发展理念，打造“四好”湘路（湖南省公路管理局党委书记/局长 张汉华）</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4.陕西公路养护的成就与展望（陕西省交通运输厅副厅长 万振江）</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5.新形势下的道路养护技术创新与发展（深圳高速公路股份有限公司原副总裁/吉林省嘉鹏集团有限公司技术发展研究院副院长 周庆明）</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6.坚持创新引领，打造高速养护“安徽模式”（安徽省交通控股集团公司总经理助理/安徽省高速公路联网收费管理中心主任 唐军）</w:t>
      </w:r>
    </w:p>
    <w:p>
      <w:pPr>
        <w:keepNext w:val="0"/>
        <w:keepLines w:val="0"/>
        <w:pageBreakBefore w:val="0"/>
        <w:widowControl/>
        <w:kinsoku/>
        <w:wordWrap/>
        <w:overflowPunct/>
        <w:topLinePunct w:val="0"/>
        <w:autoSpaceDE/>
        <w:autoSpaceDN/>
        <w:bidi w:val="0"/>
        <w:adjustRightInd/>
        <w:snapToGrid/>
        <w:spacing w:line="440" w:lineRule="exact"/>
        <w:ind w:firstLine="561" w:firstLineChars="200"/>
        <w:jc w:val="left"/>
        <w:textAlignment w:val="auto"/>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——养护装备智能化探索与实践论坛</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1.“十四五”公路养护装备新发展（交通运输部公路建设与养护技术行业研发中心副主任/英达公路再生科技（集团）有限公司技术推广中心总经理 戴合理）</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2.关于厂拌热再生设备智能化的思考（长安大学教授 刘洪海）</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3.无人化沥青混合料再生工厂的思考（长安大学副教授、博导/机械电子工程系主任 顾海荣）</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4.超高性能混凝土装配式Ω型排水槽研发与应用技术（广东省保利长大工程有限公司第三分公司项目经理 崔通）</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5.就地热再生智能化、信息化、精准化施工技术及应用（长安大学/江苏省产业研究院集萃道路所博士 李昂）</w:t>
      </w:r>
    </w:p>
    <w:p>
      <w:pPr>
        <w:keepNext w:val="0"/>
        <w:keepLines w:val="0"/>
        <w:pageBreakBefore w:val="0"/>
        <w:widowControl/>
        <w:kinsoku/>
        <w:wordWrap/>
        <w:overflowPunct/>
        <w:topLinePunct w:val="0"/>
        <w:autoSpaceDE/>
        <w:autoSpaceDN/>
        <w:bidi w:val="0"/>
        <w:adjustRightInd/>
        <w:snapToGrid/>
        <w:spacing w:line="440" w:lineRule="exact"/>
        <w:ind w:firstLine="561" w:firstLineChars="200"/>
        <w:jc w:val="left"/>
        <w:textAlignment w:val="auto"/>
        <w:rPr>
          <w:rFonts w:hint="eastAsia" w:ascii="华文仿宋" w:hAnsi="华文仿宋" w:eastAsia="华文仿宋" w:cs="华文仿宋"/>
          <w:b/>
          <w:bCs/>
          <w:sz w:val="28"/>
          <w:szCs w:val="28"/>
        </w:rPr>
      </w:pPr>
      <w:bookmarkStart w:id="0" w:name="_Hlk57884193"/>
      <w:r>
        <w:rPr>
          <w:rFonts w:hint="eastAsia" w:ascii="华文仿宋" w:hAnsi="华文仿宋" w:eastAsia="华文仿宋" w:cs="华文仿宋"/>
          <w:b/>
          <w:bCs/>
          <w:sz w:val="28"/>
          <w:szCs w:val="28"/>
        </w:rPr>
        <w:t>——</w:t>
      </w:r>
      <w:bookmarkEnd w:id="0"/>
      <w:r>
        <w:rPr>
          <w:rFonts w:hint="eastAsia" w:ascii="华文仿宋" w:hAnsi="华文仿宋" w:eastAsia="华文仿宋" w:cs="华文仿宋"/>
          <w:b/>
          <w:bCs/>
          <w:sz w:val="28"/>
          <w:szCs w:val="28"/>
        </w:rPr>
        <w:t>基于路联网云平台下的旧路大修技术创新论坛</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1.基于数字化的旧路大修关键技术分析（西安长大公路养护技术有限公司董事长 吴超凡）</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2.路联网云平台在旧路养护工程中应用（长安大学工程设计研究院院长 胡建荣）</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3.微裂均质化在水泥路面大修中应用（长安大学长寿命路面研究中心主任 李会安）</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4.冲击荷载作用下路面应力波表征与微裂损伤机理分析(长安大学公路学院教授 刘玉)</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5.填充式大粒径在沥青路面大修中应用（安徽省滁州市公路管理局原局长 蒋新明）</w:t>
      </w:r>
    </w:p>
    <w:p>
      <w:pPr>
        <w:keepNext w:val="0"/>
        <w:keepLines w:val="0"/>
        <w:pageBreakBefore w:val="0"/>
        <w:widowControl/>
        <w:kinsoku/>
        <w:wordWrap/>
        <w:overflowPunct/>
        <w:topLinePunct w:val="0"/>
        <w:autoSpaceDE/>
        <w:autoSpaceDN/>
        <w:bidi w:val="0"/>
        <w:adjustRightInd/>
        <w:snapToGrid/>
        <w:spacing w:line="440" w:lineRule="exact"/>
        <w:ind w:firstLine="561" w:firstLineChars="200"/>
        <w:jc w:val="left"/>
        <w:textAlignment w:val="auto"/>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——新基建赋能公路智能检测技术发展论坛</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1.公路无人机技术前瞻与应用前景分析（交通运输部路网中心研究员 董雷宏）</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2. BIM技术赋能数字新基建（交通运输部公路科学研究院研究员/交通运输部BIM行业研发中心副主任 王晓晶）</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3.敲击扫描桥梁损伤识别理论及算法（清华大学航空航天学院教授 向志海）</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4.数据驱动的智能检测技术（中交第三公路工程局有限公司检测公司技术专家 李连友）</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5.港珠澳大桥生命周期耐久性监测及管理（清华大学土木系教授 李全旺）</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（三）14日上午，设</w:t>
      </w:r>
      <w:bookmarkStart w:id="1" w:name="_Hlk57884462"/>
      <w:bookmarkStart w:id="2" w:name="_Hlk530989483"/>
      <w:r>
        <w:rPr>
          <w:rFonts w:hint="eastAsia" w:ascii="华文仿宋" w:hAnsi="华文仿宋" w:eastAsia="华文仿宋" w:cs="华文仿宋"/>
          <w:bCs/>
          <w:sz w:val="28"/>
          <w:szCs w:val="28"/>
        </w:rPr>
        <w:t>“十四五”养护发展规划</w:t>
      </w:r>
      <w:bookmarkEnd w:id="1"/>
      <w:r>
        <w:rPr>
          <w:rFonts w:hint="eastAsia" w:ascii="华文仿宋" w:hAnsi="华文仿宋" w:eastAsia="华文仿宋" w:cs="华文仿宋"/>
          <w:bCs/>
          <w:sz w:val="28"/>
          <w:szCs w:val="28"/>
        </w:rPr>
        <w:t>、路基路面养护品质创新与提升</w:t>
      </w:r>
      <w:bookmarkEnd w:id="2"/>
      <w:r>
        <w:rPr>
          <w:rFonts w:hint="eastAsia" w:ascii="华文仿宋" w:hAnsi="华文仿宋" w:eastAsia="华文仿宋" w:cs="华文仿宋"/>
          <w:bCs/>
          <w:sz w:val="28"/>
          <w:szCs w:val="28"/>
        </w:rPr>
        <w:t>、公路智慧养护体系建设、公路资产管理技术创新等4个主题论坛：</w:t>
      </w:r>
    </w:p>
    <w:p>
      <w:pPr>
        <w:keepNext w:val="0"/>
        <w:keepLines w:val="0"/>
        <w:pageBreakBefore w:val="0"/>
        <w:widowControl/>
        <w:kinsoku/>
        <w:wordWrap/>
        <w:overflowPunct/>
        <w:topLinePunct w:val="0"/>
        <w:autoSpaceDE/>
        <w:autoSpaceDN/>
        <w:bidi w:val="0"/>
        <w:adjustRightInd/>
        <w:snapToGrid/>
        <w:spacing w:line="440" w:lineRule="exact"/>
        <w:ind w:firstLine="561" w:firstLineChars="200"/>
        <w:jc w:val="left"/>
        <w:textAlignment w:val="auto"/>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——“十四五”养护发展规划论坛</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1.“十四五”公路养护发展规划主要思路（交通运输部）</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2.构建高质量养护体系，推动治理能力现代化（福建省交通运输厅​党组成员/副厅长 王增贤）</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3.夯基础 补短板 谋长远 惠民生，全力推进养护工作高质量发展（辽宁省公路事业发展中心主任 王金鼎）</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4.山西省公路养护发展实践（山西省公路局局长 胡钢成）</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5.建设人民满意公路 推动养护高质量发展——山东省“十四五”养护发展初步思路（山东省交通运输厅二级巡视员/公路处处长 张玉宏）</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6.“十四五”公路养护前沿技术方向（公路养护技术国家工程研究中心副主任/中公高科养护科技股份有限公司总工程师 李强）</w:t>
      </w:r>
    </w:p>
    <w:p>
      <w:pPr>
        <w:keepNext w:val="0"/>
        <w:keepLines w:val="0"/>
        <w:pageBreakBefore w:val="0"/>
        <w:widowControl/>
        <w:kinsoku/>
        <w:wordWrap/>
        <w:overflowPunct/>
        <w:topLinePunct w:val="0"/>
        <w:autoSpaceDE/>
        <w:autoSpaceDN/>
        <w:bidi w:val="0"/>
        <w:adjustRightInd/>
        <w:snapToGrid/>
        <w:spacing w:line="440" w:lineRule="exact"/>
        <w:ind w:firstLine="561" w:firstLineChars="200"/>
        <w:jc w:val="left"/>
        <w:textAlignment w:val="auto"/>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w:t>
      </w:r>
      <w:bookmarkStart w:id="3" w:name="_Hlk530990604"/>
      <w:r>
        <w:rPr>
          <w:rFonts w:hint="eastAsia" w:ascii="华文仿宋" w:hAnsi="华文仿宋" w:eastAsia="华文仿宋" w:cs="华文仿宋"/>
          <w:b/>
          <w:bCs/>
          <w:sz w:val="28"/>
          <w:szCs w:val="28"/>
        </w:rPr>
        <w:t>路基路面养护品质创新与提升</w:t>
      </w:r>
      <w:bookmarkEnd w:id="3"/>
      <w:r>
        <w:rPr>
          <w:rFonts w:hint="eastAsia" w:ascii="华文仿宋" w:hAnsi="华文仿宋" w:eastAsia="华文仿宋" w:cs="华文仿宋"/>
          <w:b/>
          <w:bCs/>
          <w:sz w:val="28"/>
          <w:szCs w:val="28"/>
        </w:rPr>
        <w:t>论坛</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bCs/>
          <w:sz w:val="28"/>
          <w:szCs w:val="28"/>
        </w:rPr>
      </w:pPr>
      <w:r>
        <w:rPr>
          <w:rFonts w:hint="eastAsia" w:ascii="华文仿宋" w:hAnsi="华文仿宋" w:eastAsia="华文仿宋" w:cs="华文仿宋"/>
          <w:spacing w:val="-6"/>
          <w:sz w:val="28"/>
          <w:szCs w:val="28"/>
        </w:rPr>
        <w:t>1.路基养护新理念、新技术暨《公路路基养护技术规范》解读（中交公路规划设计院有限公司/北京新路时代交通科技有限公司 研究员/总经理 刘振清）</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2.重交通高速公路中面层乳化沥青就地冷再生技术（东南大学交通运输学院教授 倪富健）</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3.水性环氧树脂乳化沥青混合料应用技术（河南省大道路业有限公司总经理 周俊广）</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 xml:space="preserve">4.面向高品质养护的主动降温净水复合功能罩面技术研究(同济大学交通科学与技术研究院副院长/博士生导师 李辉) </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5.微观解析半刚性基层沥青路面裂缝（国家标准化管理委员会沥青混凝土分技术委员会委员 张红春）</w:t>
      </w:r>
    </w:p>
    <w:p>
      <w:pPr>
        <w:keepNext w:val="0"/>
        <w:keepLines w:val="0"/>
        <w:pageBreakBefore w:val="0"/>
        <w:widowControl/>
        <w:kinsoku/>
        <w:wordWrap/>
        <w:overflowPunct/>
        <w:topLinePunct w:val="0"/>
        <w:autoSpaceDE/>
        <w:autoSpaceDN/>
        <w:bidi w:val="0"/>
        <w:adjustRightInd/>
        <w:snapToGrid/>
        <w:spacing w:line="440" w:lineRule="exact"/>
        <w:ind w:firstLine="561" w:firstLineChars="200"/>
        <w:jc w:val="left"/>
        <w:textAlignment w:val="auto"/>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——公路智慧养护体系建设论坛</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1.公路隧道运营安全风险评估技术规范的制订背景与思路（招商局重庆交通科研设计院有限公司隧道院院长/公路隧道国家工程实验室主任研究员 丁浩）</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2.桥梁健康监测数据分析方法（中交路桥检测养护有限公司党总支副书记/总经理 杨书仁）</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3.高速公路上跨线桥快速拆除重建技术及装备（武汉二航路桥特种工程有限责任公司总经理助理 朱慈祥）</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4.长大水下隧道渗漏水监测预警及病害处治技术（中交南京交通工程管理有限公司副总工程师 朱磊）</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5.混凝土桥梁智能评估关键技术（北京中交桥宇科技有限公司总工程师 钟铭）</w:t>
      </w:r>
    </w:p>
    <w:p>
      <w:pPr>
        <w:keepNext w:val="0"/>
        <w:keepLines w:val="0"/>
        <w:pageBreakBefore w:val="0"/>
        <w:widowControl/>
        <w:kinsoku/>
        <w:wordWrap/>
        <w:overflowPunct/>
        <w:topLinePunct w:val="0"/>
        <w:autoSpaceDE/>
        <w:autoSpaceDN/>
        <w:bidi w:val="0"/>
        <w:adjustRightInd/>
        <w:snapToGrid/>
        <w:spacing w:line="440" w:lineRule="exact"/>
        <w:ind w:firstLine="561" w:firstLineChars="200"/>
        <w:jc w:val="left"/>
        <w:textAlignment w:val="auto"/>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w:t>
      </w:r>
      <w:r>
        <w:rPr>
          <w:rFonts w:hint="eastAsia" w:ascii="华文仿宋" w:hAnsi="华文仿宋" w:eastAsia="华文仿宋" w:cs="华文仿宋"/>
          <w:b/>
          <w:bCs/>
          <w:spacing w:val="-10"/>
          <w:sz w:val="28"/>
          <w:szCs w:val="28"/>
        </w:rPr>
        <w:t>公路资产管理技术创新论坛</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1.公路资产管理的现状及创新技术（苏交科集团股份有限公司首席工程师 曹荣吉）</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2.苏式养护之江苏高速公路资产综合管理平台（江苏交通控股有限公司总工程师 吴赞平）</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3.广东公路养护管理平台建设及应用的思考（广东省交通集团养护中心总工程师 李海军）</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4.基于三维要素的资产要素获取与管理（武汉武大卓越科技有限公司董事长 曹民）</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5.道路基础设施性能的高频多维数字化技术及数据驱动管养系统（同济大学交通运输工程学院副院长 杜豫川）</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（四）14日下午，养护现场技术考察：</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bCs/>
          <w:spacing w:val="-6"/>
          <w:sz w:val="28"/>
          <w:szCs w:val="28"/>
        </w:rPr>
      </w:pPr>
      <w:r>
        <w:rPr>
          <w:rFonts w:hint="eastAsia" w:ascii="华文仿宋" w:hAnsi="华文仿宋" w:eastAsia="华文仿宋" w:cs="华文仿宋"/>
          <w:bCs/>
          <w:spacing w:val="-6"/>
          <w:sz w:val="28"/>
          <w:szCs w:val="28"/>
        </w:rPr>
        <w:t>长大过江通道运维管理与技术现场考察</w:t>
      </w:r>
    </w:p>
    <w:p>
      <w:pPr>
        <w:keepNext w:val="0"/>
        <w:keepLines w:val="0"/>
        <w:pageBreakBefore w:val="0"/>
        <w:widowControl/>
        <w:kinsoku/>
        <w:wordWrap/>
        <w:overflowPunct/>
        <w:topLinePunct w:val="0"/>
        <w:autoSpaceDE/>
        <w:autoSpaceDN/>
        <w:bidi w:val="0"/>
        <w:adjustRightInd/>
        <w:snapToGrid/>
        <w:spacing w:line="440" w:lineRule="exact"/>
        <w:ind w:firstLine="537" w:firstLineChars="200"/>
        <w:textAlignment w:val="auto"/>
        <w:rPr>
          <w:rFonts w:hint="eastAsia" w:ascii="华文仿宋" w:hAnsi="华文仿宋" w:eastAsia="华文仿宋" w:cs="华文仿宋"/>
          <w:b/>
          <w:spacing w:val="-6"/>
          <w:sz w:val="28"/>
          <w:szCs w:val="28"/>
        </w:rPr>
      </w:pPr>
      <w:r>
        <w:rPr>
          <w:rFonts w:hint="eastAsia" w:ascii="华文仿宋" w:hAnsi="华文仿宋" w:eastAsia="华文仿宋" w:cs="华文仿宋"/>
          <w:b/>
          <w:spacing w:val="-6"/>
          <w:sz w:val="28"/>
          <w:szCs w:val="28"/>
        </w:rPr>
        <w:t>四、参会人员</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1.养护与管理分会理事会成员及专家委员会成员；</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2.各交通运输厅（局）、公路局（中心）、高速公路管理局、市政养护的工程管理人员；</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3.施工单位的管理、技术人员及相关学术团体成员；</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4.工程质量监督、检测、咨询评估单位及大专院校、研究、设计单位的相关人员等；</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5.公路养护材料、装备生产企业相关人员；</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6.年会论文作者。</w:t>
      </w:r>
    </w:p>
    <w:p>
      <w:pPr>
        <w:keepNext w:val="0"/>
        <w:keepLines w:val="0"/>
        <w:pageBreakBefore w:val="0"/>
        <w:widowControl/>
        <w:kinsoku/>
        <w:wordWrap/>
        <w:overflowPunct/>
        <w:topLinePunct w:val="0"/>
        <w:autoSpaceDE/>
        <w:autoSpaceDN/>
        <w:bidi w:val="0"/>
        <w:adjustRightInd/>
        <w:snapToGrid/>
        <w:spacing w:line="440" w:lineRule="exact"/>
        <w:ind w:firstLine="537" w:firstLineChars="200"/>
        <w:textAlignment w:val="auto"/>
        <w:rPr>
          <w:rFonts w:hint="eastAsia" w:ascii="华文仿宋" w:hAnsi="华文仿宋" w:eastAsia="华文仿宋" w:cs="华文仿宋"/>
          <w:b/>
          <w:spacing w:val="-6"/>
          <w:sz w:val="28"/>
          <w:szCs w:val="28"/>
        </w:rPr>
      </w:pPr>
      <w:r>
        <w:rPr>
          <w:rFonts w:hint="eastAsia" w:ascii="华文仿宋" w:hAnsi="华文仿宋" w:eastAsia="华文仿宋" w:cs="华文仿宋"/>
          <w:b/>
          <w:spacing w:val="-6"/>
          <w:sz w:val="28"/>
          <w:szCs w:val="28"/>
        </w:rPr>
        <w:t xml:space="preserve">五、会议组织 </w:t>
      </w:r>
    </w:p>
    <w:p>
      <w:pPr>
        <w:keepNext w:val="0"/>
        <w:keepLines w:val="0"/>
        <w:pageBreakBefore w:val="0"/>
        <w:widowControl/>
        <w:kinsoku/>
        <w:wordWrap/>
        <w:overflowPunct/>
        <w:topLinePunct w:val="0"/>
        <w:autoSpaceDE/>
        <w:autoSpaceDN/>
        <w:bidi w:val="0"/>
        <w:adjustRightInd/>
        <w:snapToGrid/>
        <w:spacing w:line="440" w:lineRule="exact"/>
        <w:ind w:firstLine="537" w:firstLineChars="200"/>
        <w:textAlignment w:val="auto"/>
        <w:rPr>
          <w:rFonts w:hint="eastAsia" w:ascii="华文仿宋" w:hAnsi="华文仿宋" w:eastAsia="华文仿宋" w:cs="华文仿宋"/>
          <w:b/>
          <w:bCs/>
          <w:spacing w:val="-6"/>
          <w:sz w:val="28"/>
          <w:szCs w:val="28"/>
        </w:rPr>
      </w:pPr>
      <w:r>
        <w:rPr>
          <w:rFonts w:hint="eastAsia" w:ascii="华文仿宋" w:hAnsi="华文仿宋" w:eastAsia="华文仿宋" w:cs="华文仿宋"/>
          <w:b/>
          <w:bCs/>
          <w:spacing w:val="-6"/>
          <w:sz w:val="28"/>
          <w:szCs w:val="28"/>
        </w:rPr>
        <w:t>主办单位:</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中国公路学会养护与管理分会</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中交基础设施养护集团有限公司</w:t>
      </w:r>
    </w:p>
    <w:p>
      <w:pPr>
        <w:keepNext w:val="0"/>
        <w:keepLines w:val="0"/>
        <w:pageBreakBefore w:val="0"/>
        <w:widowControl/>
        <w:kinsoku/>
        <w:wordWrap/>
        <w:overflowPunct/>
        <w:topLinePunct w:val="0"/>
        <w:autoSpaceDE/>
        <w:autoSpaceDN/>
        <w:bidi w:val="0"/>
        <w:adjustRightInd/>
        <w:snapToGrid/>
        <w:spacing w:line="440" w:lineRule="exact"/>
        <w:ind w:firstLine="537" w:firstLineChars="200"/>
        <w:textAlignment w:val="auto"/>
        <w:rPr>
          <w:rFonts w:hint="eastAsia" w:ascii="华文仿宋" w:hAnsi="华文仿宋" w:eastAsia="华文仿宋" w:cs="华文仿宋"/>
          <w:b/>
          <w:bCs/>
          <w:spacing w:val="-6"/>
          <w:sz w:val="28"/>
          <w:szCs w:val="28"/>
        </w:rPr>
      </w:pPr>
      <w:bookmarkStart w:id="4" w:name="_Hlk58232252"/>
      <w:r>
        <w:rPr>
          <w:rFonts w:hint="eastAsia" w:ascii="华文仿宋" w:hAnsi="华文仿宋" w:eastAsia="华文仿宋" w:cs="华文仿宋"/>
          <w:b/>
          <w:bCs/>
          <w:spacing w:val="-6"/>
          <w:sz w:val="28"/>
          <w:szCs w:val="28"/>
        </w:rPr>
        <w:t>指导单位:</w:t>
      </w:r>
      <w:bookmarkEnd w:id="4"/>
      <w:r>
        <w:rPr>
          <w:rFonts w:hint="eastAsia" w:ascii="华文仿宋" w:hAnsi="华文仿宋" w:eastAsia="华文仿宋" w:cs="华文仿宋"/>
          <w:b/>
          <w:bCs/>
          <w:spacing w:val="-6"/>
          <w:sz w:val="28"/>
          <w:szCs w:val="28"/>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江苏省交通运输厅</w:t>
      </w:r>
    </w:p>
    <w:p>
      <w:pPr>
        <w:keepNext w:val="0"/>
        <w:keepLines w:val="0"/>
        <w:pageBreakBefore w:val="0"/>
        <w:widowControl/>
        <w:kinsoku/>
        <w:wordWrap/>
        <w:overflowPunct/>
        <w:topLinePunct w:val="0"/>
        <w:autoSpaceDE/>
        <w:autoSpaceDN/>
        <w:bidi w:val="0"/>
        <w:adjustRightInd/>
        <w:snapToGrid/>
        <w:spacing w:line="440" w:lineRule="exact"/>
        <w:ind w:firstLine="537"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b/>
          <w:bCs/>
          <w:spacing w:val="-6"/>
          <w:sz w:val="28"/>
          <w:szCs w:val="28"/>
        </w:rPr>
        <w:t>支持单位:</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江苏交通控股有限公司</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南京长江隧道有限责任公司</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江苏省综合交通运输学会公路分会</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山东公路学会</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陕西省公路学会</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云南省公路学会</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贵州省公路学会</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湖北省公路学会</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湖南省公路学会</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安徽省公路学会</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四川省公路学会</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重庆市公路学会</w:t>
      </w:r>
    </w:p>
    <w:p>
      <w:pPr>
        <w:keepNext w:val="0"/>
        <w:keepLines w:val="0"/>
        <w:pageBreakBefore w:val="0"/>
        <w:widowControl/>
        <w:kinsoku/>
        <w:wordWrap/>
        <w:overflowPunct/>
        <w:topLinePunct w:val="0"/>
        <w:autoSpaceDE/>
        <w:autoSpaceDN/>
        <w:bidi w:val="0"/>
        <w:adjustRightInd/>
        <w:snapToGrid/>
        <w:spacing w:line="440" w:lineRule="exact"/>
        <w:ind w:firstLine="590"/>
        <w:textAlignment w:val="auto"/>
        <w:rPr>
          <w:rFonts w:hint="eastAsia" w:ascii="华文仿宋" w:hAnsi="华文仿宋" w:eastAsia="华文仿宋" w:cs="华文仿宋"/>
          <w:b/>
          <w:bCs/>
          <w:spacing w:val="-6"/>
          <w:sz w:val="28"/>
          <w:szCs w:val="28"/>
        </w:rPr>
      </w:pPr>
      <w:r>
        <w:rPr>
          <w:rFonts w:hint="eastAsia" w:ascii="华文仿宋" w:hAnsi="华文仿宋" w:eastAsia="华文仿宋" w:cs="华文仿宋"/>
          <w:b/>
          <w:bCs/>
          <w:spacing w:val="-6"/>
          <w:sz w:val="28"/>
          <w:szCs w:val="28"/>
        </w:rPr>
        <w:t>协办单位：</w:t>
      </w:r>
    </w:p>
    <w:p>
      <w:pPr>
        <w:keepNext w:val="0"/>
        <w:keepLines w:val="0"/>
        <w:pageBreakBefore w:val="0"/>
        <w:widowControl/>
        <w:kinsoku/>
        <w:wordWrap/>
        <w:overflowPunct/>
        <w:topLinePunct w:val="0"/>
        <w:autoSpaceDE/>
        <w:autoSpaceDN/>
        <w:bidi w:val="0"/>
        <w:adjustRightInd/>
        <w:snapToGrid/>
        <w:spacing w:line="440" w:lineRule="exact"/>
        <w:ind w:firstLine="536" w:firstLineChars="200"/>
        <w:jc w:val="left"/>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河南省大道路业有限公司</w:t>
      </w:r>
    </w:p>
    <w:p>
      <w:pPr>
        <w:keepNext w:val="0"/>
        <w:keepLines w:val="0"/>
        <w:pageBreakBefore w:val="0"/>
        <w:widowControl/>
        <w:kinsoku/>
        <w:wordWrap/>
        <w:overflowPunct/>
        <w:topLinePunct w:val="0"/>
        <w:autoSpaceDE/>
        <w:autoSpaceDN/>
        <w:bidi w:val="0"/>
        <w:adjustRightInd/>
        <w:snapToGrid/>
        <w:spacing w:line="440" w:lineRule="exact"/>
        <w:ind w:firstLine="536" w:firstLineChars="200"/>
        <w:jc w:val="left"/>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英达公路再生科技（集团）有限公司</w:t>
      </w:r>
    </w:p>
    <w:p>
      <w:pPr>
        <w:keepNext w:val="0"/>
        <w:keepLines w:val="0"/>
        <w:pageBreakBefore w:val="0"/>
        <w:widowControl/>
        <w:kinsoku/>
        <w:wordWrap/>
        <w:overflowPunct/>
        <w:topLinePunct w:val="0"/>
        <w:autoSpaceDE/>
        <w:autoSpaceDN/>
        <w:bidi w:val="0"/>
        <w:adjustRightInd/>
        <w:snapToGrid/>
        <w:spacing w:line="440" w:lineRule="exact"/>
        <w:ind w:firstLine="536" w:firstLineChars="200"/>
        <w:jc w:val="left"/>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公路养护技术国家工程研究中心</w:t>
      </w:r>
    </w:p>
    <w:p>
      <w:pPr>
        <w:keepNext w:val="0"/>
        <w:keepLines w:val="0"/>
        <w:pageBreakBefore w:val="0"/>
        <w:widowControl/>
        <w:kinsoku/>
        <w:wordWrap/>
        <w:overflowPunct/>
        <w:topLinePunct w:val="0"/>
        <w:autoSpaceDE/>
        <w:autoSpaceDN/>
        <w:bidi w:val="0"/>
        <w:adjustRightInd/>
        <w:snapToGrid/>
        <w:spacing w:line="440" w:lineRule="exact"/>
        <w:ind w:firstLine="536" w:firstLineChars="200"/>
        <w:jc w:val="left"/>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北京洞微科技发展有限公司</w:t>
      </w:r>
    </w:p>
    <w:p>
      <w:pPr>
        <w:keepNext w:val="0"/>
        <w:keepLines w:val="0"/>
        <w:pageBreakBefore w:val="0"/>
        <w:widowControl/>
        <w:kinsoku/>
        <w:wordWrap/>
        <w:overflowPunct/>
        <w:topLinePunct w:val="0"/>
        <w:autoSpaceDE/>
        <w:autoSpaceDN/>
        <w:bidi w:val="0"/>
        <w:adjustRightInd/>
        <w:snapToGrid/>
        <w:spacing w:line="440" w:lineRule="exact"/>
        <w:ind w:firstLine="536" w:firstLineChars="200"/>
        <w:jc w:val="left"/>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苏交科集团股份有限公司</w:t>
      </w:r>
    </w:p>
    <w:p>
      <w:pPr>
        <w:keepNext w:val="0"/>
        <w:keepLines w:val="0"/>
        <w:pageBreakBefore w:val="0"/>
        <w:widowControl/>
        <w:kinsoku/>
        <w:wordWrap/>
        <w:overflowPunct/>
        <w:topLinePunct w:val="0"/>
        <w:autoSpaceDE/>
        <w:autoSpaceDN/>
        <w:bidi w:val="0"/>
        <w:adjustRightInd/>
        <w:snapToGrid/>
        <w:spacing w:line="440" w:lineRule="exact"/>
        <w:ind w:firstLine="536" w:firstLineChars="200"/>
        <w:jc w:val="left"/>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吉林省嘉鹏集团有限公司</w:t>
      </w:r>
    </w:p>
    <w:p>
      <w:pPr>
        <w:keepNext w:val="0"/>
        <w:keepLines w:val="0"/>
        <w:pageBreakBefore w:val="0"/>
        <w:widowControl/>
        <w:kinsoku/>
        <w:wordWrap/>
        <w:overflowPunct/>
        <w:topLinePunct w:val="0"/>
        <w:autoSpaceDE/>
        <w:autoSpaceDN/>
        <w:bidi w:val="0"/>
        <w:adjustRightInd/>
        <w:snapToGrid/>
        <w:spacing w:line="440" w:lineRule="exact"/>
        <w:ind w:firstLine="536" w:firstLineChars="200"/>
        <w:jc w:val="left"/>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西安长大公路养护技术有限公司</w:t>
      </w:r>
    </w:p>
    <w:p>
      <w:pPr>
        <w:keepNext w:val="0"/>
        <w:keepLines w:val="0"/>
        <w:pageBreakBefore w:val="0"/>
        <w:widowControl/>
        <w:kinsoku/>
        <w:wordWrap/>
        <w:overflowPunct/>
        <w:topLinePunct w:val="0"/>
        <w:autoSpaceDE/>
        <w:autoSpaceDN/>
        <w:bidi w:val="0"/>
        <w:adjustRightInd/>
        <w:snapToGrid/>
        <w:spacing w:line="440" w:lineRule="exact"/>
        <w:ind w:firstLine="536" w:firstLineChars="200"/>
        <w:jc w:val="left"/>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上海承亥桥隧工程集团有限公司</w:t>
      </w:r>
    </w:p>
    <w:p>
      <w:pPr>
        <w:keepNext w:val="0"/>
        <w:keepLines w:val="0"/>
        <w:pageBreakBefore w:val="0"/>
        <w:widowControl/>
        <w:kinsoku/>
        <w:wordWrap/>
        <w:overflowPunct/>
        <w:topLinePunct w:val="0"/>
        <w:autoSpaceDE/>
        <w:autoSpaceDN/>
        <w:bidi w:val="0"/>
        <w:adjustRightInd/>
        <w:snapToGrid/>
        <w:spacing w:line="440" w:lineRule="exact"/>
        <w:ind w:firstLine="536" w:firstLineChars="200"/>
        <w:jc w:val="left"/>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中交南京交通工程管理有限公司</w:t>
      </w:r>
    </w:p>
    <w:p>
      <w:pPr>
        <w:keepNext w:val="0"/>
        <w:keepLines w:val="0"/>
        <w:pageBreakBefore w:val="0"/>
        <w:widowControl/>
        <w:kinsoku/>
        <w:wordWrap/>
        <w:overflowPunct/>
        <w:topLinePunct w:val="0"/>
        <w:autoSpaceDE/>
        <w:autoSpaceDN/>
        <w:bidi w:val="0"/>
        <w:adjustRightInd/>
        <w:snapToGrid/>
        <w:spacing w:line="440" w:lineRule="exact"/>
        <w:ind w:firstLine="536" w:firstLineChars="200"/>
        <w:jc w:val="left"/>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武汉二航路桥特种工程有限责任公司</w:t>
      </w:r>
    </w:p>
    <w:p>
      <w:pPr>
        <w:keepNext w:val="0"/>
        <w:keepLines w:val="0"/>
        <w:pageBreakBefore w:val="0"/>
        <w:widowControl/>
        <w:kinsoku/>
        <w:wordWrap/>
        <w:overflowPunct/>
        <w:topLinePunct w:val="0"/>
        <w:autoSpaceDE/>
        <w:autoSpaceDN/>
        <w:bidi w:val="0"/>
        <w:adjustRightInd/>
        <w:snapToGrid/>
        <w:spacing w:line="440" w:lineRule="exact"/>
        <w:ind w:firstLine="561" w:firstLineChars="200"/>
        <w:jc w:val="left"/>
        <w:textAlignment w:val="auto"/>
        <w:rPr>
          <w:rFonts w:hint="eastAsia" w:ascii="华文仿宋" w:hAnsi="华文仿宋" w:eastAsia="华文仿宋" w:cs="华文仿宋"/>
          <w:b/>
          <w:sz w:val="28"/>
          <w:szCs w:val="28"/>
        </w:rPr>
      </w:pPr>
      <w:r>
        <w:rPr>
          <w:rFonts w:hint="eastAsia" w:ascii="华文仿宋" w:hAnsi="华文仿宋" w:eastAsia="华文仿宋" w:cs="华文仿宋"/>
          <w:b/>
          <w:sz w:val="28"/>
          <w:szCs w:val="28"/>
        </w:rPr>
        <w:t>媒体支持：</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《中国公路》《中国交通信息化》</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中国公路网 《养护与管理》</w:t>
      </w:r>
    </w:p>
    <w:p>
      <w:pPr>
        <w:keepNext w:val="0"/>
        <w:keepLines w:val="0"/>
        <w:pageBreakBefore w:val="0"/>
        <w:widowControl/>
        <w:kinsoku/>
        <w:wordWrap/>
        <w:overflowPunct/>
        <w:topLinePunct w:val="0"/>
        <w:autoSpaceDE/>
        <w:autoSpaceDN/>
        <w:bidi w:val="0"/>
        <w:adjustRightInd/>
        <w:snapToGrid/>
        <w:spacing w:line="440" w:lineRule="exact"/>
        <w:ind w:firstLine="537" w:firstLineChars="200"/>
        <w:textAlignment w:val="auto"/>
        <w:rPr>
          <w:rFonts w:hint="eastAsia" w:ascii="华文仿宋" w:hAnsi="华文仿宋" w:eastAsia="华文仿宋" w:cs="华文仿宋"/>
          <w:b/>
          <w:spacing w:val="-6"/>
          <w:sz w:val="28"/>
          <w:szCs w:val="28"/>
        </w:rPr>
      </w:pPr>
      <w:r>
        <w:rPr>
          <w:rFonts w:hint="eastAsia" w:ascii="华文仿宋" w:hAnsi="华文仿宋" w:eastAsia="华文仿宋" w:cs="华文仿宋"/>
          <w:b/>
          <w:spacing w:val="-6"/>
          <w:sz w:val="28"/>
          <w:szCs w:val="28"/>
        </w:rPr>
        <w:t>六、参会方式</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1.本次会议统一安排在</w:t>
      </w:r>
      <w:r>
        <w:rPr>
          <w:rFonts w:hint="eastAsia" w:ascii="华文仿宋" w:hAnsi="华文仿宋" w:eastAsia="华文仿宋" w:cs="华文仿宋"/>
          <w:spacing w:val="-6"/>
          <w:sz w:val="28"/>
          <w:szCs w:val="28"/>
        </w:rPr>
        <w:t>国际青年会议酒店</w:t>
      </w:r>
      <w:r>
        <w:rPr>
          <w:rFonts w:hint="eastAsia" w:ascii="华文仿宋" w:hAnsi="华文仿宋" w:eastAsia="华文仿宋" w:cs="华文仿宋"/>
          <w:bCs/>
          <w:sz w:val="28"/>
          <w:szCs w:val="28"/>
        </w:rPr>
        <w:t>、维也纳国际酒店（南京南站软件大道店）住宿。两家酒店均设有会议报到处，代表可直接前往报名时预定的入住酒店办理报到手续。</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2.参会代表每人缴纳会议费1800元/人（含会议期间资料费、会议费、专家费及自助餐费），食宿由会务组统一安排，住宿费用自理。持中国公路学会有效个人会员证的代表（缴费时须出示证件），会务费1600元/人。</w:t>
      </w:r>
    </w:p>
    <w:p>
      <w:pPr>
        <w:keepNext w:val="0"/>
        <w:keepLines w:val="0"/>
        <w:pageBreakBefore w:val="0"/>
        <w:widowControl/>
        <w:kinsoku/>
        <w:wordWrap/>
        <w:overflowPunct/>
        <w:topLinePunct w:val="0"/>
        <w:autoSpaceDE/>
        <w:autoSpaceDN/>
        <w:bidi w:val="0"/>
        <w:adjustRightInd/>
        <w:snapToGrid/>
        <w:spacing w:line="440" w:lineRule="exact"/>
        <w:ind w:firstLine="537" w:firstLineChars="200"/>
        <w:textAlignment w:val="auto"/>
        <w:rPr>
          <w:rFonts w:hint="eastAsia" w:ascii="华文仿宋" w:hAnsi="华文仿宋" w:eastAsia="华文仿宋" w:cs="华文仿宋"/>
          <w:b/>
          <w:spacing w:val="-6"/>
          <w:sz w:val="28"/>
          <w:szCs w:val="28"/>
        </w:rPr>
      </w:pPr>
      <w:r>
        <w:rPr>
          <w:rFonts w:hint="eastAsia" w:ascii="华文仿宋" w:hAnsi="华文仿宋" w:eastAsia="华文仿宋" w:cs="华文仿宋"/>
          <w:b/>
          <w:spacing w:val="-6"/>
          <w:sz w:val="28"/>
          <w:szCs w:val="28"/>
        </w:rPr>
        <w:t>七、报名方式</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请于4月11日前将会议回执传真或发电子邮件至中国公路学会养护与管理分会秘书处。</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pacing w:val="-6"/>
          <w:sz w:val="28"/>
          <w:szCs w:val="28"/>
        </w:rPr>
        <w:t>联系人：黄超超</w:t>
      </w:r>
      <w:r>
        <w:rPr>
          <w:rFonts w:hint="eastAsia" w:ascii="华文仿宋" w:hAnsi="华文仿宋" w:eastAsia="华文仿宋" w:cs="华文仿宋"/>
          <w:sz w:val="28"/>
          <w:szCs w:val="28"/>
        </w:rPr>
        <w:t xml:space="preserve">010-64288779  13810800577 </w:t>
      </w:r>
    </w:p>
    <w:p>
      <w:pPr>
        <w:keepNext w:val="0"/>
        <w:keepLines w:val="0"/>
        <w:pageBreakBefore w:val="0"/>
        <w:widowControl/>
        <w:kinsoku/>
        <w:wordWrap/>
        <w:overflowPunct/>
        <w:topLinePunct w:val="0"/>
        <w:autoSpaceDE/>
        <w:autoSpaceDN/>
        <w:bidi w:val="0"/>
        <w:adjustRightInd/>
        <w:snapToGrid/>
        <w:spacing w:line="440" w:lineRule="exact"/>
        <w:ind w:firstLine="1608" w:firstLineChars="600"/>
        <w:textAlignment w:val="auto"/>
        <w:rPr>
          <w:rFonts w:hint="eastAsia" w:ascii="华文仿宋" w:hAnsi="华文仿宋" w:eastAsia="华文仿宋" w:cs="华文仿宋"/>
          <w:sz w:val="28"/>
          <w:szCs w:val="28"/>
        </w:rPr>
      </w:pPr>
      <w:r>
        <w:rPr>
          <w:rFonts w:hint="eastAsia" w:ascii="华文仿宋" w:hAnsi="华文仿宋" w:eastAsia="华文仿宋" w:cs="华文仿宋"/>
          <w:spacing w:val="-6"/>
          <w:sz w:val="28"/>
          <w:szCs w:val="28"/>
        </w:rPr>
        <w:t>李志豪010-</w:t>
      </w:r>
      <w:r>
        <w:rPr>
          <w:rFonts w:hint="eastAsia" w:ascii="华文仿宋" w:hAnsi="华文仿宋" w:eastAsia="华文仿宋" w:cs="华文仿宋"/>
          <w:sz w:val="28"/>
          <w:szCs w:val="28"/>
        </w:rPr>
        <w:t>64288780  18601204345</w:t>
      </w:r>
    </w:p>
    <w:p>
      <w:pPr>
        <w:keepNext w:val="0"/>
        <w:keepLines w:val="0"/>
        <w:pageBreakBefore w:val="0"/>
        <w:widowControl/>
        <w:kinsoku/>
        <w:wordWrap/>
        <w:overflowPunct/>
        <w:topLinePunct w:val="0"/>
        <w:autoSpaceDE/>
        <w:autoSpaceDN/>
        <w:bidi w:val="0"/>
        <w:adjustRightInd/>
        <w:snapToGrid/>
        <w:spacing w:line="440" w:lineRule="exact"/>
        <w:ind w:firstLine="1608" w:firstLineChars="600"/>
        <w:textAlignment w:val="auto"/>
        <w:rPr>
          <w:rFonts w:hint="eastAsia" w:ascii="华文仿宋" w:hAnsi="华文仿宋" w:eastAsia="华文仿宋" w:cs="华文仿宋"/>
          <w:sz w:val="28"/>
          <w:szCs w:val="28"/>
        </w:rPr>
      </w:pPr>
      <w:r>
        <w:rPr>
          <w:rFonts w:hint="eastAsia" w:ascii="华文仿宋" w:hAnsi="华文仿宋" w:eastAsia="华文仿宋" w:cs="华文仿宋"/>
          <w:spacing w:val="-6"/>
          <w:sz w:val="28"/>
          <w:szCs w:val="28"/>
        </w:rPr>
        <w:t>于  洋010-</w:t>
      </w:r>
      <w:r>
        <w:rPr>
          <w:rFonts w:hint="eastAsia" w:ascii="华文仿宋" w:hAnsi="华文仿宋" w:eastAsia="华文仿宋" w:cs="华文仿宋"/>
          <w:sz w:val="28"/>
          <w:szCs w:val="28"/>
        </w:rPr>
        <w:t>64288781  18911904190</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负责人：高  虹</w:t>
      </w:r>
      <w:r>
        <w:rPr>
          <w:rFonts w:hint="eastAsia" w:ascii="华文仿宋" w:hAnsi="华文仿宋" w:eastAsia="华文仿宋" w:cs="华文仿宋"/>
          <w:sz w:val="28"/>
          <w:szCs w:val="28"/>
        </w:rPr>
        <w:t>010-64288778  18601353355</w:t>
      </w:r>
    </w:p>
    <w:p>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传  真：010-64288780/64288781</w:t>
      </w:r>
    </w:p>
    <w:p>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邮  箱：ygfh2009@126.com</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QQ群号：</w:t>
      </w:r>
      <w:r>
        <w:rPr>
          <w:rFonts w:hint="eastAsia" w:ascii="华文仿宋" w:hAnsi="华文仿宋" w:eastAsia="华文仿宋" w:cs="华文仿宋"/>
          <w:sz w:val="28"/>
          <w:szCs w:val="28"/>
        </w:rPr>
        <w:t>318787317</w:t>
      </w:r>
      <w:r>
        <w:rPr>
          <w:rFonts w:hint="eastAsia" w:ascii="华文仿宋" w:hAnsi="华文仿宋" w:eastAsia="华文仿宋" w:cs="华文仿宋"/>
          <w:spacing w:val="-6"/>
          <w:sz w:val="28"/>
          <w:szCs w:val="28"/>
        </w:rPr>
        <w:t>（欢迎入群咨询，已在养管分会任何一个群内的，均无需再次申请）</w:t>
      </w:r>
    </w:p>
    <w:p>
      <w:pPr>
        <w:keepNext w:val="0"/>
        <w:keepLines w:val="0"/>
        <w:pageBreakBefore w:val="0"/>
        <w:widowControl/>
        <w:kinsoku/>
        <w:wordWrap/>
        <w:overflowPunct/>
        <w:topLinePunct w:val="0"/>
        <w:autoSpaceDE/>
        <w:autoSpaceDN/>
        <w:bidi w:val="0"/>
        <w:adjustRightInd/>
        <w:snapToGrid/>
        <w:spacing w:line="440" w:lineRule="exact"/>
        <w:ind w:firstLine="536"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会议通知及附件电子版下载方式：</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1.登陆网页下载：</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http://www.chts.cn/info/2012011419170001</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z w:val="28"/>
          <w:szCs w:val="28"/>
        </w:rPr>
        <w:t>2.扫描二维码下载：</w:t>
      </w:r>
    </w:p>
    <w:p>
      <w:pPr>
        <w:keepNext w:val="0"/>
        <w:keepLines w:val="0"/>
        <w:pageBreakBefore w:val="0"/>
        <w:kinsoku/>
        <w:wordWrap/>
        <w:overflowPunct/>
        <w:topLinePunct w:val="0"/>
        <w:autoSpaceDE/>
        <w:autoSpaceDN/>
        <w:bidi w:val="0"/>
        <w:adjustRightInd/>
        <w:snapToGrid/>
        <w:spacing w:line="440" w:lineRule="exact"/>
        <w:ind w:firstLine="536" w:firstLineChars="200"/>
        <w:jc w:val="left"/>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drawing>
          <wp:anchor distT="0" distB="0" distL="114300" distR="114300" simplePos="0" relativeHeight="251658240" behindDoc="1" locked="0" layoutInCell="1" allowOverlap="1">
            <wp:simplePos x="0" y="0"/>
            <wp:positionH relativeFrom="column">
              <wp:posOffset>412750</wp:posOffset>
            </wp:positionH>
            <wp:positionV relativeFrom="paragraph">
              <wp:posOffset>57150</wp:posOffset>
            </wp:positionV>
            <wp:extent cx="1104900" cy="11049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flipV="1">
                      <a:off x="0" y="0"/>
                      <a:ext cx="1104900" cy="1104900"/>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440" w:lineRule="exact"/>
        <w:ind w:firstLine="536" w:firstLineChars="200"/>
        <w:jc w:val="left"/>
        <w:textAlignment w:val="auto"/>
        <w:rPr>
          <w:rFonts w:hint="eastAsia" w:ascii="华文仿宋" w:hAnsi="华文仿宋" w:eastAsia="华文仿宋" w:cs="华文仿宋"/>
          <w:spacing w:val="-6"/>
          <w:sz w:val="28"/>
          <w:szCs w:val="28"/>
        </w:rPr>
      </w:pPr>
    </w:p>
    <w:p>
      <w:pPr>
        <w:keepNext w:val="0"/>
        <w:keepLines w:val="0"/>
        <w:pageBreakBefore w:val="0"/>
        <w:kinsoku/>
        <w:wordWrap/>
        <w:overflowPunct/>
        <w:topLinePunct w:val="0"/>
        <w:autoSpaceDE/>
        <w:autoSpaceDN/>
        <w:bidi w:val="0"/>
        <w:adjustRightInd/>
        <w:snapToGrid/>
        <w:spacing w:line="440" w:lineRule="exact"/>
        <w:ind w:firstLine="536" w:firstLineChars="200"/>
        <w:jc w:val="left"/>
        <w:textAlignment w:val="auto"/>
        <w:rPr>
          <w:rFonts w:hint="eastAsia" w:ascii="华文仿宋" w:hAnsi="华文仿宋" w:eastAsia="华文仿宋" w:cs="华文仿宋"/>
          <w:spacing w:val="-6"/>
          <w:sz w:val="28"/>
          <w:szCs w:val="28"/>
        </w:rPr>
      </w:pPr>
    </w:p>
    <w:p>
      <w:pPr>
        <w:keepNext w:val="0"/>
        <w:keepLines w:val="0"/>
        <w:pageBreakBefore w:val="0"/>
        <w:kinsoku/>
        <w:wordWrap/>
        <w:overflowPunct/>
        <w:topLinePunct w:val="0"/>
        <w:autoSpaceDE/>
        <w:autoSpaceDN/>
        <w:bidi w:val="0"/>
        <w:adjustRightInd/>
        <w:snapToGrid/>
        <w:spacing w:line="440" w:lineRule="exact"/>
        <w:ind w:firstLine="536" w:firstLineChars="200"/>
        <w:jc w:val="left"/>
        <w:textAlignment w:val="auto"/>
        <w:rPr>
          <w:rFonts w:hint="eastAsia" w:ascii="华文仿宋" w:hAnsi="华文仿宋" w:eastAsia="华文仿宋" w:cs="华文仿宋"/>
          <w:spacing w:val="-6"/>
          <w:sz w:val="28"/>
          <w:szCs w:val="28"/>
        </w:rPr>
      </w:pPr>
    </w:p>
    <w:p>
      <w:pPr>
        <w:keepNext w:val="0"/>
        <w:keepLines w:val="0"/>
        <w:pageBreakBefore w:val="0"/>
        <w:kinsoku/>
        <w:wordWrap/>
        <w:overflowPunct/>
        <w:topLinePunct w:val="0"/>
        <w:autoSpaceDE/>
        <w:autoSpaceDN/>
        <w:bidi w:val="0"/>
        <w:adjustRightInd/>
        <w:snapToGrid/>
        <w:spacing w:line="440" w:lineRule="exact"/>
        <w:ind w:firstLine="536" w:firstLineChars="200"/>
        <w:jc w:val="left"/>
        <w:textAlignment w:val="auto"/>
        <w:rPr>
          <w:rFonts w:hint="eastAsia" w:ascii="华文仿宋" w:hAnsi="华文仿宋" w:eastAsia="华文仿宋" w:cs="华文仿宋"/>
          <w:spacing w:val="-6"/>
          <w:sz w:val="28"/>
          <w:szCs w:val="28"/>
        </w:rPr>
      </w:pPr>
    </w:p>
    <w:p>
      <w:pPr>
        <w:keepNext w:val="0"/>
        <w:keepLines w:val="0"/>
        <w:pageBreakBefore w:val="0"/>
        <w:kinsoku/>
        <w:wordWrap/>
        <w:overflowPunct/>
        <w:topLinePunct w:val="0"/>
        <w:autoSpaceDE/>
        <w:autoSpaceDN/>
        <w:bidi w:val="0"/>
        <w:adjustRightInd/>
        <w:snapToGrid/>
        <w:spacing w:line="440" w:lineRule="exact"/>
        <w:ind w:firstLine="536" w:firstLineChars="200"/>
        <w:jc w:val="left"/>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附件：</w:t>
      </w:r>
    </w:p>
    <w:p>
      <w:pPr>
        <w:keepNext w:val="0"/>
        <w:keepLines w:val="0"/>
        <w:pageBreakBefore w:val="0"/>
        <w:kinsoku/>
        <w:wordWrap/>
        <w:overflowPunct/>
        <w:topLinePunct w:val="0"/>
        <w:autoSpaceDE/>
        <w:autoSpaceDN/>
        <w:bidi w:val="0"/>
        <w:adjustRightInd/>
        <w:snapToGrid/>
        <w:spacing w:line="440" w:lineRule="exact"/>
        <w:ind w:firstLine="536" w:firstLineChars="200"/>
        <w:jc w:val="left"/>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1.会议回执</w:t>
      </w:r>
    </w:p>
    <w:p>
      <w:pPr>
        <w:keepNext w:val="0"/>
        <w:keepLines w:val="0"/>
        <w:pageBreakBefore w:val="0"/>
        <w:kinsoku/>
        <w:wordWrap/>
        <w:overflowPunct/>
        <w:topLinePunct w:val="0"/>
        <w:autoSpaceDE/>
        <w:autoSpaceDN/>
        <w:bidi w:val="0"/>
        <w:adjustRightInd/>
        <w:snapToGrid/>
        <w:spacing w:line="440" w:lineRule="exact"/>
        <w:ind w:firstLine="536" w:firstLineChars="200"/>
        <w:jc w:val="left"/>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2.会务费发票开票信息表</w:t>
      </w:r>
    </w:p>
    <w:p>
      <w:pPr>
        <w:keepNext w:val="0"/>
        <w:keepLines w:val="0"/>
        <w:pageBreakBefore w:val="0"/>
        <w:kinsoku/>
        <w:wordWrap/>
        <w:overflowPunct/>
        <w:topLinePunct w:val="0"/>
        <w:autoSpaceDE/>
        <w:autoSpaceDN/>
        <w:bidi w:val="0"/>
        <w:adjustRightInd/>
        <w:snapToGrid/>
        <w:spacing w:line="440" w:lineRule="exact"/>
        <w:ind w:firstLine="536" w:firstLineChars="200"/>
        <w:jc w:val="left"/>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pacing w:val="-6"/>
          <w:sz w:val="28"/>
          <w:szCs w:val="28"/>
        </w:rPr>
        <w:t>3.会议酒店交通信息一览表</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right"/>
        <w:textAlignment w:val="auto"/>
        <w:rPr>
          <w:rFonts w:hint="eastAsia" w:ascii="华文仿宋" w:hAnsi="华文仿宋" w:eastAsia="华文仿宋" w:cs="华文仿宋"/>
          <w:color w:val="000000"/>
          <w:kern w:val="0"/>
          <w:sz w:val="28"/>
          <w:szCs w:val="28"/>
        </w:rPr>
      </w:pP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right"/>
        <w:textAlignment w:val="auto"/>
        <w:rPr>
          <w:rFonts w:hint="eastAsia" w:ascii="华文仿宋" w:hAnsi="华文仿宋" w:eastAsia="华文仿宋" w:cs="华文仿宋"/>
          <w:color w:val="000000"/>
          <w:kern w:val="0"/>
          <w:sz w:val="28"/>
          <w:szCs w:val="28"/>
        </w:rPr>
      </w:pP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right"/>
        <w:textAlignment w:val="auto"/>
        <w:rPr>
          <w:rFonts w:hint="eastAsia" w:ascii="华文仿宋" w:hAnsi="华文仿宋" w:eastAsia="华文仿宋" w:cs="华文仿宋"/>
          <w:color w:val="000000"/>
          <w:kern w:val="0"/>
          <w:sz w:val="28"/>
          <w:szCs w:val="28"/>
        </w:rPr>
      </w:pP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right"/>
        <w:textAlignment w:val="auto"/>
        <w:rPr>
          <w:rFonts w:hint="eastAsia" w:ascii="华文仿宋" w:hAnsi="华文仿宋" w:eastAsia="华文仿宋" w:cs="华文仿宋"/>
          <w:color w:val="000000"/>
          <w:kern w:val="0"/>
          <w:sz w:val="28"/>
          <w:szCs w:val="28"/>
        </w:rPr>
      </w:pP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right"/>
        <w:textAlignment w:val="auto"/>
        <w:rPr>
          <w:rFonts w:hint="eastAsia" w:ascii="华文仿宋" w:hAnsi="华文仿宋" w:eastAsia="华文仿宋" w:cs="华文仿宋"/>
          <w:color w:val="000000"/>
          <w:kern w:val="0"/>
          <w:sz w:val="28"/>
          <w:szCs w:val="28"/>
        </w:rPr>
      </w:pP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right"/>
        <w:textAlignment w:val="auto"/>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中国公路学会养护与管理分会</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right"/>
        <w:textAlignment w:val="auto"/>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（中国公路学会秘书处代章）</w:t>
      </w:r>
    </w:p>
    <w:p>
      <w:pPr>
        <w:keepNext w:val="0"/>
        <w:keepLines w:val="0"/>
        <w:pageBreakBefore w:val="0"/>
        <w:widowControl/>
        <w:kinsoku/>
        <w:wordWrap/>
        <w:overflowPunct/>
        <w:topLinePunct w:val="0"/>
        <w:autoSpaceDE/>
        <w:autoSpaceDN/>
        <w:bidi w:val="0"/>
        <w:adjustRightInd/>
        <w:snapToGrid/>
        <w:spacing w:line="440" w:lineRule="exact"/>
        <w:ind w:right="640"/>
        <w:jc w:val="right"/>
        <w:textAlignment w:val="auto"/>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2021年3月2日</w:t>
      </w:r>
    </w:p>
    <w:p>
      <w:pPr>
        <w:rPr>
          <w:rFonts w:ascii="黑体" w:hAnsi="黑体" w:eastAsia="黑体" w:cs="黑体"/>
          <w:kern w:val="0"/>
          <w:sz w:val="32"/>
          <w:szCs w:val="32"/>
          <w:lang w:bidi="ar"/>
        </w:rPr>
      </w:pPr>
      <w:r>
        <w:br w:type="page"/>
      </w:r>
      <w:r>
        <w:rPr>
          <w:rFonts w:hint="eastAsia" w:ascii="黑体" w:hAnsi="黑体" w:eastAsia="黑体" w:cs="黑体"/>
          <w:kern w:val="0"/>
          <w:sz w:val="28"/>
          <w:szCs w:val="28"/>
          <w:lang w:bidi="ar"/>
        </w:rPr>
        <w:t>附件1</w:t>
      </w:r>
    </w:p>
    <w:p>
      <w:pPr>
        <w:widowControl/>
        <w:jc w:val="center"/>
        <w:rPr>
          <w:rFonts w:eastAsia="小标宋"/>
          <w:bCs/>
          <w:kern w:val="0"/>
          <w:sz w:val="32"/>
          <w:szCs w:val="32"/>
        </w:rPr>
      </w:pPr>
      <w:bookmarkStart w:id="5" w:name="_Hlk25843468"/>
      <w:r>
        <w:rPr>
          <w:rFonts w:hint="eastAsia" w:eastAsia="小标宋"/>
          <w:bCs/>
          <w:kern w:val="0"/>
          <w:sz w:val="32"/>
          <w:szCs w:val="32"/>
        </w:rPr>
        <w:t>中国公路学会养护与管理分会第十一届学术年会</w:t>
      </w:r>
      <w:bookmarkEnd w:id="5"/>
    </w:p>
    <w:p>
      <w:pPr>
        <w:widowControl/>
        <w:jc w:val="center"/>
        <w:rPr>
          <w:rFonts w:eastAsia="小标宋"/>
          <w:bCs/>
          <w:kern w:val="0"/>
          <w:sz w:val="32"/>
          <w:szCs w:val="32"/>
        </w:rPr>
      </w:pPr>
      <w:r>
        <w:rPr>
          <w:rFonts w:hint="eastAsia" w:ascii="小标宋" w:hAnsi="小标宋" w:eastAsia="小标宋" w:cs="小标宋"/>
          <w:bCs/>
          <w:kern w:val="0"/>
          <w:sz w:val="32"/>
          <w:szCs w:val="32"/>
        </w:rPr>
        <w:t>会议回执</w:t>
      </w:r>
    </w:p>
    <w:tbl>
      <w:tblPr>
        <w:tblStyle w:val="5"/>
        <w:tblpPr w:leftFromText="180" w:rightFromText="180" w:vertAnchor="text" w:horzAnchor="margin" w:tblpX="-470" w:tblpY="1"/>
        <w:tblOverlap w:val="never"/>
        <w:tblW w:w="9822" w:type="dxa"/>
        <w:tblInd w:w="0" w:type="dxa"/>
        <w:tblLayout w:type="fixed"/>
        <w:tblCellMar>
          <w:top w:w="0" w:type="dxa"/>
          <w:left w:w="108" w:type="dxa"/>
          <w:bottom w:w="0" w:type="dxa"/>
          <w:right w:w="108" w:type="dxa"/>
        </w:tblCellMar>
      </w:tblPr>
      <w:tblGrid>
        <w:gridCol w:w="1500"/>
        <w:gridCol w:w="1206"/>
        <w:gridCol w:w="992"/>
        <w:gridCol w:w="1984"/>
        <w:gridCol w:w="1560"/>
        <w:gridCol w:w="992"/>
        <w:gridCol w:w="1588"/>
      </w:tblGrid>
      <w:tr>
        <w:tblPrEx>
          <w:tblCellMar>
            <w:top w:w="0" w:type="dxa"/>
            <w:left w:w="108" w:type="dxa"/>
            <w:bottom w:w="0" w:type="dxa"/>
            <w:right w:w="108" w:type="dxa"/>
          </w:tblCellMar>
        </w:tblPrEx>
        <w:trPr>
          <w:trHeight w:val="454" w:hRule="atLeast"/>
        </w:trPr>
        <w:tc>
          <w:tcPr>
            <w:tcW w:w="7242"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2"/>
              </w:rPr>
            </w:pPr>
            <w:r>
              <w:rPr>
                <w:rFonts w:hint="eastAsia" w:ascii="仿宋" w:hAnsi="仿宋" w:eastAsia="仿宋" w:cs="宋体"/>
                <w:kern w:val="0"/>
                <w:sz w:val="22"/>
                <w:szCs w:val="22"/>
              </w:rPr>
              <w:t>单位名称</w:t>
            </w:r>
            <w:r>
              <w:rPr>
                <w:rFonts w:ascii="仿宋" w:hAnsi="仿宋" w:eastAsia="仿宋"/>
                <w:kern w:val="0"/>
                <w:sz w:val="22"/>
                <w:szCs w:val="22"/>
              </w:rPr>
              <w:t>*</w:t>
            </w:r>
            <w:r>
              <w:rPr>
                <w:rFonts w:hint="eastAsia" w:ascii="仿宋" w:hAnsi="仿宋" w:eastAsia="仿宋" w:cs="宋体"/>
                <w:kern w:val="0"/>
                <w:sz w:val="22"/>
                <w:szCs w:val="22"/>
              </w:rPr>
              <w:t>：</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2"/>
              </w:rPr>
            </w:pPr>
            <w:r>
              <w:rPr>
                <w:rFonts w:hint="eastAsia" w:ascii="仿宋" w:hAnsi="仿宋" w:eastAsia="仿宋" w:cs="宋体"/>
                <w:kern w:val="0"/>
                <w:sz w:val="22"/>
                <w:szCs w:val="22"/>
              </w:rPr>
              <w:t>传真</w:t>
            </w:r>
            <w:r>
              <w:rPr>
                <w:rFonts w:ascii="仿宋" w:hAnsi="仿宋" w:eastAsia="仿宋"/>
                <w:kern w:val="0"/>
                <w:sz w:val="22"/>
                <w:szCs w:val="22"/>
              </w:rPr>
              <w:t>*</w:t>
            </w:r>
          </w:p>
        </w:tc>
        <w:tc>
          <w:tcPr>
            <w:tcW w:w="1588"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sz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454" w:hRule="atLeast"/>
        </w:trPr>
        <w:tc>
          <w:tcPr>
            <w:tcW w:w="7242" w:type="dxa"/>
            <w:gridSpan w:val="5"/>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kern w:val="0"/>
                <w:sz w:val="22"/>
              </w:rPr>
            </w:pPr>
            <w:r>
              <w:rPr>
                <w:rFonts w:hint="eastAsia" w:ascii="仿宋" w:hAnsi="仿宋" w:eastAsia="仿宋" w:cs="宋体"/>
                <w:kern w:val="0"/>
                <w:sz w:val="22"/>
                <w:szCs w:val="22"/>
              </w:rPr>
              <w:t>地址</w:t>
            </w:r>
            <w:r>
              <w:rPr>
                <w:rFonts w:ascii="仿宋" w:hAnsi="仿宋" w:eastAsia="仿宋"/>
                <w:kern w:val="0"/>
                <w:sz w:val="22"/>
                <w:szCs w:val="22"/>
              </w:rPr>
              <w:t>*</w:t>
            </w:r>
            <w:r>
              <w:rPr>
                <w:rFonts w:hint="eastAsia" w:ascii="仿宋" w:hAnsi="仿宋" w:eastAsia="仿宋" w:cs="宋体"/>
                <w:kern w:val="0"/>
                <w:sz w:val="22"/>
                <w:szCs w:val="22"/>
              </w:rPr>
              <w:t>：</w:t>
            </w: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2"/>
              </w:rPr>
            </w:pPr>
            <w:r>
              <w:rPr>
                <w:rFonts w:hint="eastAsia" w:ascii="仿宋" w:hAnsi="仿宋" w:eastAsia="仿宋" w:cs="宋体"/>
                <w:kern w:val="0"/>
                <w:sz w:val="22"/>
                <w:szCs w:val="22"/>
              </w:rPr>
              <w:t>邮编</w:t>
            </w:r>
            <w:r>
              <w:rPr>
                <w:rFonts w:ascii="仿宋" w:hAnsi="仿宋" w:eastAsia="仿宋"/>
                <w:kern w:val="0"/>
                <w:sz w:val="22"/>
                <w:szCs w:val="22"/>
              </w:rPr>
              <w:t>*</w:t>
            </w:r>
          </w:p>
        </w:tc>
        <w:tc>
          <w:tcPr>
            <w:tcW w:w="1588" w:type="dxa"/>
            <w:tcBorders>
              <w:top w:val="nil"/>
              <w:left w:val="nil"/>
              <w:bottom w:val="single" w:color="auto" w:sz="4" w:space="0"/>
              <w:right w:val="single" w:color="auto" w:sz="4" w:space="0"/>
            </w:tcBorders>
            <w:vAlign w:val="center"/>
          </w:tcPr>
          <w:p>
            <w:pPr>
              <w:widowControl/>
              <w:jc w:val="left"/>
              <w:rPr>
                <w:rFonts w:ascii="仿宋" w:hAnsi="仿宋" w:eastAsia="仿宋"/>
                <w:kern w:val="0"/>
                <w:sz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454" w:hRule="atLeast"/>
        </w:trPr>
        <w:tc>
          <w:tcPr>
            <w:tcW w:w="150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2"/>
              </w:rPr>
            </w:pPr>
            <w:r>
              <w:rPr>
                <w:rFonts w:hint="eastAsia" w:ascii="仿宋" w:hAnsi="仿宋" w:eastAsia="仿宋" w:cs="宋体"/>
                <w:kern w:val="0"/>
                <w:sz w:val="22"/>
                <w:szCs w:val="22"/>
              </w:rPr>
              <w:t>姓名</w:t>
            </w:r>
            <w:r>
              <w:rPr>
                <w:rFonts w:ascii="仿宋" w:hAnsi="仿宋" w:eastAsia="仿宋"/>
                <w:kern w:val="0"/>
                <w:sz w:val="22"/>
                <w:szCs w:val="22"/>
              </w:rPr>
              <w:t>*</w:t>
            </w:r>
          </w:p>
        </w:tc>
        <w:tc>
          <w:tcPr>
            <w:tcW w:w="120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2"/>
              </w:rPr>
            </w:pPr>
            <w:r>
              <w:rPr>
                <w:rFonts w:hint="eastAsia" w:ascii="仿宋" w:hAnsi="仿宋" w:eastAsia="仿宋" w:cs="宋体"/>
                <w:kern w:val="0"/>
                <w:sz w:val="22"/>
                <w:szCs w:val="22"/>
              </w:rPr>
              <w:t>职务</w:t>
            </w:r>
            <w:r>
              <w:rPr>
                <w:rFonts w:ascii="仿宋" w:hAnsi="仿宋" w:eastAsia="仿宋"/>
                <w:kern w:val="0"/>
                <w:sz w:val="22"/>
                <w:szCs w:val="22"/>
              </w:rPr>
              <w:t>*</w:t>
            </w: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2"/>
              </w:rPr>
            </w:pPr>
            <w:r>
              <w:rPr>
                <w:rFonts w:hint="eastAsia" w:ascii="仿宋" w:hAnsi="仿宋" w:eastAsia="仿宋" w:cs="宋体"/>
                <w:kern w:val="0"/>
                <w:sz w:val="22"/>
                <w:szCs w:val="22"/>
              </w:rPr>
              <w:t>性别</w:t>
            </w:r>
          </w:p>
        </w:tc>
        <w:tc>
          <w:tcPr>
            <w:tcW w:w="1984"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2"/>
              </w:rPr>
            </w:pPr>
            <w:r>
              <w:rPr>
                <w:rFonts w:hint="eastAsia" w:ascii="仿宋" w:hAnsi="仿宋" w:eastAsia="仿宋" w:cs="宋体"/>
                <w:kern w:val="0"/>
                <w:sz w:val="22"/>
                <w:szCs w:val="22"/>
              </w:rPr>
              <w:t>手机</w:t>
            </w:r>
            <w:r>
              <w:rPr>
                <w:rFonts w:ascii="仿宋" w:hAnsi="仿宋" w:eastAsia="仿宋"/>
                <w:kern w:val="0"/>
                <w:sz w:val="22"/>
                <w:szCs w:val="22"/>
              </w:rPr>
              <w:t>*</w:t>
            </w:r>
          </w:p>
        </w:tc>
        <w:tc>
          <w:tcPr>
            <w:tcW w:w="1560" w:type="dxa"/>
            <w:tcBorders>
              <w:top w:val="nil"/>
              <w:left w:val="nil"/>
              <w:bottom w:val="single" w:color="auto" w:sz="4" w:space="0"/>
              <w:right w:val="single" w:color="auto" w:sz="4" w:space="0"/>
            </w:tcBorders>
            <w:vAlign w:val="center"/>
          </w:tcPr>
          <w:p>
            <w:pPr>
              <w:jc w:val="center"/>
              <w:rPr>
                <w:rFonts w:ascii="仿宋" w:hAnsi="仿宋" w:eastAsia="仿宋"/>
                <w:kern w:val="0"/>
                <w:sz w:val="22"/>
              </w:rPr>
            </w:pPr>
            <w:r>
              <w:rPr>
                <w:rFonts w:hint="eastAsia" w:ascii="仿宋" w:hAnsi="仿宋" w:eastAsia="仿宋" w:cs="宋体"/>
                <w:kern w:val="0"/>
                <w:sz w:val="22"/>
                <w:szCs w:val="22"/>
              </w:rPr>
              <w:t>电话</w:t>
            </w:r>
          </w:p>
        </w:tc>
        <w:tc>
          <w:tcPr>
            <w:tcW w:w="2580" w:type="dxa"/>
            <w:gridSpan w:val="2"/>
            <w:tcBorders>
              <w:top w:val="nil"/>
              <w:left w:val="nil"/>
              <w:bottom w:val="single" w:color="auto" w:sz="4" w:space="0"/>
              <w:right w:val="single" w:color="auto" w:sz="4" w:space="0"/>
            </w:tcBorders>
            <w:vAlign w:val="center"/>
          </w:tcPr>
          <w:p>
            <w:pPr>
              <w:widowControl/>
              <w:jc w:val="center"/>
              <w:rPr>
                <w:rFonts w:ascii="仿宋" w:hAnsi="仿宋" w:eastAsia="仿宋"/>
                <w:kern w:val="0"/>
                <w:sz w:val="22"/>
              </w:rPr>
            </w:pPr>
            <w:r>
              <w:rPr>
                <w:rFonts w:hint="eastAsia" w:ascii="仿宋" w:hAnsi="仿宋" w:eastAsia="仿宋"/>
                <w:kern w:val="0"/>
                <w:sz w:val="22"/>
              </w:rPr>
              <w:t>电子邮箱</w:t>
            </w:r>
            <w:r>
              <w:rPr>
                <w:rFonts w:ascii="仿宋" w:hAnsi="仿宋" w:eastAsia="仿宋"/>
                <w:kern w:val="0"/>
                <w:sz w:val="22"/>
                <w:szCs w:val="22"/>
              </w:rPr>
              <w:t>*</w:t>
            </w:r>
          </w:p>
        </w:tc>
      </w:tr>
      <w:tr>
        <w:tblPrEx>
          <w:tblCellMar>
            <w:top w:w="0" w:type="dxa"/>
            <w:left w:w="108" w:type="dxa"/>
            <w:bottom w:w="0" w:type="dxa"/>
            <w:right w:w="108" w:type="dxa"/>
          </w:tblCellMar>
        </w:tblPrEx>
        <w:trPr>
          <w:trHeight w:val="454" w:hRule="atLeast"/>
        </w:trPr>
        <w:tc>
          <w:tcPr>
            <w:tcW w:w="150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2"/>
              </w:rPr>
            </w:pPr>
          </w:p>
        </w:tc>
        <w:tc>
          <w:tcPr>
            <w:tcW w:w="120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2"/>
              </w:rPr>
            </w:pPr>
          </w:p>
        </w:tc>
        <w:tc>
          <w:tcPr>
            <w:tcW w:w="1984"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2"/>
              </w:rPr>
            </w:pPr>
          </w:p>
        </w:tc>
        <w:tc>
          <w:tcPr>
            <w:tcW w:w="1560" w:type="dxa"/>
            <w:tcBorders>
              <w:top w:val="nil"/>
              <w:left w:val="nil"/>
              <w:bottom w:val="single" w:color="auto" w:sz="4" w:space="0"/>
              <w:right w:val="single" w:color="auto" w:sz="4" w:space="0"/>
            </w:tcBorders>
            <w:vAlign w:val="center"/>
          </w:tcPr>
          <w:p>
            <w:pPr>
              <w:jc w:val="center"/>
              <w:rPr>
                <w:rFonts w:ascii="仿宋" w:hAnsi="仿宋" w:eastAsia="仿宋"/>
                <w:kern w:val="0"/>
                <w:sz w:val="22"/>
              </w:rPr>
            </w:pPr>
          </w:p>
        </w:tc>
        <w:tc>
          <w:tcPr>
            <w:tcW w:w="2580" w:type="dxa"/>
            <w:gridSpan w:val="2"/>
            <w:tcBorders>
              <w:top w:val="nil"/>
              <w:left w:val="nil"/>
              <w:bottom w:val="single" w:color="auto" w:sz="4" w:space="0"/>
              <w:right w:val="single" w:color="auto" w:sz="4" w:space="0"/>
            </w:tcBorders>
            <w:vAlign w:val="center"/>
          </w:tcPr>
          <w:p>
            <w:pPr>
              <w:widowControl/>
              <w:jc w:val="center"/>
              <w:rPr>
                <w:rFonts w:ascii="仿宋" w:hAnsi="仿宋" w:eastAsia="仿宋"/>
                <w:kern w:val="0"/>
                <w:sz w:val="22"/>
              </w:rPr>
            </w:pPr>
          </w:p>
        </w:tc>
      </w:tr>
      <w:tr>
        <w:tblPrEx>
          <w:tblCellMar>
            <w:top w:w="0" w:type="dxa"/>
            <w:left w:w="108" w:type="dxa"/>
            <w:bottom w:w="0" w:type="dxa"/>
            <w:right w:w="108" w:type="dxa"/>
          </w:tblCellMar>
        </w:tblPrEx>
        <w:trPr>
          <w:trHeight w:val="454" w:hRule="atLeast"/>
        </w:trPr>
        <w:tc>
          <w:tcPr>
            <w:tcW w:w="150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2"/>
                <w:szCs w:val="22"/>
              </w:rPr>
            </w:pPr>
          </w:p>
        </w:tc>
        <w:tc>
          <w:tcPr>
            <w:tcW w:w="120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p>
        </w:tc>
        <w:tc>
          <w:tcPr>
            <w:tcW w:w="1984"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2"/>
              </w:rPr>
            </w:pPr>
          </w:p>
        </w:tc>
        <w:tc>
          <w:tcPr>
            <w:tcW w:w="1560" w:type="dxa"/>
            <w:tcBorders>
              <w:top w:val="nil"/>
              <w:left w:val="nil"/>
              <w:bottom w:val="single" w:color="auto" w:sz="4" w:space="0"/>
              <w:right w:val="single" w:color="auto" w:sz="4" w:space="0"/>
            </w:tcBorders>
            <w:vAlign w:val="center"/>
          </w:tcPr>
          <w:p>
            <w:pPr>
              <w:jc w:val="center"/>
              <w:rPr>
                <w:rFonts w:ascii="仿宋" w:hAnsi="仿宋" w:eastAsia="仿宋" w:cs="宋体"/>
                <w:kern w:val="0"/>
                <w:sz w:val="22"/>
                <w:szCs w:val="22"/>
              </w:rPr>
            </w:pPr>
          </w:p>
        </w:tc>
        <w:tc>
          <w:tcPr>
            <w:tcW w:w="258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p>
        </w:tc>
      </w:tr>
      <w:tr>
        <w:tblPrEx>
          <w:tblCellMar>
            <w:top w:w="0" w:type="dxa"/>
            <w:left w:w="108" w:type="dxa"/>
            <w:bottom w:w="0" w:type="dxa"/>
            <w:right w:w="108" w:type="dxa"/>
          </w:tblCellMar>
        </w:tblPrEx>
        <w:trPr>
          <w:trHeight w:val="454" w:hRule="atLeast"/>
        </w:trPr>
        <w:tc>
          <w:tcPr>
            <w:tcW w:w="150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2"/>
                <w:szCs w:val="22"/>
              </w:rPr>
            </w:pPr>
          </w:p>
        </w:tc>
        <w:tc>
          <w:tcPr>
            <w:tcW w:w="120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p>
        </w:tc>
        <w:tc>
          <w:tcPr>
            <w:tcW w:w="1984"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2"/>
              </w:rPr>
            </w:pPr>
          </w:p>
        </w:tc>
        <w:tc>
          <w:tcPr>
            <w:tcW w:w="1560" w:type="dxa"/>
            <w:tcBorders>
              <w:top w:val="nil"/>
              <w:left w:val="nil"/>
              <w:bottom w:val="single" w:color="auto" w:sz="4" w:space="0"/>
              <w:right w:val="single" w:color="auto" w:sz="4" w:space="0"/>
            </w:tcBorders>
            <w:vAlign w:val="center"/>
          </w:tcPr>
          <w:p>
            <w:pPr>
              <w:jc w:val="center"/>
              <w:rPr>
                <w:rFonts w:ascii="仿宋" w:hAnsi="仿宋" w:eastAsia="仿宋" w:cs="宋体"/>
                <w:kern w:val="0"/>
                <w:sz w:val="22"/>
                <w:szCs w:val="22"/>
              </w:rPr>
            </w:pPr>
          </w:p>
        </w:tc>
        <w:tc>
          <w:tcPr>
            <w:tcW w:w="258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p>
        </w:tc>
      </w:tr>
      <w:tr>
        <w:tblPrEx>
          <w:tblCellMar>
            <w:top w:w="0" w:type="dxa"/>
            <w:left w:w="108" w:type="dxa"/>
            <w:bottom w:w="0" w:type="dxa"/>
            <w:right w:w="108" w:type="dxa"/>
          </w:tblCellMar>
        </w:tblPrEx>
        <w:trPr>
          <w:trHeight w:val="454" w:hRule="atLeast"/>
        </w:trPr>
        <w:tc>
          <w:tcPr>
            <w:tcW w:w="150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2"/>
                <w:szCs w:val="22"/>
              </w:rPr>
            </w:pPr>
          </w:p>
        </w:tc>
        <w:tc>
          <w:tcPr>
            <w:tcW w:w="120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p>
        </w:tc>
        <w:tc>
          <w:tcPr>
            <w:tcW w:w="1984"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2"/>
              </w:rPr>
            </w:pPr>
          </w:p>
        </w:tc>
        <w:tc>
          <w:tcPr>
            <w:tcW w:w="1560" w:type="dxa"/>
            <w:tcBorders>
              <w:top w:val="nil"/>
              <w:left w:val="nil"/>
              <w:bottom w:val="single" w:color="auto" w:sz="4" w:space="0"/>
              <w:right w:val="single" w:color="auto" w:sz="4" w:space="0"/>
            </w:tcBorders>
            <w:vAlign w:val="center"/>
          </w:tcPr>
          <w:p>
            <w:pPr>
              <w:jc w:val="center"/>
              <w:rPr>
                <w:rFonts w:ascii="仿宋" w:hAnsi="仿宋" w:eastAsia="仿宋" w:cs="宋体"/>
                <w:kern w:val="0"/>
                <w:sz w:val="22"/>
                <w:szCs w:val="22"/>
              </w:rPr>
            </w:pPr>
          </w:p>
        </w:tc>
        <w:tc>
          <w:tcPr>
            <w:tcW w:w="258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p>
        </w:tc>
      </w:tr>
      <w:tr>
        <w:tblPrEx>
          <w:tblCellMar>
            <w:top w:w="0" w:type="dxa"/>
            <w:left w:w="108" w:type="dxa"/>
            <w:bottom w:w="0" w:type="dxa"/>
            <w:right w:w="108" w:type="dxa"/>
          </w:tblCellMar>
        </w:tblPrEx>
        <w:trPr>
          <w:trHeight w:val="454" w:hRule="atLeast"/>
        </w:trPr>
        <w:tc>
          <w:tcPr>
            <w:tcW w:w="150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2"/>
                <w:szCs w:val="22"/>
              </w:rPr>
            </w:pPr>
          </w:p>
        </w:tc>
        <w:tc>
          <w:tcPr>
            <w:tcW w:w="120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p>
        </w:tc>
        <w:tc>
          <w:tcPr>
            <w:tcW w:w="1984"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2"/>
              </w:rPr>
            </w:pPr>
          </w:p>
        </w:tc>
        <w:tc>
          <w:tcPr>
            <w:tcW w:w="1560" w:type="dxa"/>
            <w:tcBorders>
              <w:top w:val="nil"/>
              <w:left w:val="nil"/>
              <w:bottom w:val="single" w:color="auto" w:sz="4" w:space="0"/>
              <w:right w:val="single" w:color="auto" w:sz="4" w:space="0"/>
            </w:tcBorders>
            <w:vAlign w:val="center"/>
          </w:tcPr>
          <w:p>
            <w:pPr>
              <w:jc w:val="center"/>
              <w:rPr>
                <w:rFonts w:ascii="仿宋" w:hAnsi="仿宋" w:eastAsia="仿宋" w:cs="宋体"/>
                <w:kern w:val="0"/>
                <w:sz w:val="22"/>
                <w:szCs w:val="22"/>
              </w:rPr>
            </w:pPr>
          </w:p>
        </w:tc>
        <w:tc>
          <w:tcPr>
            <w:tcW w:w="258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p>
        </w:tc>
      </w:tr>
      <w:tr>
        <w:tblPrEx>
          <w:tblCellMar>
            <w:top w:w="0" w:type="dxa"/>
            <w:left w:w="108" w:type="dxa"/>
            <w:bottom w:w="0" w:type="dxa"/>
            <w:right w:w="108" w:type="dxa"/>
          </w:tblCellMar>
        </w:tblPrEx>
        <w:trPr>
          <w:trHeight w:val="454" w:hRule="atLeast"/>
        </w:trPr>
        <w:tc>
          <w:tcPr>
            <w:tcW w:w="150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2"/>
                <w:szCs w:val="22"/>
              </w:rPr>
            </w:pPr>
          </w:p>
        </w:tc>
        <w:tc>
          <w:tcPr>
            <w:tcW w:w="120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p>
        </w:tc>
        <w:tc>
          <w:tcPr>
            <w:tcW w:w="1984"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2"/>
              </w:rPr>
            </w:pPr>
          </w:p>
        </w:tc>
        <w:tc>
          <w:tcPr>
            <w:tcW w:w="1560" w:type="dxa"/>
            <w:tcBorders>
              <w:top w:val="nil"/>
              <w:left w:val="nil"/>
              <w:bottom w:val="single" w:color="auto" w:sz="4" w:space="0"/>
              <w:right w:val="single" w:color="auto" w:sz="4" w:space="0"/>
            </w:tcBorders>
            <w:vAlign w:val="center"/>
          </w:tcPr>
          <w:p>
            <w:pPr>
              <w:jc w:val="center"/>
              <w:rPr>
                <w:rFonts w:ascii="仿宋" w:hAnsi="仿宋" w:eastAsia="仿宋" w:cs="宋体"/>
                <w:kern w:val="0"/>
                <w:sz w:val="22"/>
                <w:szCs w:val="22"/>
              </w:rPr>
            </w:pPr>
          </w:p>
        </w:tc>
        <w:tc>
          <w:tcPr>
            <w:tcW w:w="258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p>
        </w:tc>
      </w:tr>
      <w:tr>
        <w:tblPrEx>
          <w:tblCellMar>
            <w:top w:w="0" w:type="dxa"/>
            <w:left w:w="108" w:type="dxa"/>
            <w:bottom w:w="0" w:type="dxa"/>
            <w:right w:w="108" w:type="dxa"/>
          </w:tblCellMar>
        </w:tblPrEx>
        <w:trPr>
          <w:trHeight w:val="1803" w:hRule="atLeast"/>
        </w:trPr>
        <w:tc>
          <w:tcPr>
            <w:tcW w:w="150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2"/>
              </w:rPr>
            </w:pPr>
            <w:r>
              <w:rPr>
                <w:rFonts w:ascii="仿宋" w:hAnsi="仿宋" w:eastAsia="仿宋"/>
                <w:kern w:val="0"/>
                <w:sz w:val="22"/>
                <w:szCs w:val="22"/>
              </w:rPr>
              <w:t>食宿要求*</w:t>
            </w:r>
          </w:p>
        </w:tc>
        <w:tc>
          <w:tcPr>
            <w:tcW w:w="8322" w:type="dxa"/>
            <w:gridSpan w:val="6"/>
            <w:tcBorders>
              <w:top w:val="single" w:color="auto" w:sz="4" w:space="0"/>
              <w:left w:val="nil"/>
              <w:bottom w:val="single" w:color="auto" w:sz="4" w:space="0"/>
              <w:right w:val="single" w:color="auto" w:sz="4" w:space="0"/>
            </w:tcBorders>
            <w:vAlign w:val="center"/>
          </w:tcPr>
          <w:p>
            <w:pPr>
              <w:widowControl/>
              <w:ind w:left="994" w:hanging="994" w:hangingChars="450"/>
              <w:jc w:val="left"/>
              <w:rPr>
                <w:rFonts w:ascii="仿宋" w:hAnsi="仿宋" w:eastAsia="仿宋"/>
                <w:b/>
                <w:bCs/>
                <w:color w:val="000000"/>
                <w:kern w:val="0"/>
                <w:sz w:val="22"/>
                <w:szCs w:val="22"/>
              </w:rPr>
            </w:pPr>
            <w:r>
              <w:rPr>
                <w:rFonts w:hint="eastAsia" w:ascii="仿宋" w:hAnsi="仿宋" w:eastAsia="仿宋"/>
                <w:b/>
                <w:bCs/>
                <w:color w:val="000000"/>
                <w:kern w:val="0"/>
                <w:sz w:val="22"/>
                <w:szCs w:val="22"/>
              </w:rPr>
              <w:t>1</w:t>
            </w:r>
            <w:r>
              <w:rPr>
                <w:rFonts w:ascii="仿宋" w:hAnsi="仿宋" w:eastAsia="仿宋"/>
                <w:b/>
                <w:bCs/>
                <w:color w:val="000000"/>
                <w:kern w:val="0"/>
                <w:sz w:val="22"/>
                <w:szCs w:val="22"/>
              </w:rPr>
              <w:t>.</w:t>
            </w:r>
            <w:r>
              <w:rPr>
                <w:rFonts w:hint="eastAsia" w:ascii="仿宋" w:hAnsi="仿宋" w:eastAsia="仿宋"/>
                <w:b/>
                <w:bCs/>
                <w:color w:val="000000"/>
                <w:kern w:val="0"/>
                <w:sz w:val="22"/>
                <w:szCs w:val="22"/>
              </w:rPr>
              <w:t>国际青年会议酒店</w:t>
            </w:r>
          </w:p>
          <w:p>
            <w:pPr>
              <w:widowControl/>
              <w:ind w:left="990" w:hanging="990" w:hangingChars="450"/>
              <w:jc w:val="left"/>
              <w:rPr>
                <w:rFonts w:ascii="仿宋" w:hAnsi="仿宋" w:eastAsia="仿宋" w:cs="宋体"/>
                <w:color w:val="000000"/>
                <w:kern w:val="0"/>
                <w:sz w:val="22"/>
                <w:szCs w:val="22"/>
              </w:rPr>
            </w:pPr>
            <w:r>
              <w:rPr>
                <w:rFonts w:hint="eastAsia" w:ascii="仿宋" w:hAnsi="仿宋" w:eastAsia="仿宋"/>
                <w:color w:val="000000"/>
                <w:kern w:val="0"/>
                <w:sz w:val="22"/>
                <w:szCs w:val="22"/>
              </w:rPr>
              <w:t>□</w:t>
            </w:r>
            <w:r>
              <w:rPr>
                <w:rFonts w:hint="eastAsia" w:ascii="仿宋" w:hAnsi="仿宋" w:eastAsia="仿宋" w:cs="宋体"/>
                <w:color w:val="000000"/>
                <w:kern w:val="0"/>
                <w:sz w:val="22"/>
                <w:szCs w:val="22"/>
              </w:rPr>
              <w:t>单人间</w:t>
            </w:r>
            <w:r>
              <w:rPr>
                <w:rFonts w:ascii="仿宋" w:hAnsi="仿宋" w:eastAsia="仿宋" w:cs="宋体"/>
                <w:color w:val="000000"/>
                <w:kern w:val="0"/>
                <w:sz w:val="22"/>
                <w:szCs w:val="22"/>
              </w:rPr>
              <w:t>640</w:t>
            </w:r>
            <w:r>
              <w:rPr>
                <w:rFonts w:hint="eastAsia" w:ascii="仿宋" w:hAnsi="仿宋" w:eastAsia="仿宋" w:cs="宋体"/>
                <w:color w:val="000000"/>
                <w:kern w:val="0"/>
                <w:sz w:val="22"/>
                <w:szCs w:val="22"/>
              </w:rPr>
              <w:t>元/天</w:t>
            </w:r>
            <w:r>
              <w:rPr>
                <w:rFonts w:hint="eastAsia" w:ascii="仿宋" w:hAnsi="仿宋" w:eastAsia="仿宋"/>
                <w:color w:val="000000"/>
                <w:kern w:val="0"/>
                <w:sz w:val="22"/>
                <w:szCs w:val="22"/>
              </w:rPr>
              <w:t>（）间    □</w:t>
            </w:r>
            <w:r>
              <w:rPr>
                <w:rFonts w:hint="eastAsia" w:ascii="仿宋" w:hAnsi="仿宋" w:eastAsia="仿宋" w:cs="宋体"/>
                <w:color w:val="000000"/>
                <w:kern w:val="0"/>
                <w:sz w:val="22"/>
                <w:szCs w:val="22"/>
              </w:rPr>
              <w:t>双人标准间(两人合住)</w:t>
            </w:r>
            <w:r>
              <w:rPr>
                <w:rFonts w:ascii="仿宋" w:hAnsi="仿宋" w:eastAsia="仿宋" w:cs="宋体"/>
                <w:color w:val="000000"/>
                <w:kern w:val="0"/>
                <w:sz w:val="22"/>
                <w:szCs w:val="22"/>
              </w:rPr>
              <w:t>640</w:t>
            </w:r>
            <w:r>
              <w:rPr>
                <w:rFonts w:hint="eastAsia" w:ascii="仿宋" w:hAnsi="仿宋" w:eastAsia="仿宋" w:cs="宋体"/>
                <w:color w:val="000000"/>
                <w:kern w:val="0"/>
                <w:sz w:val="22"/>
                <w:szCs w:val="22"/>
              </w:rPr>
              <w:t xml:space="preserve">元/天（）间  </w:t>
            </w:r>
          </w:p>
          <w:p>
            <w:pPr>
              <w:widowControl/>
              <w:ind w:left="994" w:hanging="994" w:hangingChars="450"/>
              <w:jc w:val="left"/>
              <w:rPr>
                <w:rFonts w:ascii="仿宋" w:hAnsi="仿宋" w:eastAsia="仿宋" w:cs="宋体"/>
                <w:b/>
                <w:bCs/>
                <w:color w:val="000000"/>
                <w:kern w:val="0"/>
                <w:sz w:val="22"/>
                <w:szCs w:val="22"/>
              </w:rPr>
            </w:pPr>
            <w:r>
              <w:rPr>
                <w:rFonts w:ascii="仿宋" w:hAnsi="仿宋" w:eastAsia="仿宋" w:cs="宋体"/>
                <w:b/>
                <w:bCs/>
                <w:color w:val="000000"/>
                <w:kern w:val="0"/>
                <w:sz w:val="22"/>
                <w:szCs w:val="22"/>
              </w:rPr>
              <w:t>2.</w:t>
            </w:r>
            <w:r>
              <w:rPr>
                <w:rFonts w:hint="eastAsia" w:ascii="仿宋" w:hAnsi="仿宋" w:eastAsia="仿宋" w:cs="宋体"/>
                <w:b/>
                <w:bCs/>
                <w:color w:val="000000"/>
                <w:kern w:val="0"/>
                <w:sz w:val="22"/>
                <w:szCs w:val="22"/>
              </w:rPr>
              <w:t>维也纳国际酒店（南京南站软件大道店）</w:t>
            </w:r>
          </w:p>
          <w:p>
            <w:pPr>
              <w:widowControl/>
              <w:ind w:left="990" w:hanging="990" w:hangingChars="450"/>
              <w:jc w:val="left"/>
              <w:rPr>
                <w:rFonts w:ascii="仿宋" w:hAnsi="仿宋" w:eastAsia="仿宋" w:cs="宋体"/>
                <w:color w:val="000000"/>
                <w:kern w:val="0"/>
                <w:sz w:val="22"/>
                <w:szCs w:val="22"/>
              </w:rPr>
            </w:pPr>
            <w:r>
              <w:rPr>
                <w:rFonts w:hint="eastAsia" w:ascii="仿宋" w:hAnsi="仿宋" w:eastAsia="仿宋"/>
                <w:color w:val="000000"/>
                <w:kern w:val="0"/>
                <w:sz w:val="22"/>
                <w:szCs w:val="22"/>
              </w:rPr>
              <w:t>□</w:t>
            </w:r>
            <w:r>
              <w:rPr>
                <w:rFonts w:hint="eastAsia" w:ascii="仿宋" w:hAnsi="仿宋" w:eastAsia="仿宋" w:cs="宋体"/>
                <w:color w:val="000000"/>
                <w:kern w:val="0"/>
                <w:sz w:val="22"/>
                <w:szCs w:val="22"/>
              </w:rPr>
              <w:t>单人间</w:t>
            </w:r>
            <w:r>
              <w:rPr>
                <w:rFonts w:ascii="仿宋" w:hAnsi="仿宋" w:eastAsia="仿宋" w:cs="宋体"/>
                <w:color w:val="000000"/>
                <w:kern w:val="0"/>
                <w:sz w:val="22"/>
                <w:szCs w:val="22"/>
              </w:rPr>
              <w:t>430</w:t>
            </w:r>
            <w:r>
              <w:rPr>
                <w:rFonts w:hint="eastAsia" w:ascii="仿宋" w:hAnsi="仿宋" w:eastAsia="仿宋" w:cs="宋体"/>
                <w:color w:val="000000"/>
                <w:kern w:val="0"/>
                <w:sz w:val="22"/>
                <w:szCs w:val="22"/>
              </w:rPr>
              <w:t>元/天</w:t>
            </w:r>
            <w:r>
              <w:rPr>
                <w:rFonts w:hint="eastAsia" w:ascii="仿宋" w:hAnsi="仿宋" w:eastAsia="仿宋"/>
                <w:color w:val="000000"/>
                <w:kern w:val="0"/>
                <w:sz w:val="22"/>
                <w:szCs w:val="22"/>
              </w:rPr>
              <w:t>（）间    □</w:t>
            </w:r>
            <w:r>
              <w:rPr>
                <w:rFonts w:hint="eastAsia" w:ascii="仿宋" w:hAnsi="仿宋" w:eastAsia="仿宋" w:cs="宋体"/>
                <w:color w:val="000000"/>
                <w:kern w:val="0"/>
                <w:sz w:val="22"/>
                <w:szCs w:val="22"/>
              </w:rPr>
              <w:t>双人标准间(两人合住)</w:t>
            </w:r>
            <w:r>
              <w:rPr>
                <w:rFonts w:ascii="仿宋" w:hAnsi="仿宋" w:eastAsia="仿宋" w:cs="宋体"/>
                <w:color w:val="000000"/>
                <w:kern w:val="0"/>
                <w:sz w:val="22"/>
                <w:szCs w:val="22"/>
              </w:rPr>
              <w:t>430</w:t>
            </w:r>
            <w:r>
              <w:rPr>
                <w:rFonts w:hint="eastAsia" w:ascii="仿宋" w:hAnsi="仿宋" w:eastAsia="仿宋" w:cs="宋体"/>
                <w:color w:val="000000"/>
                <w:kern w:val="0"/>
                <w:sz w:val="22"/>
                <w:szCs w:val="22"/>
              </w:rPr>
              <w:t>元/天（）间</w:t>
            </w:r>
          </w:p>
          <w:p>
            <w:pPr>
              <w:widowControl/>
              <w:ind w:left="-1" w:leftChars="-1" w:hanging="1"/>
              <w:jc w:val="left"/>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*两家酒店均设有会议报到处，</w:t>
            </w:r>
            <w:r>
              <w:rPr>
                <w:rFonts w:ascii="仿宋" w:hAnsi="仿宋" w:eastAsia="仿宋" w:cs="宋体"/>
                <w:b/>
                <w:bCs/>
                <w:color w:val="000000"/>
                <w:kern w:val="0"/>
                <w:sz w:val="22"/>
                <w:szCs w:val="22"/>
              </w:rPr>
              <w:t>12</w:t>
            </w:r>
            <w:r>
              <w:rPr>
                <w:rFonts w:hint="eastAsia" w:ascii="仿宋" w:hAnsi="仿宋" w:eastAsia="仿宋" w:cs="宋体"/>
                <w:b/>
                <w:bCs/>
                <w:color w:val="000000"/>
                <w:kern w:val="0"/>
                <w:sz w:val="22"/>
                <w:szCs w:val="22"/>
              </w:rPr>
              <w:t>日请直接前往报名时预定的入住酒店报到。会议期间，维也纳国际酒店均安排有摆渡车往返</w:t>
            </w:r>
            <w:r>
              <w:rPr>
                <w:rFonts w:hint="eastAsia" w:ascii="仿宋" w:hAnsi="仿宋" w:eastAsia="仿宋"/>
                <w:b/>
                <w:bCs/>
                <w:color w:val="000000"/>
                <w:kern w:val="0"/>
                <w:sz w:val="22"/>
                <w:szCs w:val="22"/>
              </w:rPr>
              <w:t>国际青年会议酒店</w:t>
            </w:r>
            <w:r>
              <w:rPr>
                <w:rFonts w:hint="eastAsia" w:ascii="仿宋" w:hAnsi="仿宋" w:eastAsia="仿宋" w:cs="宋体"/>
                <w:b/>
                <w:bCs/>
                <w:color w:val="000000"/>
                <w:kern w:val="0"/>
                <w:sz w:val="22"/>
                <w:szCs w:val="22"/>
              </w:rPr>
              <w:t>；</w:t>
            </w:r>
          </w:p>
          <w:p>
            <w:pPr>
              <w:widowControl/>
              <w:rPr>
                <w:rFonts w:ascii="黑体" w:hAnsi="黑体" w:eastAsia="黑体" w:cs="宋体"/>
                <w:b/>
                <w:bCs/>
                <w:color w:val="000000"/>
                <w:kern w:val="0"/>
                <w:sz w:val="18"/>
                <w:szCs w:val="18"/>
                <w:u w:val="single"/>
              </w:rPr>
            </w:pPr>
            <w:r>
              <w:rPr>
                <w:rFonts w:hint="eastAsia" w:ascii="黑体" w:hAnsi="黑体" w:eastAsia="黑体" w:cs="宋体"/>
                <w:b/>
                <w:bCs/>
                <w:color w:val="000000"/>
                <w:kern w:val="0"/>
                <w:sz w:val="18"/>
                <w:szCs w:val="18"/>
                <w:u w:val="single"/>
              </w:rPr>
              <w:t>*</w:t>
            </w:r>
            <w:r>
              <w:rPr>
                <w:rFonts w:ascii="黑体" w:hAnsi="黑体" w:eastAsia="黑体" w:cs="宋体"/>
                <w:b/>
                <w:bCs/>
                <w:color w:val="000000"/>
                <w:kern w:val="0"/>
                <w:sz w:val="18"/>
                <w:szCs w:val="18"/>
                <w:u w:val="single"/>
              </w:rPr>
              <w:t>12</w:t>
            </w:r>
            <w:r>
              <w:rPr>
                <w:rFonts w:hint="eastAsia" w:ascii="黑体" w:hAnsi="黑体" w:eastAsia="黑体" w:cs="宋体"/>
                <w:b/>
                <w:bCs/>
                <w:color w:val="000000"/>
                <w:kern w:val="0"/>
                <w:sz w:val="18"/>
                <w:szCs w:val="18"/>
                <w:u w:val="single"/>
              </w:rPr>
              <w:t>日报到当天，如您在2</w:t>
            </w:r>
            <w:r>
              <w:rPr>
                <w:rFonts w:ascii="黑体" w:hAnsi="黑体" w:eastAsia="黑体" w:cs="宋体"/>
                <w:b/>
                <w:bCs/>
                <w:color w:val="000000"/>
                <w:kern w:val="0"/>
                <w:sz w:val="18"/>
                <w:szCs w:val="18"/>
                <w:u w:val="single"/>
              </w:rPr>
              <w:t>2</w:t>
            </w:r>
            <w:r>
              <w:rPr>
                <w:rFonts w:hint="eastAsia" w:ascii="黑体" w:hAnsi="黑体" w:eastAsia="黑体" w:cs="宋体"/>
                <w:b/>
                <w:bCs/>
                <w:color w:val="000000"/>
                <w:kern w:val="0"/>
                <w:sz w:val="18"/>
                <w:szCs w:val="18"/>
                <w:u w:val="single"/>
              </w:rPr>
              <w:t>:</w:t>
            </w:r>
            <w:r>
              <w:rPr>
                <w:rFonts w:ascii="黑体" w:hAnsi="黑体" w:eastAsia="黑体" w:cs="宋体"/>
                <w:b/>
                <w:bCs/>
                <w:color w:val="000000"/>
                <w:kern w:val="0"/>
                <w:sz w:val="18"/>
                <w:szCs w:val="18"/>
                <w:u w:val="single"/>
              </w:rPr>
              <w:t>00</w:t>
            </w:r>
            <w:r>
              <w:rPr>
                <w:rFonts w:hint="eastAsia" w:ascii="黑体" w:hAnsi="黑体" w:eastAsia="黑体" w:cs="宋体"/>
                <w:b/>
                <w:bCs/>
                <w:color w:val="000000"/>
                <w:kern w:val="0"/>
                <w:sz w:val="18"/>
                <w:szCs w:val="18"/>
                <w:u w:val="single"/>
              </w:rPr>
              <w:t xml:space="preserve">之后到达，请务必致电组委会留房，否则将不再保留预定的房间 </w:t>
            </w:r>
            <w:r>
              <w:rPr>
                <w:rFonts w:ascii="黑体" w:hAnsi="黑体" w:eastAsia="黑体" w:cs="宋体"/>
                <w:b/>
                <w:bCs/>
                <w:color w:val="000000"/>
                <w:kern w:val="0"/>
                <w:sz w:val="18"/>
                <w:szCs w:val="18"/>
                <w:u w:val="single"/>
              </w:rPr>
              <w:t xml:space="preserve"> </w:t>
            </w:r>
          </w:p>
          <w:p>
            <w:pPr>
              <w:widowControl/>
              <w:rPr>
                <w:rFonts w:ascii="黑体" w:hAnsi="黑体" w:eastAsia="黑体" w:cs="宋体"/>
                <w:b/>
                <w:bCs/>
                <w:color w:val="000000"/>
                <w:kern w:val="0"/>
                <w:sz w:val="18"/>
                <w:szCs w:val="18"/>
                <w:u w:val="single"/>
              </w:rPr>
            </w:pPr>
            <w:r>
              <w:rPr>
                <w:rFonts w:hint="eastAsia" w:ascii="黑体" w:hAnsi="黑体" w:eastAsia="黑体" w:cs="宋体"/>
                <w:b/>
                <w:bCs/>
                <w:color w:val="000000"/>
                <w:kern w:val="0"/>
                <w:sz w:val="18"/>
                <w:szCs w:val="18"/>
                <w:u w:val="single"/>
              </w:rPr>
              <w:t>*如酒店房间预定满，组委会将另行安排酒店。我们将依据报名的先后顺序及参会人员数量酌情安排，如因此给您带来不便，敬请谅解。</w:t>
            </w:r>
          </w:p>
          <w:p>
            <w:pPr>
              <w:widowControl/>
              <w:ind w:left="990" w:hanging="990" w:hangingChars="450"/>
              <w:rPr>
                <w:rFonts w:ascii="仿宋" w:hAnsi="仿宋" w:eastAsia="仿宋" w:cs="宋体"/>
                <w:color w:val="000000"/>
                <w:kern w:val="0"/>
                <w:sz w:val="22"/>
                <w:szCs w:val="22"/>
              </w:rPr>
            </w:pPr>
            <w:r>
              <w:rPr>
                <w:rFonts w:hint="eastAsia" w:ascii="仿宋" w:hAnsi="仿宋" w:eastAsia="仿宋" w:cs="宋体"/>
                <w:color w:val="000000"/>
                <w:kern w:val="0"/>
                <w:sz w:val="22"/>
                <w:szCs w:val="22"/>
              </w:rPr>
              <w:t>交纳会务费，可享受会议提供的</w:t>
            </w:r>
            <w:r>
              <w:rPr>
                <w:rFonts w:ascii="仿宋" w:hAnsi="仿宋" w:eastAsia="仿宋" w:cs="宋体"/>
                <w:color w:val="000000"/>
                <w:kern w:val="0"/>
                <w:sz w:val="22"/>
                <w:szCs w:val="22"/>
              </w:rPr>
              <w:t>4</w:t>
            </w:r>
            <w:r>
              <w:rPr>
                <w:rFonts w:hint="eastAsia" w:ascii="仿宋" w:hAnsi="仿宋" w:eastAsia="仿宋" w:cs="宋体"/>
                <w:color w:val="000000"/>
                <w:kern w:val="0"/>
                <w:sz w:val="22"/>
                <w:szCs w:val="22"/>
              </w:rPr>
              <w:t>月</w:t>
            </w:r>
            <w:r>
              <w:rPr>
                <w:rFonts w:ascii="仿宋" w:hAnsi="仿宋" w:eastAsia="仿宋" w:cs="宋体"/>
                <w:color w:val="000000"/>
                <w:kern w:val="0"/>
                <w:sz w:val="22"/>
                <w:szCs w:val="22"/>
              </w:rPr>
              <w:t>12</w:t>
            </w:r>
            <w:r>
              <w:rPr>
                <w:rFonts w:hint="eastAsia" w:ascii="仿宋" w:hAnsi="仿宋" w:eastAsia="仿宋" w:cs="宋体"/>
                <w:color w:val="000000"/>
                <w:kern w:val="0"/>
                <w:sz w:val="22"/>
                <w:szCs w:val="22"/>
              </w:rPr>
              <w:t>日晚至</w:t>
            </w:r>
            <w:r>
              <w:rPr>
                <w:rFonts w:ascii="仿宋" w:hAnsi="仿宋" w:eastAsia="仿宋" w:cs="宋体"/>
                <w:color w:val="000000"/>
                <w:kern w:val="0"/>
                <w:sz w:val="22"/>
                <w:szCs w:val="22"/>
              </w:rPr>
              <w:t>14</w:t>
            </w:r>
            <w:r>
              <w:rPr>
                <w:rFonts w:hint="eastAsia" w:ascii="仿宋" w:hAnsi="仿宋" w:eastAsia="仿宋" w:cs="宋体"/>
                <w:color w:val="000000"/>
                <w:kern w:val="0"/>
                <w:sz w:val="22"/>
                <w:szCs w:val="22"/>
              </w:rPr>
              <w:t>日晚自助餐（共</w:t>
            </w:r>
            <w:r>
              <w:rPr>
                <w:rFonts w:ascii="仿宋" w:hAnsi="仿宋" w:eastAsia="仿宋" w:cs="宋体"/>
                <w:color w:val="000000"/>
                <w:kern w:val="0"/>
                <w:sz w:val="22"/>
                <w:szCs w:val="22"/>
              </w:rPr>
              <w:t>5</w:t>
            </w:r>
            <w:r>
              <w:rPr>
                <w:rFonts w:hint="eastAsia" w:ascii="仿宋" w:hAnsi="仿宋" w:eastAsia="仿宋" w:cs="宋体"/>
                <w:color w:val="000000"/>
                <w:kern w:val="0"/>
                <w:sz w:val="22"/>
                <w:szCs w:val="22"/>
              </w:rPr>
              <w:t>餐）</w:t>
            </w:r>
          </w:p>
        </w:tc>
      </w:tr>
      <w:tr>
        <w:tblPrEx>
          <w:tblCellMar>
            <w:top w:w="0" w:type="dxa"/>
            <w:left w:w="108" w:type="dxa"/>
            <w:bottom w:w="0" w:type="dxa"/>
            <w:right w:w="108" w:type="dxa"/>
          </w:tblCellMar>
        </w:tblPrEx>
        <w:trPr>
          <w:trHeight w:val="615" w:hRule="atLeast"/>
        </w:trPr>
        <w:tc>
          <w:tcPr>
            <w:tcW w:w="150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2"/>
                <w:szCs w:val="22"/>
              </w:rPr>
            </w:pPr>
            <w:r>
              <w:rPr>
                <w:rFonts w:hint="eastAsia" w:ascii="仿宋" w:hAnsi="仿宋" w:eastAsia="仿宋"/>
                <w:kern w:val="0"/>
                <w:sz w:val="22"/>
                <w:szCs w:val="22"/>
              </w:rPr>
              <w:t>发票要求*</w:t>
            </w:r>
          </w:p>
        </w:tc>
        <w:tc>
          <w:tcPr>
            <w:tcW w:w="8322" w:type="dxa"/>
            <w:gridSpan w:val="6"/>
            <w:tcBorders>
              <w:top w:val="single" w:color="auto" w:sz="4" w:space="0"/>
              <w:left w:val="nil"/>
              <w:bottom w:val="single" w:color="auto" w:sz="4" w:space="0"/>
              <w:right w:val="single" w:color="auto" w:sz="4" w:space="0"/>
            </w:tcBorders>
            <w:vAlign w:val="center"/>
          </w:tcPr>
          <w:p>
            <w:pPr>
              <w:widowControl/>
              <w:ind w:firstLine="550" w:firstLineChars="250"/>
              <w:jc w:val="left"/>
              <w:rPr>
                <w:rFonts w:eastAsia="仿宋"/>
                <w:kern w:val="0"/>
                <w:sz w:val="22"/>
                <w:szCs w:val="22"/>
              </w:rPr>
            </w:pPr>
            <w:r>
              <w:rPr>
                <w:rFonts w:eastAsia="仿宋"/>
                <w:kern w:val="0"/>
                <w:sz w:val="22"/>
                <w:szCs w:val="22"/>
              </w:rPr>
              <w:t>□增值税普通发票   □增值税专用发票   □增值税电子普通发票</w:t>
            </w:r>
          </w:p>
          <w:p>
            <w:pPr>
              <w:widowControl/>
              <w:ind w:left="813" w:hanging="813" w:hangingChars="450"/>
              <w:jc w:val="left"/>
              <w:rPr>
                <w:rFonts w:ascii="仿宋" w:hAnsi="仿宋" w:eastAsia="仿宋"/>
                <w:b/>
                <w:kern w:val="0"/>
                <w:sz w:val="22"/>
                <w:szCs w:val="22"/>
              </w:rPr>
            </w:pPr>
            <w:r>
              <w:rPr>
                <w:rFonts w:hint="eastAsia" w:ascii="黑体" w:hAnsi="黑体" w:eastAsia="黑体"/>
                <w:b/>
                <w:kern w:val="0"/>
                <w:sz w:val="18"/>
                <w:szCs w:val="18"/>
              </w:rPr>
              <w:t>*</w:t>
            </w:r>
            <w:r>
              <w:rPr>
                <w:rFonts w:ascii="黑体" w:hAnsi="黑体" w:eastAsia="黑体"/>
                <w:b/>
                <w:kern w:val="0"/>
                <w:sz w:val="18"/>
                <w:szCs w:val="18"/>
              </w:rPr>
              <w:t>为保证开票信息的准确性，请</w:t>
            </w:r>
            <w:r>
              <w:rPr>
                <w:rFonts w:ascii="黑体" w:hAnsi="黑体" w:eastAsia="黑体"/>
                <w:b/>
                <w:kern w:val="0"/>
                <w:sz w:val="18"/>
                <w:szCs w:val="18"/>
                <w:u w:val="single"/>
              </w:rPr>
              <w:t>务必</w:t>
            </w:r>
            <w:r>
              <w:rPr>
                <w:rFonts w:ascii="黑体" w:hAnsi="黑体" w:eastAsia="黑体"/>
                <w:b/>
                <w:kern w:val="0"/>
                <w:sz w:val="18"/>
                <w:szCs w:val="18"/>
              </w:rPr>
              <w:t>协助我们填写好附件2，连同此表一起传真或邮件</w:t>
            </w:r>
            <w:r>
              <w:rPr>
                <w:rFonts w:hint="eastAsia" w:ascii="黑体" w:hAnsi="黑体" w:eastAsia="黑体"/>
                <w:b/>
                <w:kern w:val="0"/>
                <w:sz w:val="18"/>
                <w:szCs w:val="18"/>
              </w:rPr>
              <w:t>。</w:t>
            </w:r>
          </w:p>
        </w:tc>
      </w:tr>
    </w:tbl>
    <w:p>
      <w:pPr>
        <w:rPr>
          <w:rFonts w:ascii="宋体" w:hAnsi="宋体" w:cs="宋体"/>
          <w:b/>
          <w:sz w:val="22"/>
          <w:szCs w:val="22"/>
        </w:rPr>
      </w:pPr>
      <w:r>
        <w:rPr>
          <w:rFonts w:hint="eastAsia" w:ascii="宋体" w:hAnsi="宋体" w:cs="宋体"/>
          <w:b/>
          <w:sz w:val="22"/>
          <w:szCs w:val="22"/>
        </w:rPr>
        <w:t>注意事项：</w:t>
      </w:r>
    </w:p>
    <w:p>
      <w:pPr>
        <w:rPr>
          <w:rFonts w:ascii="宋体" w:hAnsi="宋体" w:cs="宋体"/>
          <w:bCs/>
          <w:sz w:val="20"/>
          <w:szCs w:val="20"/>
        </w:rPr>
      </w:pPr>
      <w:r>
        <w:rPr>
          <w:rFonts w:hint="eastAsia" w:ascii="宋体" w:hAnsi="宋体" w:cs="宋体"/>
          <w:bCs/>
          <w:sz w:val="20"/>
          <w:szCs w:val="20"/>
        </w:rPr>
        <w:t>1.交费方式：</w:t>
      </w:r>
    </w:p>
    <w:p>
      <w:pPr>
        <w:rPr>
          <w:rFonts w:ascii="宋体" w:hAnsi="宋体" w:cs="宋体"/>
          <w:bCs/>
          <w:sz w:val="20"/>
          <w:szCs w:val="20"/>
        </w:rPr>
      </w:pPr>
      <w:r>
        <w:rPr>
          <w:rFonts w:hint="eastAsia" w:ascii="宋体" w:hAnsi="宋体" w:cs="宋体"/>
          <w:bCs/>
          <w:sz w:val="20"/>
          <w:szCs w:val="20"/>
        </w:rPr>
        <w:t>（1）将会务费（不含住宿费）于</w:t>
      </w:r>
      <w:r>
        <w:rPr>
          <w:rFonts w:ascii="宋体" w:hAnsi="宋体" w:cs="宋体"/>
          <w:bCs/>
          <w:sz w:val="20"/>
          <w:szCs w:val="20"/>
        </w:rPr>
        <w:t>4</w:t>
      </w:r>
      <w:r>
        <w:rPr>
          <w:rFonts w:hint="eastAsia" w:ascii="宋体" w:hAnsi="宋体" w:cs="宋体"/>
          <w:bCs/>
          <w:sz w:val="20"/>
          <w:szCs w:val="20"/>
        </w:rPr>
        <w:t>月</w:t>
      </w:r>
      <w:r>
        <w:rPr>
          <w:rFonts w:ascii="宋体" w:hAnsi="宋体" w:cs="宋体"/>
          <w:bCs/>
          <w:sz w:val="20"/>
          <w:szCs w:val="20"/>
        </w:rPr>
        <w:t>9</w:t>
      </w:r>
      <w:r>
        <w:rPr>
          <w:rFonts w:hint="eastAsia" w:ascii="宋体" w:hAnsi="宋体" w:cs="宋体"/>
          <w:bCs/>
          <w:sz w:val="20"/>
          <w:szCs w:val="20"/>
        </w:rPr>
        <w:t>日前汇至指定账号（逾期可选择现场交费），您可在现场报到时领到会务费发票，并可以提前在酒店为您预定好房间，账号信息如下：</w:t>
      </w:r>
    </w:p>
    <w:p>
      <w:pPr>
        <w:rPr>
          <w:rFonts w:ascii="宋体" w:hAnsi="宋体" w:cs="宋体"/>
          <w:bCs/>
          <w:sz w:val="20"/>
          <w:szCs w:val="20"/>
        </w:rPr>
      </w:pPr>
      <w:r>
        <w:rPr>
          <w:rFonts w:hint="eastAsia" w:ascii="宋体" w:hAnsi="宋体" w:cs="宋体"/>
          <w:bCs/>
          <w:sz w:val="20"/>
          <w:szCs w:val="20"/>
        </w:rPr>
        <w:t>户名：中国公路学会  账号：9558850200000538913  开户行：中国工商银行股份有限公司北京北三环支行</w:t>
      </w:r>
    </w:p>
    <w:p>
      <w:pPr>
        <w:rPr>
          <w:rFonts w:ascii="宋体" w:hAnsi="宋体" w:cs="宋体"/>
          <w:bCs/>
          <w:sz w:val="20"/>
          <w:szCs w:val="20"/>
        </w:rPr>
      </w:pPr>
      <w:r>
        <w:rPr>
          <w:rFonts w:hint="eastAsia" w:ascii="宋体" w:hAnsi="宋体" w:cs="宋体"/>
          <w:bCs/>
          <w:sz w:val="20"/>
          <w:szCs w:val="20"/>
        </w:rPr>
        <w:t>（2）报到时现场交付会务费（支持公务卡、微信、支付宝及现金支付），发票将在会议结束后5～7个工作日内用</w:t>
      </w:r>
      <w:r>
        <w:rPr>
          <w:rFonts w:hint="eastAsia" w:ascii="宋体" w:hAnsi="宋体" w:cs="宋体"/>
          <w:b/>
          <w:sz w:val="20"/>
          <w:szCs w:val="20"/>
        </w:rPr>
        <w:t>中通公司</w:t>
      </w:r>
      <w:r>
        <w:rPr>
          <w:rFonts w:hint="eastAsia" w:ascii="宋体" w:hAnsi="宋体" w:cs="宋体"/>
          <w:bCs/>
          <w:sz w:val="20"/>
          <w:szCs w:val="20"/>
        </w:rPr>
        <w:t>快递送达（遇节假日顺延）；</w:t>
      </w:r>
    </w:p>
    <w:p>
      <w:pPr>
        <w:rPr>
          <w:rFonts w:ascii="宋体" w:hAnsi="宋体" w:cs="宋体"/>
          <w:bCs/>
          <w:sz w:val="20"/>
          <w:szCs w:val="20"/>
        </w:rPr>
      </w:pPr>
      <w:r>
        <w:rPr>
          <w:rFonts w:hint="eastAsia" w:ascii="宋体" w:hAnsi="宋体" w:cs="宋体"/>
          <w:bCs/>
          <w:sz w:val="20"/>
          <w:szCs w:val="20"/>
        </w:rPr>
        <w:t>2.请及时将报名表、汇款凭证及发票信息邮件/传真至会务组，以便开具发票，并请务必注明发票抬头、联系人及电话等相关信息，邮箱：</w:t>
      </w:r>
      <w:r>
        <w:rPr>
          <w:rFonts w:ascii="宋体" w:hAnsi="宋体" w:cs="宋体"/>
          <w:bCs/>
          <w:sz w:val="20"/>
          <w:szCs w:val="20"/>
        </w:rPr>
        <w:t>ygfh2009@126.com/</w:t>
      </w:r>
      <w:r>
        <w:rPr>
          <w:rFonts w:hint="eastAsia" w:ascii="宋体" w:hAnsi="宋体" w:cs="宋体"/>
          <w:bCs/>
          <w:sz w:val="20"/>
          <w:szCs w:val="20"/>
        </w:rPr>
        <w:t>传真：010-642</w:t>
      </w:r>
      <w:r>
        <w:rPr>
          <w:rFonts w:ascii="宋体" w:hAnsi="宋体" w:cs="宋体"/>
          <w:bCs/>
          <w:sz w:val="20"/>
          <w:szCs w:val="20"/>
        </w:rPr>
        <w:t>88780/64288781</w:t>
      </w:r>
      <w:r>
        <w:rPr>
          <w:rFonts w:hint="eastAsia" w:ascii="宋体" w:hAnsi="宋体" w:cs="宋体"/>
          <w:bCs/>
          <w:sz w:val="20"/>
          <w:szCs w:val="20"/>
        </w:rPr>
        <w:t>；</w:t>
      </w:r>
    </w:p>
    <w:p>
      <w:pPr>
        <w:rPr>
          <w:rFonts w:ascii="宋体" w:hAnsi="宋体" w:cs="宋体"/>
          <w:bCs/>
          <w:sz w:val="20"/>
          <w:szCs w:val="20"/>
        </w:rPr>
      </w:pPr>
      <w:r>
        <w:rPr>
          <w:rFonts w:hint="eastAsia" w:ascii="宋体" w:hAnsi="宋体" w:cs="宋体"/>
          <w:bCs/>
          <w:sz w:val="20"/>
          <w:szCs w:val="20"/>
        </w:rPr>
        <w:t>3.*号项为必填项，请您务必配合填写好；</w:t>
      </w:r>
    </w:p>
    <w:p>
      <w:pPr>
        <w:rPr>
          <w:rFonts w:ascii="宋体" w:hAnsi="宋体" w:cs="宋体"/>
          <w:bCs/>
          <w:szCs w:val="21"/>
        </w:rPr>
      </w:pPr>
      <w:r>
        <w:rPr>
          <w:rFonts w:hint="eastAsia" w:ascii="宋体" w:hAnsi="宋体" w:cs="宋体"/>
          <w:bCs/>
          <w:sz w:val="20"/>
          <w:szCs w:val="20"/>
        </w:rPr>
        <w:t>4.本次会议不设接送站服务，敬请参会代表自行到会，如有特殊情况请联系会务组。</w:t>
      </w:r>
    </w:p>
    <w:p/>
    <w:p>
      <w:pPr>
        <w:rPr>
          <w:vanish/>
        </w:rPr>
      </w:pPr>
    </w:p>
    <w:p>
      <w:pPr>
        <w:widowControl/>
        <w:spacing w:line="240" w:lineRule="exact"/>
        <w:rPr>
          <w:rFonts w:eastAsia="仿宋"/>
          <w:b/>
          <w:bCs/>
          <w:kern w:val="0"/>
          <w:sz w:val="20"/>
        </w:rPr>
      </w:pPr>
    </w:p>
    <w:tbl>
      <w:tblPr>
        <w:tblStyle w:val="5"/>
        <w:tblpPr w:leftFromText="180" w:rightFromText="180" w:vertAnchor="text" w:horzAnchor="page" w:tblpX="1327" w:tblpY="26"/>
        <w:tblOverlap w:val="never"/>
        <w:tblW w:w="0" w:type="auto"/>
        <w:tblInd w:w="0" w:type="dxa"/>
        <w:tblLayout w:type="fixed"/>
        <w:tblCellMar>
          <w:top w:w="0" w:type="dxa"/>
          <w:left w:w="108" w:type="dxa"/>
          <w:bottom w:w="0" w:type="dxa"/>
          <w:right w:w="108" w:type="dxa"/>
        </w:tblCellMar>
      </w:tblPr>
      <w:tblGrid>
        <w:gridCol w:w="10551"/>
      </w:tblGrid>
      <w:tr>
        <w:tblPrEx>
          <w:tblCellMar>
            <w:top w:w="0" w:type="dxa"/>
            <w:left w:w="108" w:type="dxa"/>
            <w:bottom w:w="0" w:type="dxa"/>
            <w:right w:w="108" w:type="dxa"/>
          </w:tblCellMar>
        </w:tblPrEx>
        <w:trPr>
          <w:trHeight w:val="420" w:hRule="atLeast"/>
        </w:trPr>
        <w:tc>
          <w:tcPr>
            <w:tcW w:w="10551" w:type="dxa"/>
            <w:vAlign w:val="center"/>
          </w:tcPr>
          <w:p>
            <w:pPr>
              <w:spacing w:line="580" w:lineRule="exact"/>
              <w:rPr>
                <w:rFonts w:eastAsia="黑体"/>
                <w:kern w:val="0"/>
                <w:sz w:val="28"/>
                <w:szCs w:val="28"/>
                <w:lang w:bidi="ar"/>
              </w:rPr>
            </w:pPr>
            <w:r>
              <w:rPr>
                <w:rFonts w:hint="eastAsia" w:ascii="黑体" w:hAnsi="黑体" w:eastAsia="黑体" w:cs="黑体"/>
                <w:kern w:val="0"/>
                <w:sz w:val="28"/>
                <w:szCs w:val="28"/>
                <w:lang w:bidi="ar"/>
              </w:rPr>
              <w:t>附件2</w:t>
            </w:r>
          </w:p>
        </w:tc>
      </w:tr>
    </w:tbl>
    <w:p>
      <w:pPr>
        <w:widowControl/>
        <w:spacing w:line="240" w:lineRule="exact"/>
        <w:rPr>
          <w:b/>
          <w:bCs/>
          <w:kern w:val="0"/>
          <w:sz w:val="20"/>
        </w:rPr>
      </w:pPr>
    </w:p>
    <w:p>
      <w:pPr>
        <w:widowControl/>
        <w:spacing w:line="240" w:lineRule="exact"/>
        <w:rPr>
          <w:b/>
          <w:bCs/>
          <w:kern w:val="0"/>
          <w:sz w:val="20"/>
        </w:rPr>
      </w:pPr>
    </w:p>
    <w:p>
      <w:pPr>
        <w:widowControl/>
        <w:jc w:val="center"/>
        <w:rPr>
          <w:rFonts w:eastAsia="小标宋"/>
          <w:bCs/>
          <w:kern w:val="0"/>
          <w:sz w:val="32"/>
          <w:szCs w:val="32"/>
        </w:rPr>
      </w:pPr>
      <w:r>
        <w:rPr>
          <w:rFonts w:hint="eastAsia" w:eastAsia="小标宋"/>
          <w:bCs/>
          <w:kern w:val="0"/>
          <w:sz w:val="32"/>
          <w:szCs w:val="32"/>
        </w:rPr>
        <w:t>中国公路学会养护与管理分会第十一届学术年会</w:t>
      </w:r>
    </w:p>
    <w:p>
      <w:pPr>
        <w:widowControl/>
        <w:jc w:val="center"/>
        <w:rPr>
          <w:rFonts w:eastAsia="小标宋"/>
          <w:bCs/>
          <w:kern w:val="0"/>
          <w:sz w:val="32"/>
          <w:szCs w:val="32"/>
        </w:rPr>
      </w:pPr>
      <w:r>
        <w:rPr>
          <w:rFonts w:eastAsia="小标宋"/>
          <w:bCs/>
          <w:kern w:val="0"/>
          <w:sz w:val="32"/>
          <w:szCs w:val="32"/>
        </w:rPr>
        <w:t>会务费发票开票信息</w:t>
      </w:r>
    </w:p>
    <w:tbl>
      <w:tblPr>
        <w:tblStyle w:val="5"/>
        <w:tblpPr w:leftFromText="180" w:rightFromText="180" w:vertAnchor="text" w:horzAnchor="margin" w:tblpXSpec="center" w:tblpY="523"/>
        <w:tblW w:w="90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74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2286" w:type="dxa"/>
            <w:vAlign w:val="center"/>
          </w:tcPr>
          <w:p>
            <w:pPr>
              <w:widowControl/>
              <w:jc w:val="center"/>
              <w:rPr>
                <w:rFonts w:eastAsia="仿宋"/>
                <w:kern w:val="0"/>
                <w:sz w:val="24"/>
              </w:rPr>
            </w:pPr>
            <w:r>
              <w:rPr>
                <w:rFonts w:eastAsia="仿宋"/>
                <w:kern w:val="0"/>
                <w:sz w:val="24"/>
              </w:rPr>
              <w:t>单位名称</w:t>
            </w:r>
          </w:p>
        </w:tc>
        <w:tc>
          <w:tcPr>
            <w:tcW w:w="6743" w:type="dxa"/>
            <w:vAlign w:val="center"/>
          </w:tcPr>
          <w:p>
            <w:pPr>
              <w:widowControl/>
              <w:jc w:val="center"/>
              <w:rPr>
                <w:rFonts w:eastAsia="仿宋"/>
                <w:kern w:val="0"/>
                <w:sz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286" w:type="dxa"/>
            <w:vAlign w:val="center"/>
          </w:tcPr>
          <w:p>
            <w:pPr>
              <w:widowControl/>
              <w:jc w:val="center"/>
              <w:rPr>
                <w:rFonts w:eastAsia="仿宋"/>
                <w:kern w:val="0"/>
                <w:sz w:val="24"/>
              </w:rPr>
            </w:pPr>
            <w:r>
              <w:rPr>
                <w:rFonts w:eastAsia="仿宋"/>
                <w:kern w:val="0"/>
                <w:sz w:val="24"/>
              </w:rPr>
              <w:t>纳税人识别号</w:t>
            </w:r>
          </w:p>
        </w:tc>
        <w:tc>
          <w:tcPr>
            <w:tcW w:w="6743" w:type="dxa"/>
            <w:vAlign w:val="center"/>
          </w:tcPr>
          <w:p>
            <w:pPr>
              <w:widowControl/>
              <w:jc w:val="center"/>
              <w:rPr>
                <w:rFonts w:eastAsia="仿宋"/>
                <w:kern w:val="0"/>
                <w:sz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2286" w:type="dxa"/>
            <w:vAlign w:val="center"/>
          </w:tcPr>
          <w:p>
            <w:pPr>
              <w:widowControl/>
              <w:jc w:val="center"/>
              <w:rPr>
                <w:rFonts w:eastAsia="仿宋"/>
                <w:kern w:val="0"/>
                <w:sz w:val="24"/>
              </w:rPr>
            </w:pPr>
            <w:r>
              <w:rPr>
                <w:rFonts w:eastAsia="仿宋"/>
                <w:kern w:val="0"/>
                <w:sz w:val="24"/>
              </w:rPr>
              <w:t>单位地址及电话</w:t>
            </w:r>
          </w:p>
        </w:tc>
        <w:tc>
          <w:tcPr>
            <w:tcW w:w="6743" w:type="dxa"/>
            <w:vAlign w:val="center"/>
          </w:tcPr>
          <w:p>
            <w:pPr>
              <w:widowControl/>
              <w:jc w:val="center"/>
              <w:rPr>
                <w:rFonts w:eastAsia="仿宋"/>
                <w:kern w:val="0"/>
                <w:sz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2286" w:type="dxa"/>
            <w:vAlign w:val="center"/>
          </w:tcPr>
          <w:p>
            <w:pPr>
              <w:widowControl/>
              <w:jc w:val="center"/>
              <w:rPr>
                <w:rFonts w:eastAsia="仿宋"/>
                <w:kern w:val="0"/>
                <w:sz w:val="24"/>
              </w:rPr>
            </w:pPr>
            <w:r>
              <w:rPr>
                <w:rFonts w:eastAsia="仿宋"/>
                <w:kern w:val="0"/>
                <w:sz w:val="24"/>
              </w:rPr>
              <w:t>银行名称及账号</w:t>
            </w:r>
          </w:p>
        </w:tc>
        <w:tc>
          <w:tcPr>
            <w:tcW w:w="6743" w:type="dxa"/>
            <w:vAlign w:val="center"/>
          </w:tcPr>
          <w:p>
            <w:pPr>
              <w:widowControl/>
              <w:jc w:val="center"/>
              <w:rPr>
                <w:rFonts w:eastAsia="仿宋"/>
                <w:kern w:val="0"/>
                <w:sz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2286" w:type="dxa"/>
            <w:vAlign w:val="center"/>
          </w:tcPr>
          <w:p>
            <w:pPr>
              <w:widowControl/>
              <w:jc w:val="center"/>
              <w:rPr>
                <w:rFonts w:eastAsia="仿宋"/>
                <w:kern w:val="0"/>
                <w:sz w:val="24"/>
              </w:rPr>
            </w:pPr>
            <w:r>
              <w:rPr>
                <w:rFonts w:hint="eastAsia" w:eastAsia="仿宋"/>
                <w:kern w:val="0"/>
                <w:sz w:val="24"/>
              </w:rPr>
              <w:t>发票邮寄地址</w:t>
            </w:r>
          </w:p>
        </w:tc>
        <w:tc>
          <w:tcPr>
            <w:tcW w:w="6743" w:type="dxa"/>
            <w:vAlign w:val="center"/>
          </w:tcPr>
          <w:p>
            <w:pPr>
              <w:widowControl/>
              <w:jc w:val="center"/>
              <w:rPr>
                <w:rFonts w:eastAsia="仿宋"/>
                <w:kern w:val="0"/>
                <w:sz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2286" w:type="dxa"/>
            <w:vAlign w:val="center"/>
          </w:tcPr>
          <w:p>
            <w:pPr>
              <w:widowControl/>
              <w:jc w:val="center"/>
              <w:rPr>
                <w:rFonts w:eastAsia="仿宋"/>
                <w:kern w:val="0"/>
                <w:sz w:val="24"/>
              </w:rPr>
            </w:pPr>
            <w:r>
              <w:rPr>
                <w:rFonts w:hint="eastAsia" w:eastAsia="仿宋"/>
                <w:kern w:val="0"/>
                <w:sz w:val="24"/>
              </w:rPr>
              <w:t>发票接收人姓名、手机</w:t>
            </w:r>
          </w:p>
        </w:tc>
        <w:tc>
          <w:tcPr>
            <w:tcW w:w="6743" w:type="dxa"/>
            <w:vAlign w:val="center"/>
          </w:tcPr>
          <w:p>
            <w:pPr>
              <w:widowControl/>
              <w:jc w:val="center"/>
              <w:rPr>
                <w:rFonts w:eastAsia="仿宋"/>
                <w:kern w:val="0"/>
                <w:sz w:val="22"/>
              </w:rPr>
            </w:pPr>
          </w:p>
        </w:tc>
      </w:tr>
    </w:tbl>
    <w:p>
      <w:pPr>
        <w:widowControl/>
        <w:jc w:val="left"/>
        <w:rPr>
          <w:b/>
          <w:bCs/>
          <w:kern w:val="0"/>
          <w:sz w:val="36"/>
          <w:szCs w:val="36"/>
        </w:rPr>
      </w:pPr>
    </w:p>
    <w:p>
      <w:pPr>
        <w:widowControl/>
        <w:jc w:val="left"/>
        <w:rPr>
          <w:rFonts w:eastAsia="仿宋_GB2312"/>
          <w:sz w:val="32"/>
          <w:szCs w:val="20"/>
        </w:rPr>
      </w:pPr>
      <w:r>
        <w:rPr>
          <w:rFonts w:eastAsia="仿宋_GB2312"/>
          <w:sz w:val="32"/>
          <w:szCs w:val="20"/>
        </w:rPr>
        <w:br w:type="page"/>
      </w:r>
    </w:p>
    <w:tbl>
      <w:tblPr>
        <w:tblStyle w:val="5"/>
        <w:tblW w:w="0" w:type="auto"/>
        <w:tblInd w:w="-568" w:type="dxa"/>
        <w:tblLayout w:type="fixed"/>
        <w:tblCellMar>
          <w:top w:w="0" w:type="dxa"/>
          <w:left w:w="108" w:type="dxa"/>
          <w:bottom w:w="0" w:type="dxa"/>
          <w:right w:w="108" w:type="dxa"/>
        </w:tblCellMar>
      </w:tblPr>
      <w:tblGrid>
        <w:gridCol w:w="10323"/>
        <w:gridCol w:w="1942"/>
      </w:tblGrid>
      <w:tr>
        <w:tblPrEx>
          <w:tblCellMar>
            <w:top w:w="0" w:type="dxa"/>
            <w:left w:w="108" w:type="dxa"/>
            <w:bottom w:w="0" w:type="dxa"/>
            <w:right w:w="108" w:type="dxa"/>
          </w:tblCellMar>
        </w:tblPrEx>
        <w:trPr>
          <w:trHeight w:val="439" w:hRule="atLeast"/>
        </w:trPr>
        <w:tc>
          <w:tcPr>
            <w:tcW w:w="10323" w:type="dxa"/>
            <w:tcBorders>
              <w:top w:val="nil"/>
              <w:left w:val="nil"/>
              <w:bottom w:val="nil"/>
              <w:right w:val="nil"/>
            </w:tcBorders>
            <w:vAlign w:val="center"/>
          </w:tcPr>
          <w:p>
            <w:pPr>
              <w:spacing w:line="580" w:lineRule="exact"/>
              <w:ind w:firstLine="560" w:firstLineChars="200"/>
              <w:rPr>
                <w:rFonts w:ascii="黑体" w:hAnsi="黑体" w:eastAsia="黑体" w:cs="黑体"/>
                <w:kern w:val="0"/>
                <w:sz w:val="32"/>
                <w:szCs w:val="32"/>
              </w:rPr>
            </w:pPr>
            <w:r>
              <w:rPr>
                <w:rFonts w:hint="eastAsia" w:ascii="黑体" w:hAnsi="黑体" w:eastAsia="黑体" w:cs="黑体"/>
                <w:kern w:val="0"/>
                <w:sz w:val="28"/>
                <w:szCs w:val="28"/>
              </w:rPr>
              <w:t>附件3</w:t>
            </w:r>
          </w:p>
        </w:tc>
        <w:tc>
          <w:tcPr>
            <w:tcW w:w="1942" w:type="dxa"/>
            <w:vAlign w:val="center"/>
          </w:tcPr>
          <w:p>
            <w:pPr>
              <w:widowControl/>
              <w:jc w:val="left"/>
              <w:rPr>
                <w:rFonts w:ascii="黑体" w:hAnsi="黑体" w:eastAsia="黑体" w:cs="黑体"/>
                <w:b/>
                <w:kern w:val="0"/>
                <w:sz w:val="32"/>
                <w:szCs w:val="32"/>
              </w:rPr>
            </w:pPr>
          </w:p>
        </w:tc>
      </w:tr>
    </w:tbl>
    <w:p>
      <w:pPr>
        <w:rPr>
          <w:vanish/>
        </w:rPr>
      </w:pPr>
    </w:p>
    <w:p>
      <w:pPr>
        <w:widowControl/>
        <w:jc w:val="center"/>
        <w:rPr>
          <w:rFonts w:eastAsia="小标宋"/>
          <w:bCs/>
          <w:kern w:val="0"/>
          <w:sz w:val="32"/>
          <w:szCs w:val="32"/>
        </w:rPr>
      </w:pPr>
      <w:r>
        <w:rPr>
          <w:rFonts w:hint="eastAsia" w:eastAsia="小标宋"/>
          <w:bCs/>
          <w:kern w:val="0"/>
          <w:sz w:val="32"/>
          <w:szCs w:val="32"/>
        </w:rPr>
        <w:t>国际青年会议酒店</w:t>
      </w:r>
    </w:p>
    <w:p>
      <w:pPr>
        <w:widowControl/>
        <w:jc w:val="center"/>
        <w:rPr>
          <w:rFonts w:eastAsia="小标宋"/>
          <w:bCs/>
          <w:kern w:val="0"/>
          <w:sz w:val="32"/>
          <w:szCs w:val="32"/>
        </w:rPr>
      </w:pPr>
      <w:r>
        <w:rPr>
          <w:rFonts w:hint="eastAsia" w:eastAsia="小标宋"/>
          <w:bCs/>
          <w:kern w:val="0"/>
          <w:sz w:val="32"/>
          <w:szCs w:val="32"/>
        </w:rPr>
        <w:t>交通信息一览表</w:t>
      </w:r>
    </w:p>
    <w:tbl>
      <w:tblPr>
        <w:tblStyle w:val="5"/>
        <w:tblpPr w:leftFromText="180" w:rightFromText="180" w:vertAnchor="page" w:horzAnchor="margin" w:tblpX="-380" w:tblpY="3721"/>
        <w:tblOverlap w:val="never"/>
        <w:tblW w:w="9420" w:type="dxa"/>
        <w:tblInd w:w="0" w:type="dxa"/>
        <w:tblLayout w:type="fixed"/>
        <w:tblCellMar>
          <w:top w:w="0" w:type="dxa"/>
          <w:left w:w="108" w:type="dxa"/>
          <w:bottom w:w="0" w:type="dxa"/>
          <w:right w:w="108" w:type="dxa"/>
        </w:tblCellMar>
      </w:tblPr>
      <w:tblGrid>
        <w:gridCol w:w="1995"/>
        <w:gridCol w:w="1170"/>
        <w:gridCol w:w="1575"/>
        <w:gridCol w:w="1410"/>
        <w:gridCol w:w="3270"/>
      </w:tblGrid>
      <w:tr>
        <w:tblPrEx>
          <w:tblCellMar>
            <w:top w:w="0" w:type="dxa"/>
            <w:left w:w="108" w:type="dxa"/>
            <w:bottom w:w="0" w:type="dxa"/>
            <w:right w:w="108" w:type="dxa"/>
          </w:tblCellMar>
        </w:tblPrEx>
        <w:trPr>
          <w:trHeight w:val="968" w:hRule="atLeast"/>
        </w:trPr>
        <w:tc>
          <w:tcPr>
            <w:tcW w:w="1995" w:type="dxa"/>
            <w:tcBorders>
              <w:top w:val="double" w:color="auto" w:sz="4" w:space="0"/>
              <w:left w:val="double" w:color="auto" w:sz="4" w:space="0"/>
              <w:bottom w:val="single" w:color="auto" w:sz="4" w:space="0"/>
              <w:right w:val="single" w:color="auto" w:sz="4" w:space="0"/>
            </w:tcBorders>
            <w:vAlign w:val="center"/>
          </w:tcPr>
          <w:p>
            <w:pPr>
              <w:widowControl/>
              <w:ind w:left="506" w:hanging="506" w:hangingChars="210"/>
              <w:jc w:val="center"/>
              <w:rPr>
                <w:rFonts w:ascii="仿宋" w:hAnsi="仿宋" w:eastAsia="仿宋"/>
                <w:b/>
                <w:bCs/>
                <w:color w:val="262626"/>
                <w:kern w:val="0"/>
                <w:sz w:val="24"/>
              </w:rPr>
            </w:pPr>
            <w:r>
              <w:rPr>
                <w:rFonts w:ascii="仿宋" w:hAnsi="仿宋" w:eastAsia="仿宋"/>
                <w:b/>
                <w:bCs/>
                <w:color w:val="262626"/>
                <w:kern w:val="0"/>
                <w:sz w:val="24"/>
              </w:rPr>
              <w:t>交通信息</w:t>
            </w:r>
          </w:p>
        </w:tc>
        <w:tc>
          <w:tcPr>
            <w:tcW w:w="1170" w:type="dxa"/>
            <w:tcBorders>
              <w:top w:val="doub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color w:val="262626"/>
                <w:kern w:val="0"/>
                <w:sz w:val="24"/>
              </w:rPr>
            </w:pPr>
            <w:r>
              <w:rPr>
                <w:rFonts w:ascii="仿宋" w:hAnsi="仿宋" w:eastAsia="仿宋"/>
                <w:b/>
                <w:color w:val="262626"/>
                <w:kern w:val="0"/>
                <w:sz w:val="24"/>
              </w:rPr>
              <w:t>距离</w:t>
            </w:r>
          </w:p>
          <w:p>
            <w:pPr>
              <w:widowControl/>
              <w:jc w:val="center"/>
              <w:rPr>
                <w:rFonts w:ascii="仿宋" w:hAnsi="仿宋" w:eastAsia="仿宋"/>
                <w:b/>
                <w:color w:val="262626"/>
                <w:kern w:val="0"/>
                <w:sz w:val="24"/>
              </w:rPr>
            </w:pPr>
            <w:r>
              <w:rPr>
                <w:rFonts w:ascii="仿宋" w:hAnsi="仿宋" w:eastAsia="仿宋"/>
                <w:b/>
                <w:color w:val="262626"/>
                <w:kern w:val="0"/>
                <w:sz w:val="24"/>
              </w:rPr>
              <w:t>（</w:t>
            </w:r>
            <w:r>
              <w:rPr>
                <w:rFonts w:hint="eastAsia" w:ascii="仿宋" w:hAnsi="仿宋" w:eastAsia="仿宋"/>
                <w:b/>
                <w:color w:val="262626"/>
                <w:kern w:val="0"/>
                <w:sz w:val="24"/>
              </w:rPr>
              <w:t>km</w:t>
            </w:r>
            <w:r>
              <w:rPr>
                <w:rFonts w:ascii="仿宋" w:hAnsi="仿宋" w:eastAsia="仿宋"/>
                <w:b/>
                <w:color w:val="262626"/>
                <w:kern w:val="0"/>
                <w:sz w:val="24"/>
              </w:rPr>
              <w:t>）</w:t>
            </w:r>
          </w:p>
        </w:tc>
        <w:tc>
          <w:tcPr>
            <w:tcW w:w="1575" w:type="dxa"/>
            <w:tcBorders>
              <w:top w:val="doub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color w:val="262626"/>
                <w:kern w:val="0"/>
                <w:sz w:val="24"/>
              </w:rPr>
            </w:pPr>
            <w:r>
              <w:rPr>
                <w:rFonts w:ascii="仿宋" w:hAnsi="仿宋" w:eastAsia="仿宋"/>
                <w:b/>
                <w:color w:val="262626"/>
                <w:kern w:val="0"/>
                <w:sz w:val="24"/>
              </w:rPr>
              <w:t xml:space="preserve">驾驶时间 </w:t>
            </w:r>
          </w:p>
          <w:p>
            <w:pPr>
              <w:widowControl/>
              <w:jc w:val="center"/>
              <w:rPr>
                <w:rFonts w:ascii="仿宋" w:hAnsi="仿宋" w:eastAsia="仿宋"/>
                <w:b/>
                <w:color w:val="262626"/>
                <w:kern w:val="0"/>
                <w:sz w:val="24"/>
              </w:rPr>
            </w:pPr>
            <w:r>
              <w:rPr>
                <w:rFonts w:ascii="仿宋" w:hAnsi="仿宋" w:eastAsia="仿宋"/>
                <w:b/>
                <w:color w:val="262626"/>
                <w:kern w:val="0"/>
                <w:sz w:val="24"/>
              </w:rPr>
              <w:t>（</w:t>
            </w:r>
            <w:r>
              <w:rPr>
                <w:rFonts w:hint="eastAsia" w:ascii="仿宋" w:hAnsi="仿宋" w:eastAsia="仿宋"/>
                <w:b/>
                <w:color w:val="262626"/>
                <w:kern w:val="0"/>
                <w:sz w:val="24"/>
              </w:rPr>
              <w:t xml:space="preserve"> 分钟</w:t>
            </w:r>
            <w:r>
              <w:rPr>
                <w:rFonts w:ascii="仿宋" w:hAnsi="仿宋" w:eastAsia="仿宋"/>
                <w:b/>
                <w:color w:val="262626"/>
                <w:kern w:val="0"/>
                <w:sz w:val="24"/>
              </w:rPr>
              <w:t xml:space="preserve"> ）</w:t>
            </w:r>
          </w:p>
        </w:tc>
        <w:tc>
          <w:tcPr>
            <w:tcW w:w="1410" w:type="dxa"/>
            <w:tcBorders>
              <w:top w:val="doub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color w:val="262626"/>
                <w:kern w:val="0"/>
                <w:sz w:val="24"/>
              </w:rPr>
            </w:pPr>
            <w:r>
              <w:rPr>
                <w:rFonts w:ascii="仿宋" w:hAnsi="仿宋" w:eastAsia="仿宋"/>
                <w:b/>
                <w:color w:val="262626"/>
                <w:kern w:val="0"/>
                <w:sz w:val="24"/>
              </w:rPr>
              <w:t>出租车费用</w:t>
            </w:r>
          </w:p>
          <w:p>
            <w:pPr>
              <w:widowControl/>
              <w:jc w:val="center"/>
              <w:rPr>
                <w:rFonts w:ascii="仿宋" w:hAnsi="仿宋" w:eastAsia="仿宋"/>
                <w:b/>
                <w:color w:val="262626"/>
                <w:kern w:val="0"/>
                <w:sz w:val="24"/>
              </w:rPr>
            </w:pPr>
            <w:r>
              <w:rPr>
                <w:rFonts w:hint="eastAsia" w:ascii="仿宋" w:hAnsi="仿宋" w:eastAsia="仿宋"/>
                <w:b/>
                <w:color w:val="262626"/>
                <w:kern w:val="0"/>
                <w:sz w:val="24"/>
              </w:rPr>
              <w:t>约</w:t>
            </w:r>
            <w:r>
              <w:rPr>
                <w:rFonts w:ascii="仿宋" w:hAnsi="仿宋" w:eastAsia="仿宋"/>
                <w:b/>
                <w:color w:val="262626"/>
                <w:kern w:val="0"/>
                <w:sz w:val="24"/>
              </w:rPr>
              <w:t>（元）</w:t>
            </w:r>
          </w:p>
        </w:tc>
        <w:tc>
          <w:tcPr>
            <w:tcW w:w="3270" w:type="dxa"/>
            <w:tcBorders>
              <w:top w:val="double" w:color="auto" w:sz="4" w:space="0"/>
              <w:left w:val="single" w:color="auto" w:sz="4" w:space="0"/>
              <w:bottom w:val="single" w:color="auto" w:sz="4" w:space="0"/>
              <w:right w:val="double" w:color="auto" w:sz="4" w:space="0"/>
            </w:tcBorders>
            <w:vAlign w:val="center"/>
          </w:tcPr>
          <w:p>
            <w:pPr>
              <w:widowControl/>
              <w:jc w:val="center"/>
              <w:rPr>
                <w:rFonts w:ascii="仿宋" w:hAnsi="仿宋" w:eastAsia="仿宋"/>
                <w:b/>
                <w:color w:val="262626"/>
                <w:kern w:val="0"/>
                <w:sz w:val="24"/>
              </w:rPr>
            </w:pPr>
            <w:r>
              <w:rPr>
                <w:rFonts w:ascii="仿宋" w:hAnsi="仿宋" w:eastAsia="仿宋"/>
                <w:b/>
                <w:color w:val="262626"/>
                <w:kern w:val="0"/>
                <w:sz w:val="24"/>
              </w:rPr>
              <w:t>公交路线</w:t>
            </w:r>
          </w:p>
        </w:tc>
      </w:tr>
      <w:tr>
        <w:tblPrEx>
          <w:tblCellMar>
            <w:top w:w="0" w:type="dxa"/>
            <w:left w:w="108" w:type="dxa"/>
            <w:bottom w:w="0" w:type="dxa"/>
            <w:right w:w="108" w:type="dxa"/>
          </w:tblCellMar>
        </w:tblPrEx>
        <w:trPr>
          <w:trHeight w:val="1109" w:hRule="atLeast"/>
        </w:trPr>
        <w:tc>
          <w:tcPr>
            <w:tcW w:w="1995" w:type="dxa"/>
            <w:tcBorders>
              <w:top w:val="single" w:color="auto" w:sz="4" w:space="0"/>
              <w:left w:val="double" w:color="auto" w:sz="4" w:space="0"/>
              <w:bottom w:val="single" w:color="auto" w:sz="4" w:space="0"/>
              <w:right w:val="single" w:color="auto" w:sz="4" w:space="0"/>
            </w:tcBorders>
            <w:vAlign w:val="center"/>
          </w:tcPr>
          <w:p>
            <w:pPr>
              <w:widowControl/>
              <w:rPr>
                <w:rFonts w:ascii="仿宋" w:hAnsi="仿宋" w:eastAsia="仿宋"/>
                <w:color w:val="262626"/>
                <w:kern w:val="0"/>
                <w:szCs w:val="21"/>
              </w:rPr>
            </w:pPr>
            <w:r>
              <w:rPr>
                <w:rFonts w:hint="eastAsia" w:ascii="仿宋" w:hAnsi="仿宋" w:eastAsia="仿宋"/>
                <w:color w:val="262626"/>
                <w:kern w:val="0"/>
                <w:szCs w:val="21"/>
              </w:rPr>
              <w:t>南京禄口国际机场</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262626"/>
                <w:kern w:val="0"/>
                <w:szCs w:val="21"/>
              </w:rPr>
            </w:pPr>
            <w:r>
              <w:rPr>
                <w:rFonts w:hint="eastAsia" w:ascii="仿宋" w:hAnsi="仿宋" w:eastAsia="仿宋"/>
                <w:color w:val="262626"/>
                <w:kern w:val="0"/>
                <w:szCs w:val="21"/>
              </w:rPr>
              <w:t>40</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262626"/>
                <w:kern w:val="0"/>
                <w:szCs w:val="21"/>
              </w:rPr>
            </w:pPr>
            <w:r>
              <w:rPr>
                <w:rFonts w:hint="eastAsia" w:ascii="仿宋" w:hAnsi="仿宋" w:eastAsia="仿宋"/>
                <w:color w:val="262626"/>
                <w:kern w:val="0"/>
                <w:szCs w:val="21"/>
              </w:rPr>
              <w:t>40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100</w:t>
            </w:r>
          </w:p>
        </w:tc>
        <w:tc>
          <w:tcPr>
            <w:tcW w:w="3270" w:type="dxa"/>
            <w:tcBorders>
              <w:top w:val="single" w:color="auto" w:sz="4" w:space="0"/>
              <w:left w:val="single" w:color="auto" w:sz="4" w:space="0"/>
              <w:bottom w:val="single" w:color="auto" w:sz="4" w:space="0"/>
              <w:right w:val="double" w:color="auto" w:sz="4" w:space="0"/>
            </w:tcBorders>
            <w:vAlign w:val="center"/>
          </w:tcPr>
          <w:p>
            <w:pPr>
              <w:widowControl/>
              <w:rPr>
                <w:rFonts w:ascii="仿宋" w:hAnsi="仿宋" w:eastAsia="仿宋"/>
                <w:color w:val="262626"/>
                <w:kern w:val="0"/>
                <w:szCs w:val="21"/>
              </w:rPr>
            </w:pPr>
            <w:r>
              <w:rPr>
                <w:rFonts w:hint="eastAsia" w:ascii="仿宋" w:hAnsi="仿宋" w:eastAsia="仿宋"/>
                <w:color w:val="262626"/>
                <w:kern w:val="0"/>
                <w:szCs w:val="21"/>
              </w:rPr>
              <w:t>步行至机场地铁站，从东南口进，乘坐S1号线（开往南京南站方向）</w:t>
            </w:r>
            <w:r>
              <w:rPr>
                <w:rFonts w:ascii="仿宋" w:hAnsi="仿宋" w:eastAsia="仿宋"/>
                <w:color w:val="262626"/>
                <w:kern w:val="0"/>
                <w:szCs w:val="21"/>
              </w:rPr>
              <w:t>→</w:t>
            </w:r>
            <w:r>
              <w:rPr>
                <w:rFonts w:hint="eastAsia" w:ascii="仿宋" w:hAnsi="仿宋" w:eastAsia="仿宋"/>
                <w:color w:val="262626"/>
                <w:kern w:val="0"/>
                <w:szCs w:val="21"/>
              </w:rPr>
              <w:t>南京南站下车，换乘地铁S3号线（宁和线，高家冲方向）</w:t>
            </w:r>
            <w:r>
              <w:rPr>
                <w:rFonts w:ascii="仿宋" w:hAnsi="仿宋" w:eastAsia="仿宋"/>
                <w:color w:val="262626"/>
                <w:kern w:val="0"/>
                <w:szCs w:val="21"/>
              </w:rPr>
              <w:t>→</w:t>
            </w:r>
            <w:r>
              <w:rPr>
                <w:rFonts w:hint="eastAsia" w:ascii="仿宋" w:hAnsi="仿宋" w:eastAsia="仿宋"/>
                <w:color w:val="262626"/>
                <w:kern w:val="0"/>
                <w:szCs w:val="21"/>
              </w:rPr>
              <w:t>油坊桥地铁站下车换乘2号线（经天路方向），雨润大街地铁站下车，3号口出，步行至酒店。（全程90分钟）</w:t>
            </w:r>
          </w:p>
        </w:tc>
      </w:tr>
      <w:tr>
        <w:tblPrEx>
          <w:tblCellMar>
            <w:top w:w="0" w:type="dxa"/>
            <w:left w:w="108" w:type="dxa"/>
            <w:bottom w:w="0" w:type="dxa"/>
            <w:right w:w="108" w:type="dxa"/>
          </w:tblCellMar>
        </w:tblPrEx>
        <w:trPr>
          <w:trHeight w:val="1127" w:hRule="atLeast"/>
        </w:trPr>
        <w:tc>
          <w:tcPr>
            <w:tcW w:w="1995" w:type="dxa"/>
            <w:tcBorders>
              <w:top w:val="single" w:color="auto" w:sz="4" w:space="0"/>
              <w:left w:val="double" w:color="000000" w:sz="4" w:space="0"/>
              <w:bottom w:val="single" w:color="auto" w:sz="4" w:space="0"/>
              <w:right w:val="single" w:color="auto" w:sz="4" w:space="0"/>
            </w:tcBorders>
            <w:vAlign w:val="center"/>
          </w:tcPr>
          <w:p>
            <w:pPr>
              <w:widowControl/>
              <w:jc w:val="center"/>
              <w:rPr>
                <w:rFonts w:ascii="仿宋" w:hAnsi="仿宋" w:eastAsia="仿宋"/>
                <w:color w:val="262626"/>
                <w:kern w:val="0"/>
                <w:szCs w:val="21"/>
              </w:rPr>
            </w:pPr>
            <w:r>
              <w:rPr>
                <w:rFonts w:hint="eastAsia" w:ascii="仿宋" w:hAnsi="仿宋" w:eastAsia="仿宋"/>
                <w:color w:val="262626"/>
                <w:kern w:val="0"/>
                <w:szCs w:val="21"/>
              </w:rPr>
              <w:t>南京南站</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262626"/>
                <w:kern w:val="0"/>
                <w:szCs w:val="21"/>
              </w:rPr>
            </w:pPr>
            <w:r>
              <w:rPr>
                <w:rFonts w:hint="eastAsia" w:ascii="仿宋" w:hAnsi="仿宋" w:eastAsia="仿宋"/>
                <w:color w:val="262626"/>
                <w:kern w:val="0"/>
                <w:szCs w:val="21"/>
              </w:rPr>
              <w:t>11</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262626"/>
                <w:kern w:val="0"/>
                <w:szCs w:val="21"/>
              </w:rPr>
            </w:pPr>
            <w:r>
              <w:rPr>
                <w:rFonts w:hint="eastAsia" w:ascii="仿宋" w:hAnsi="仿宋" w:eastAsia="仿宋"/>
                <w:color w:val="262626"/>
                <w:kern w:val="0"/>
                <w:szCs w:val="21"/>
              </w:rPr>
              <w:t>20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262626"/>
                <w:kern w:val="0"/>
                <w:szCs w:val="21"/>
              </w:rPr>
            </w:pPr>
            <w:r>
              <w:rPr>
                <w:rFonts w:hint="eastAsia" w:ascii="仿宋" w:hAnsi="仿宋" w:eastAsia="仿宋"/>
                <w:color w:val="262626"/>
                <w:kern w:val="0"/>
                <w:szCs w:val="21"/>
              </w:rPr>
              <w:t>23</w:t>
            </w:r>
          </w:p>
        </w:tc>
        <w:tc>
          <w:tcPr>
            <w:tcW w:w="3270" w:type="dxa"/>
            <w:tcBorders>
              <w:top w:val="single" w:color="auto" w:sz="4" w:space="0"/>
              <w:left w:val="single" w:color="auto" w:sz="4" w:space="0"/>
              <w:bottom w:val="single" w:color="auto" w:sz="4" w:space="0"/>
              <w:right w:val="double" w:color="000000" w:sz="4" w:space="0"/>
            </w:tcBorders>
            <w:vAlign w:val="center"/>
          </w:tcPr>
          <w:p>
            <w:pPr>
              <w:widowControl/>
              <w:rPr>
                <w:rFonts w:ascii="仿宋" w:hAnsi="仿宋" w:eastAsia="仿宋"/>
                <w:color w:val="262626"/>
                <w:kern w:val="0"/>
                <w:szCs w:val="21"/>
              </w:rPr>
            </w:pPr>
            <w:r>
              <w:rPr>
                <w:rFonts w:hint="eastAsia" w:ascii="仿宋" w:hAnsi="仿宋" w:eastAsia="仿宋"/>
                <w:color w:val="262626"/>
                <w:kern w:val="0"/>
                <w:szCs w:val="21"/>
              </w:rPr>
              <w:t>步行至南京南站地铁站（7号口进）乘坐地铁1号线（开往迈皋桥方向）</w:t>
            </w:r>
            <w:r>
              <w:rPr>
                <w:rFonts w:ascii="仿宋" w:hAnsi="仿宋" w:eastAsia="仿宋"/>
                <w:color w:val="262626"/>
                <w:kern w:val="0"/>
                <w:szCs w:val="21"/>
              </w:rPr>
              <w:t>→</w:t>
            </w:r>
            <w:r>
              <w:rPr>
                <w:rFonts w:hint="eastAsia" w:ascii="仿宋" w:hAnsi="仿宋" w:eastAsia="仿宋"/>
                <w:color w:val="262626"/>
                <w:kern w:val="0"/>
                <w:szCs w:val="21"/>
              </w:rPr>
              <w:t>安德门地铁站下车换乘10号线（雨山路方向）</w:t>
            </w:r>
            <w:r>
              <w:rPr>
                <w:rFonts w:ascii="仿宋" w:hAnsi="仿宋" w:eastAsia="仿宋"/>
                <w:color w:val="262626"/>
                <w:kern w:val="0"/>
                <w:szCs w:val="21"/>
              </w:rPr>
              <w:t>→</w:t>
            </w:r>
            <w:r>
              <w:rPr>
                <w:rFonts w:hint="eastAsia" w:ascii="仿宋" w:hAnsi="仿宋" w:eastAsia="仿宋"/>
                <w:color w:val="262626"/>
                <w:kern w:val="0"/>
                <w:szCs w:val="21"/>
              </w:rPr>
              <w:t>元通地铁站下车，1号口出，步行至酒店。（全程约53分钟）</w:t>
            </w:r>
          </w:p>
        </w:tc>
      </w:tr>
      <w:tr>
        <w:tblPrEx>
          <w:tblCellMar>
            <w:top w:w="0" w:type="dxa"/>
            <w:left w:w="108" w:type="dxa"/>
            <w:bottom w:w="0" w:type="dxa"/>
            <w:right w:w="108" w:type="dxa"/>
          </w:tblCellMar>
        </w:tblPrEx>
        <w:trPr>
          <w:trHeight w:val="1127" w:hRule="atLeast"/>
        </w:trPr>
        <w:tc>
          <w:tcPr>
            <w:tcW w:w="1995" w:type="dxa"/>
            <w:tcBorders>
              <w:top w:val="single" w:color="auto" w:sz="4" w:space="0"/>
              <w:left w:val="double" w:color="000000" w:sz="4" w:space="0"/>
              <w:bottom w:val="double" w:color="auto" w:sz="4" w:space="0"/>
              <w:right w:val="single" w:color="auto" w:sz="4" w:space="0"/>
            </w:tcBorders>
            <w:vAlign w:val="center"/>
          </w:tcPr>
          <w:p>
            <w:pPr>
              <w:widowControl/>
              <w:ind w:firstLine="630" w:firstLineChars="300"/>
              <w:rPr>
                <w:rFonts w:ascii="仿宋" w:hAnsi="仿宋" w:eastAsia="仿宋"/>
                <w:color w:val="262626"/>
                <w:kern w:val="0"/>
                <w:szCs w:val="21"/>
              </w:rPr>
            </w:pPr>
            <w:r>
              <w:rPr>
                <w:rFonts w:hint="eastAsia" w:ascii="仿宋" w:hAnsi="仿宋" w:eastAsia="仿宋"/>
                <w:color w:val="262626"/>
                <w:kern w:val="0"/>
                <w:szCs w:val="21"/>
              </w:rPr>
              <w:t>南京站</w:t>
            </w:r>
          </w:p>
        </w:tc>
        <w:tc>
          <w:tcPr>
            <w:tcW w:w="1170" w:type="dxa"/>
            <w:tcBorders>
              <w:top w:val="single" w:color="auto" w:sz="4" w:space="0"/>
              <w:left w:val="single" w:color="auto" w:sz="4" w:space="0"/>
              <w:bottom w:val="double" w:color="auto" w:sz="4" w:space="0"/>
              <w:right w:val="single" w:color="auto" w:sz="4" w:space="0"/>
            </w:tcBorders>
            <w:vAlign w:val="center"/>
          </w:tcPr>
          <w:p>
            <w:pPr>
              <w:widowControl/>
              <w:jc w:val="center"/>
              <w:rPr>
                <w:rFonts w:ascii="仿宋" w:hAnsi="仿宋" w:eastAsia="仿宋"/>
                <w:color w:val="262626"/>
                <w:kern w:val="0"/>
                <w:szCs w:val="21"/>
              </w:rPr>
            </w:pPr>
            <w:r>
              <w:rPr>
                <w:rFonts w:hint="eastAsia" w:ascii="仿宋" w:hAnsi="仿宋" w:eastAsia="仿宋"/>
                <w:color w:val="262626"/>
                <w:kern w:val="0"/>
                <w:szCs w:val="21"/>
              </w:rPr>
              <w:t>18</w:t>
            </w:r>
          </w:p>
        </w:tc>
        <w:tc>
          <w:tcPr>
            <w:tcW w:w="1575" w:type="dxa"/>
            <w:tcBorders>
              <w:top w:val="single" w:color="auto" w:sz="4" w:space="0"/>
              <w:left w:val="single" w:color="auto" w:sz="4" w:space="0"/>
              <w:bottom w:val="double" w:color="auto" w:sz="4" w:space="0"/>
              <w:right w:val="single" w:color="auto" w:sz="4" w:space="0"/>
            </w:tcBorders>
            <w:vAlign w:val="center"/>
          </w:tcPr>
          <w:p>
            <w:pPr>
              <w:widowControl/>
              <w:jc w:val="center"/>
              <w:rPr>
                <w:rFonts w:ascii="仿宋" w:hAnsi="仿宋" w:eastAsia="仿宋"/>
                <w:color w:val="262626"/>
                <w:kern w:val="0"/>
                <w:szCs w:val="21"/>
              </w:rPr>
            </w:pPr>
            <w:r>
              <w:rPr>
                <w:rFonts w:hint="eastAsia" w:ascii="仿宋" w:hAnsi="仿宋" w:eastAsia="仿宋"/>
                <w:color w:val="262626"/>
                <w:kern w:val="0"/>
                <w:szCs w:val="21"/>
              </w:rPr>
              <w:t>25</w:t>
            </w:r>
          </w:p>
        </w:tc>
        <w:tc>
          <w:tcPr>
            <w:tcW w:w="1410" w:type="dxa"/>
            <w:tcBorders>
              <w:top w:val="single" w:color="auto" w:sz="4" w:space="0"/>
              <w:left w:val="single" w:color="auto" w:sz="4" w:space="0"/>
              <w:bottom w:val="double" w:color="auto" w:sz="4" w:space="0"/>
              <w:right w:val="single" w:color="auto" w:sz="4" w:space="0"/>
            </w:tcBorders>
            <w:vAlign w:val="center"/>
          </w:tcPr>
          <w:p>
            <w:pPr>
              <w:widowControl/>
              <w:jc w:val="center"/>
              <w:rPr>
                <w:rFonts w:ascii="仿宋" w:hAnsi="仿宋" w:eastAsia="仿宋"/>
                <w:color w:val="262626"/>
                <w:kern w:val="0"/>
                <w:szCs w:val="21"/>
              </w:rPr>
            </w:pPr>
            <w:r>
              <w:rPr>
                <w:rFonts w:hint="eastAsia" w:ascii="仿宋" w:hAnsi="仿宋" w:eastAsia="仿宋"/>
                <w:color w:val="262626"/>
                <w:kern w:val="0"/>
                <w:szCs w:val="21"/>
              </w:rPr>
              <w:t>40</w:t>
            </w:r>
          </w:p>
        </w:tc>
        <w:tc>
          <w:tcPr>
            <w:tcW w:w="3270" w:type="dxa"/>
            <w:tcBorders>
              <w:top w:val="single" w:color="auto" w:sz="4" w:space="0"/>
              <w:left w:val="single" w:color="auto" w:sz="4" w:space="0"/>
              <w:bottom w:val="double" w:color="auto" w:sz="4" w:space="0"/>
              <w:right w:val="double" w:color="000000" w:sz="4" w:space="0"/>
            </w:tcBorders>
            <w:vAlign w:val="center"/>
          </w:tcPr>
          <w:p>
            <w:pPr>
              <w:widowControl/>
              <w:rPr>
                <w:rFonts w:ascii="仿宋" w:hAnsi="仿宋" w:eastAsia="仿宋"/>
                <w:color w:val="262626"/>
                <w:kern w:val="0"/>
                <w:szCs w:val="21"/>
              </w:rPr>
            </w:pPr>
            <w:r>
              <w:rPr>
                <w:rFonts w:hint="eastAsia" w:ascii="仿宋" w:hAnsi="仿宋" w:eastAsia="仿宋"/>
                <w:color w:val="262626"/>
                <w:kern w:val="0"/>
                <w:szCs w:val="21"/>
              </w:rPr>
              <w:t>步行至南京站地铁站（4号口进）乘坐1号线（开往中国药科大学方向）</w:t>
            </w:r>
            <w:r>
              <w:rPr>
                <w:rFonts w:ascii="仿宋" w:hAnsi="仿宋" w:eastAsia="仿宋"/>
                <w:color w:val="262626"/>
                <w:kern w:val="0"/>
                <w:szCs w:val="21"/>
              </w:rPr>
              <w:t>→</w:t>
            </w:r>
            <w:r>
              <w:rPr>
                <w:rFonts w:hint="eastAsia" w:ascii="仿宋" w:hAnsi="仿宋" w:eastAsia="仿宋"/>
                <w:color w:val="262626"/>
                <w:kern w:val="0"/>
                <w:szCs w:val="21"/>
              </w:rPr>
              <w:t>新街口地铁站 下车，换乘地铁2号线（油坊桥方向，3号口进）</w:t>
            </w:r>
            <w:r>
              <w:rPr>
                <w:rFonts w:ascii="仿宋" w:hAnsi="仿宋" w:eastAsia="仿宋"/>
                <w:color w:val="262626"/>
                <w:kern w:val="0"/>
                <w:szCs w:val="21"/>
              </w:rPr>
              <w:t>→</w:t>
            </w:r>
            <w:r>
              <w:rPr>
                <w:rFonts w:hint="eastAsia" w:ascii="仿宋" w:hAnsi="仿宋" w:eastAsia="仿宋"/>
                <w:color w:val="262626"/>
                <w:kern w:val="0"/>
                <w:szCs w:val="21"/>
              </w:rPr>
              <w:t>元通地铁站下车，1号口出，步行至酒店。步行至酒店。（全程约60分钟）</w:t>
            </w:r>
          </w:p>
        </w:tc>
      </w:tr>
    </w:tbl>
    <w:p>
      <w:pPr>
        <w:widowControl/>
        <w:jc w:val="center"/>
        <w:rPr>
          <w:rFonts w:eastAsia="小标宋"/>
          <w:bCs/>
          <w:kern w:val="0"/>
          <w:sz w:val="36"/>
          <w:szCs w:val="36"/>
        </w:rPr>
      </w:pPr>
    </w:p>
    <w:p>
      <w:pPr>
        <w:widowControl/>
        <w:jc w:val="left"/>
        <w:rPr>
          <w:rFonts w:eastAsia="小标宋"/>
          <w:bCs/>
          <w:kern w:val="0"/>
          <w:sz w:val="36"/>
          <w:szCs w:val="36"/>
        </w:rPr>
      </w:pPr>
      <w:r>
        <w:rPr>
          <w:rFonts w:eastAsia="小标宋"/>
          <w:bCs/>
          <w:kern w:val="0"/>
          <w:sz w:val="36"/>
          <w:szCs w:val="36"/>
        </w:rPr>
        <w:br w:type="page"/>
      </w:r>
    </w:p>
    <w:tbl>
      <w:tblPr>
        <w:tblStyle w:val="5"/>
        <w:tblW w:w="0" w:type="auto"/>
        <w:tblInd w:w="-568" w:type="dxa"/>
        <w:tblLayout w:type="fixed"/>
        <w:tblCellMar>
          <w:top w:w="0" w:type="dxa"/>
          <w:left w:w="108" w:type="dxa"/>
          <w:bottom w:w="0" w:type="dxa"/>
          <w:right w:w="108" w:type="dxa"/>
        </w:tblCellMar>
      </w:tblPr>
      <w:tblGrid>
        <w:gridCol w:w="10323"/>
        <w:gridCol w:w="1942"/>
      </w:tblGrid>
      <w:tr>
        <w:tblPrEx>
          <w:tblCellMar>
            <w:top w:w="0" w:type="dxa"/>
            <w:left w:w="108" w:type="dxa"/>
            <w:bottom w:w="0" w:type="dxa"/>
            <w:right w:w="108" w:type="dxa"/>
          </w:tblCellMar>
        </w:tblPrEx>
        <w:trPr>
          <w:trHeight w:val="439" w:hRule="atLeast"/>
        </w:trPr>
        <w:tc>
          <w:tcPr>
            <w:tcW w:w="10323" w:type="dxa"/>
            <w:tcBorders>
              <w:top w:val="nil"/>
              <w:left w:val="nil"/>
              <w:bottom w:val="nil"/>
              <w:right w:val="nil"/>
            </w:tcBorders>
            <w:vAlign w:val="center"/>
          </w:tcPr>
          <w:p>
            <w:pPr>
              <w:spacing w:line="580" w:lineRule="exact"/>
              <w:ind w:firstLine="640" w:firstLineChars="200"/>
              <w:rPr>
                <w:rFonts w:ascii="黑体" w:hAnsi="黑体" w:eastAsia="黑体" w:cs="黑体"/>
                <w:kern w:val="0"/>
                <w:sz w:val="32"/>
                <w:szCs w:val="32"/>
              </w:rPr>
            </w:pPr>
          </w:p>
        </w:tc>
        <w:tc>
          <w:tcPr>
            <w:tcW w:w="1942" w:type="dxa"/>
            <w:vAlign w:val="center"/>
          </w:tcPr>
          <w:p>
            <w:pPr>
              <w:widowControl/>
              <w:jc w:val="left"/>
              <w:rPr>
                <w:rFonts w:ascii="黑体" w:hAnsi="黑体" w:eastAsia="黑体" w:cs="黑体"/>
                <w:b/>
                <w:kern w:val="0"/>
                <w:sz w:val="32"/>
                <w:szCs w:val="32"/>
              </w:rPr>
            </w:pPr>
          </w:p>
        </w:tc>
      </w:tr>
    </w:tbl>
    <w:p>
      <w:pPr>
        <w:rPr>
          <w:vanish/>
        </w:rPr>
      </w:pPr>
    </w:p>
    <w:tbl>
      <w:tblPr>
        <w:tblStyle w:val="5"/>
        <w:tblpPr w:leftFromText="180" w:rightFromText="180" w:vertAnchor="page" w:horzAnchor="margin" w:tblpX="-380" w:tblpY="3721"/>
        <w:tblOverlap w:val="never"/>
        <w:tblW w:w="9420" w:type="dxa"/>
        <w:tblInd w:w="0" w:type="dxa"/>
        <w:tblLayout w:type="fixed"/>
        <w:tblCellMar>
          <w:top w:w="0" w:type="dxa"/>
          <w:left w:w="108" w:type="dxa"/>
          <w:bottom w:w="0" w:type="dxa"/>
          <w:right w:w="108" w:type="dxa"/>
        </w:tblCellMar>
      </w:tblPr>
      <w:tblGrid>
        <w:gridCol w:w="1965"/>
        <w:gridCol w:w="1125"/>
        <w:gridCol w:w="1530"/>
        <w:gridCol w:w="1500"/>
        <w:gridCol w:w="3300"/>
      </w:tblGrid>
      <w:tr>
        <w:tblPrEx>
          <w:tblCellMar>
            <w:top w:w="0" w:type="dxa"/>
            <w:left w:w="108" w:type="dxa"/>
            <w:bottom w:w="0" w:type="dxa"/>
            <w:right w:w="108" w:type="dxa"/>
          </w:tblCellMar>
        </w:tblPrEx>
        <w:trPr>
          <w:trHeight w:val="968" w:hRule="atLeast"/>
        </w:trPr>
        <w:tc>
          <w:tcPr>
            <w:tcW w:w="1965" w:type="dxa"/>
            <w:tcBorders>
              <w:top w:val="double" w:color="auto" w:sz="4" w:space="0"/>
              <w:left w:val="double" w:color="auto" w:sz="4" w:space="0"/>
              <w:bottom w:val="single" w:color="auto" w:sz="4" w:space="0"/>
              <w:right w:val="single" w:color="auto" w:sz="4" w:space="0"/>
            </w:tcBorders>
            <w:vAlign w:val="center"/>
          </w:tcPr>
          <w:p>
            <w:pPr>
              <w:widowControl/>
              <w:ind w:left="506" w:hanging="506" w:hangingChars="210"/>
              <w:jc w:val="center"/>
              <w:rPr>
                <w:rFonts w:ascii="仿宋" w:hAnsi="仿宋" w:eastAsia="仿宋"/>
                <w:b/>
                <w:bCs/>
                <w:color w:val="262626"/>
                <w:kern w:val="0"/>
                <w:sz w:val="24"/>
              </w:rPr>
            </w:pPr>
            <w:r>
              <w:rPr>
                <w:rFonts w:ascii="仿宋" w:hAnsi="仿宋" w:eastAsia="仿宋"/>
                <w:b/>
                <w:bCs/>
                <w:color w:val="262626"/>
                <w:kern w:val="0"/>
                <w:sz w:val="24"/>
              </w:rPr>
              <w:t>交通信息</w:t>
            </w:r>
          </w:p>
        </w:tc>
        <w:tc>
          <w:tcPr>
            <w:tcW w:w="1125" w:type="dxa"/>
            <w:tcBorders>
              <w:top w:val="doub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color w:val="262626"/>
                <w:kern w:val="0"/>
                <w:sz w:val="24"/>
              </w:rPr>
            </w:pPr>
            <w:r>
              <w:rPr>
                <w:rFonts w:ascii="仿宋" w:hAnsi="仿宋" w:eastAsia="仿宋"/>
                <w:b/>
                <w:color w:val="262626"/>
                <w:kern w:val="0"/>
                <w:sz w:val="24"/>
              </w:rPr>
              <w:t>距离</w:t>
            </w:r>
          </w:p>
          <w:p>
            <w:pPr>
              <w:widowControl/>
              <w:jc w:val="center"/>
              <w:rPr>
                <w:rFonts w:ascii="仿宋" w:hAnsi="仿宋" w:eastAsia="仿宋"/>
                <w:b/>
                <w:color w:val="262626"/>
                <w:kern w:val="0"/>
                <w:sz w:val="24"/>
              </w:rPr>
            </w:pPr>
            <w:r>
              <w:rPr>
                <w:rFonts w:ascii="仿宋" w:hAnsi="仿宋" w:eastAsia="仿宋"/>
                <w:b/>
                <w:color w:val="262626"/>
                <w:kern w:val="0"/>
                <w:sz w:val="24"/>
              </w:rPr>
              <w:t>（</w:t>
            </w:r>
            <w:r>
              <w:rPr>
                <w:rFonts w:hint="eastAsia" w:ascii="仿宋" w:hAnsi="仿宋" w:eastAsia="仿宋"/>
                <w:b/>
                <w:color w:val="262626"/>
                <w:kern w:val="0"/>
                <w:sz w:val="24"/>
              </w:rPr>
              <w:t>km</w:t>
            </w:r>
            <w:r>
              <w:rPr>
                <w:rFonts w:ascii="仿宋" w:hAnsi="仿宋" w:eastAsia="仿宋"/>
                <w:b/>
                <w:color w:val="262626"/>
                <w:kern w:val="0"/>
                <w:sz w:val="24"/>
              </w:rPr>
              <w:t>）</w:t>
            </w:r>
          </w:p>
        </w:tc>
        <w:tc>
          <w:tcPr>
            <w:tcW w:w="1530" w:type="dxa"/>
            <w:tcBorders>
              <w:top w:val="doub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color w:val="262626"/>
                <w:kern w:val="0"/>
                <w:sz w:val="24"/>
              </w:rPr>
            </w:pPr>
            <w:r>
              <w:rPr>
                <w:rFonts w:ascii="仿宋" w:hAnsi="仿宋" w:eastAsia="仿宋"/>
                <w:b/>
                <w:color w:val="262626"/>
                <w:kern w:val="0"/>
                <w:sz w:val="24"/>
              </w:rPr>
              <w:t xml:space="preserve">驾驶时间 </w:t>
            </w:r>
          </w:p>
          <w:p>
            <w:pPr>
              <w:widowControl/>
              <w:jc w:val="center"/>
              <w:rPr>
                <w:rFonts w:ascii="仿宋" w:hAnsi="仿宋" w:eastAsia="仿宋"/>
                <w:b/>
                <w:color w:val="262626"/>
                <w:kern w:val="0"/>
                <w:sz w:val="24"/>
              </w:rPr>
            </w:pPr>
            <w:r>
              <w:rPr>
                <w:rFonts w:ascii="仿宋" w:hAnsi="仿宋" w:eastAsia="仿宋"/>
                <w:b/>
                <w:color w:val="262626"/>
                <w:kern w:val="0"/>
                <w:sz w:val="24"/>
              </w:rPr>
              <w:t>（</w:t>
            </w:r>
            <w:r>
              <w:rPr>
                <w:rFonts w:hint="eastAsia" w:ascii="仿宋" w:hAnsi="仿宋" w:eastAsia="仿宋"/>
                <w:b/>
                <w:color w:val="262626"/>
                <w:kern w:val="0"/>
                <w:sz w:val="24"/>
              </w:rPr>
              <w:t xml:space="preserve"> 分钟</w:t>
            </w:r>
            <w:r>
              <w:rPr>
                <w:rFonts w:ascii="仿宋" w:hAnsi="仿宋" w:eastAsia="仿宋"/>
                <w:b/>
                <w:color w:val="262626"/>
                <w:kern w:val="0"/>
                <w:sz w:val="24"/>
              </w:rPr>
              <w:t xml:space="preserve"> ）</w:t>
            </w:r>
          </w:p>
        </w:tc>
        <w:tc>
          <w:tcPr>
            <w:tcW w:w="1500" w:type="dxa"/>
            <w:tcBorders>
              <w:top w:val="doub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color w:val="262626"/>
                <w:kern w:val="0"/>
                <w:sz w:val="24"/>
              </w:rPr>
            </w:pPr>
            <w:r>
              <w:rPr>
                <w:rFonts w:ascii="仿宋" w:hAnsi="仿宋" w:eastAsia="仿宋"/>
                <w:b/>
                <w:color w:val="262626"/>
                <w:kern w:val="0"/>
                <w:sz w:val="24"/>
              </w:rPr>
              <w:t>出租车费用</w:t>
            </w:r>
          </w:p>
          <w:p>
            <w:pPr>
              <w:widowControl/>
              <w:jc w:val="center"/>
              <w:rPr>
                <w:rFonts w:ascii="仿宋" w:hAnsi="仿宋" w:eastAsia="仿宋"/>
                <w:b/>
                <w:color w:val="262626"/>
                <w:kern w:val="0"/>
                <w:sz w:val="24"/>
              </w:rPr>
            </w:pPr>
            <w:r>
              <w:rPr>
                <w:rFonts w:hint="eastAsia" w:ascii="仿宋" w:hAnsi="仿宋" w:eastAsia="仿宋"/>
                <w:b/>
                <w:color w:val="262626"/>
                <w:kern w:val="0"/>
                <w:sz w:val="24"/>
              </w:rPr>
              <w:t>约</w:t>
            </w:r>
            <w:r>
              <w:rPr>
                <w:rFonts w:ascii="仿宋" w:hAnsi="仿宋" w:eastAsia="仿宋"/>
                <w:b/>
                <w:color w:val="262626"/>
                <w:kern w:val="0"/>
                <w:sz w:val="24"/>
              </w:rPr>
              <w:t>（元）</w:t>
            </w:r>
          </w:p>
        </w:tc>
        <w:tc>
          <w:tcPr>
            <w:tcW w:w="3300" w:type="dxa"/>
            <w:tcBorders>
              <w:top w:val="double" w:color="auto" w:sz="4" w:space="0"/>
              <w:left w:val="single" w:color="auto" w:sz="4" w:space="0"/>
              <w:bottom w:val="single" w:color="auto" w:sz="4" w:space="0"/>
              <w:right w:val="double" w:color="auto" w:sz="4" w:space="0"/>
            </w:tcBorders>
            <w:vAlign w:val="center"/>
          </w:tcPr>
          <w:p>
            <w:pPr>
              <w:widowControl/>
              <w:jc w:val="center"/>
              <w:rPr>
                <w:rFonts w:ascii="仿宋" w:hAnsi="仿宋" w:eastAsia="仿宋"/>
                <w:b/>
                <w:color w:val="262626"/>
                <w:kern w:val="0"/>
                <w:sz w:val="24"/>
              </w:rPr>
            </w:pPr>
            <w:r>
              <w:rPr>
                <w:rFonts w:ascii="仿宋" w:hAnsi="仿宋" w:eastAsia="仿宋"/>
                <w:b/>
                <w:color w:val="262626"/>
                <w:kern w:val="0"/>
                <w:sz w:val="24"/>
              </w:rPr>
              <w:t>公交路线</w:t>
            </w:r>
          </w:p>
        </w:tc>
      </w:tr>
      <w:tr>
        <w:tblPrEx>
          <w:tblCellMar>
            <w:top w:w="0" w:type="dxa"/>
            <w:left w:w="108" w:type="dxa"/>
            <w:bottom w:w="0" w:type="dxa"/>
            <w:right w:w="108" w:type="dxa"/>
          </w:tblCellMar>
        </w:tblPrEx>
        <w:trPr>
          <w:trHeight w:val="1109" w:hRule="atLeast"/>
        </w:trPr>
        <w:tc>
          <w:tcPr>
            <w:tcW w:w="1965" w:type="dxa"/>
            <w:tcBorders>
              <w:top w:val="single" w:color="auto" w:sz="4" w:space="0"/>
              <w:left w:val="double" w:color="auto" w:sz="4" w:space="0"/>
              <w:bottom w:val="single" w:color="auto" w:sz="4" w:space="0"/>
              <w:right w:val="single" w:color="auto" w:sz="4" w:space="0"/>
            </w:tcBorders>
            <w:vAlign w:val="center"/>
          </w:tcPr>
          <w:p>
            <w:pPr>
              <w:widowControl/>
              <w:rPr>
                <w:rFonts w:ascii="仿宋" w:hAnsi="仿宋" w:eastAsia="仿宋"/>
                <w:color w:val="262626"/>
                <w:kern w:val="0"/>
                <w:szCs w:val="21"/>
              </w:rPr>
            </w:pPr>
            <w:r>
              <w:rPr>
                <w:rFonts w:hint="eastAsia" w:ascii="仿宋" w:hAnsi="仿宋" w:eastAsia="仿宋"/>
                <w:color w:val="262626"/>
                <w:kern w:val="0"/>
                <w:szCs w:val="21"/>
              </w:rPr>
              <w:t>南京禄口国际机场</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262626"/>
                <w:kern w:val="0"/>
                <w:szCs w:val="21"/>
              </w:rPr>
            </w:pPr>
            <w:r>
              <w:rPr>
                <w:rFonts w:hint="eastAsia" w:ascii="仿宋" w:hAnsi="仿宋" w:eastAsia="仿宋"/>
                <w:color w:val="262626"/>
                <w:kern w:val="0"/>
                <w:szCs w:val="21"/>
              </w:rPr>
              <w:t>35</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262626"/>
                <w:kern w:val="0"/>
                <w:szCs w:val="21"/>
              </w:rPr>
            </w:pPr>
            <w:r>
              <w:rPr>
                <w:rFonts w:hint="eastAsia" w:ascii="仿宋" w:hAnsi="仿宋" w:eastAsia="仿宋"/>
                <w:color w:val="262626"/>
                <w:kern w:val="0"/>
                <w:szCs w:val="21"/>
              </w:rPr>
              <w:t>30</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90</w:t>
            </w:r>
          </w:p>
        </w:tc>
        <w:tc>
          <w:tcPr>
            <w:tcW w:w="3300" w:type="dxa"/>
            <w:tcBorders>
              <w:top w:val="single" w:color="auto" w:sz="4" w:space="0"/>
              <w:left w:val="single" w:color="auto" w:sz="4" w:space="0"/>
              <w:bottom w:val="single" w:color="auto" w:sz="4" w:space="0"/>
              <w:right w:val="double" w:color="auto" w:sz="4" w:space="0"/>
            </w:tcBorders>
            <w:vAlign w:val="center"/>
          </w:tcPr>
          <w:p>
            <w:pPr>
              <w:widowControl/>
              <w:rPr>
                <w:rFonts w:ascii="仿宋" w:hAnsi="仿宋" w:eastAsia="仿宋"/>
                <w:color w:val="262626"/>
                <w:kern w:val="0"/>
                <w:szCs w:val="21"/>
              </w:rPr>
            </w:pPr>
            <w:r>
              <w:rPr>
                <w:rFonts w:hint="eastAsia" w:ascii="仿宋" w:hAnsi="仿宋" w:eastAsia="仿宋"/>
                <w:color w:val="262626"/>
                <w:kern w:val="0"/>
                <w:szCs w:val="21"/>
              </w:rPr>
              <w:t>至机场地铁站，从东南口进，乘坐S1号线（开往南京南站方向）</w:t>
            </w:r>
            <w:r>
              <w:rPr>
                <w:rFonts w:ascii="仿宋" w:hAnsi="仿宋" w:eastAsia="仿宋"/>
                <w:color w:val="262626"/>
                <w:kern w:val="0"/>
                <w:szCs w:val="21"/>
              </w:rPr>
              <w:t>→</w:t>
            </w:r>
            <w:r>
              <w:rPr>
                <w:rFonts w:hint="eastAsia" w:ascii="仿宋" w:hAnsi="仿宋" w:eastAsia="仿宋"/>
                <w:color w:val="262626"/>
                <w:kern w:val="0"/>
                <w:szCs w:val="21"/>
              </w:rPr>
              <w:t>南京南站下车，换乘地铁S3号线（宁和线，高家冲方向）</w:t>
            </w:r>
            <w:r>
              <w:rPr>
                <w:rFonts w:ascii="仿宋" w:hAnsi="仿宋" w:eastAsia="仿宋"/>
                <w:color w:val="262626"/>
                <w:kern w:val="0"/>
                <w:szCs w:val="21"/>
              </w:rPr>
              <w:t>→</w:t>
            </w:r>
            <w:r>
              <w:rPr>
                <w:rFonts w:hint="eastAsia" w:ascii="仿宋" w:hAnsi="仿宋" w:eastAsia="仿宋"/>
                <w:color w:val="262626"/>
                <w:kern w:val="0"/>
                <w:szCs w:val="21"/>
              </w:rPr>
              <w:t>春江路地铁站下车，步行至酒店。（全程90分钟）</w:t>
            </w:r>
          </w:p>
        </w:tc>
      </w:tr>
      <w:tr>
        <w:tblPrEx>
          <w:tblCellMar>
            <w:top w:w="0" w:type="dxa"/>
            <w:left w:w="108" w:type="dxa"/>
            <w:bottom w:w="0" w:type="dxa"/>
            <w:right w:w="108" w:type="dxa"/>
          </w:tblCellMar>
        </w:tblPrEx>
        <w:trPr>
          <w:trHeight w:val="1127" w:hRule="atLeast"/>
        </w:trPr>
        <w:tc>
          <w:tcPr>
            <w:tcW w:w="1965" w:type="dxa"/>
            <w:tcBorders>
              <w:top w:val="single" w:color="auto" w:sz="4" w:space="0"/>
              <w:left w:val="double" w:color="000000" w:sz="4" w:space="0"/>
              <w:bottom w:val="single" w:color="auto" w:sz="4" w:space="0"/>
              <w:right w:val="single" w:color="auto" w:sz="4" w:space="0"/>
            </w:tcBorders>
            <w:vAlign w:val="center"/>
          </w:tcPr>
          <w:p>
            <w:pPr>
              <w:widowControl/>
              <w:jc w:val="center"/>
              <w:rPr>
                <w:rFonts w:ascii="仿宋" w:hAnsi="仿宋" w:eastAsia="仿宋"/>
                <w:color w:val="262626"/>
                <w:kern w:val="0"/>
                <w:szCs w:val="21"/>
              </w:rPr>
            </w:pPr>
            <w:r>
              <w:rPr>
                <w:rFonts w:hint="eastAsia" w:ascii="仿宋" w:hAnsi="仿宋" w:eastAsia="仿宋"/>
                <w:color w:val="262626"/>
                <w:kern w:val="0"/>
                <w:szCs w:val="21"/>
              </w:rPr>
              <w:t>南京南站</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262626"/>
                <w:kern w:val="0"/>
                <w:szCs w:val="21"/>
              </w:rPr>
            </w:pPr>
            <w:r>
              <w:rPr>
                <w:rFonts w:hint="eastAsia" w:ascii="仿宋" w:hAnsi="仿宋" w:eastAsia="仿宋"/>
                <w:color w:val="262626"/>
                <w:kern w:val="0"/>
                <w:szCs w:val="21"/>
              </w:rPr>
              <w:t>6</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262626"/>
                <w:kern w:val="0"/>
                <w:szCs w:val="21"/>
              </w:rPr>
            </w:pPr>
            <w:r>
              <w:rPr>
                <w:rFonts w:hint="eastAsia" w:ascii="仿宋" w:hAnsi="仿宋" w:eastAsia="仿宋"/>
                <w:color w:val="262626"/>
                <w:kern w:val="0"/>
                <w:szCs w:val="21"/>
              </w:rPr>
              <w:t>10</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262626"/>
                <w:kern w:val="0"/>
                <w:szCs w:val="21"/>
              </w:rPr>
            </w:pPr>
            <w:r>
              <w:rPr>
                <w:rFonts w:hint="eastAsia" w:ascii="仿宋" w:hAnsi="仿宋" w:eastAsia="仿宋"/>
                <w:color w:val="262626"/>
                <w:kern w:val="0"/>
                <w:szCs w:val="21"/>
              </w:rPr>
              <w:t>12</w:t>
            </w:r>
          </w:p>
        </w:tc>
        <w:tc>
          <w:tcPr>
            <w:tcW w:w="3300" w:type="dxa"/>
            <w:tcBorders>
              <w:top w:val="single" w:color="auto" w:sz="4" w:space="0"/>
              <w:left w:val="single" w:color="auto" w:sz="4" w:space="0"/>
              <w:bottom w:val="single" w:color="auto" w:sz="4" w:space="0"/>
              <w:right w:val="double" w:color="000000" w:sz="4" w:space="0"/>
            </w:tcBorders>
            <w:vAlign w:val="center"/>
          </w:tcPr>
          <w:p>
            <w:pPr>
              <w:widowControl/>
              <w:rPr>
                <w:rFonts w:ascii="仿宋" w:hAnsi="仿宋" w:eastAsia="仿宋"/>
                <w:color w:val="262626"/>
                <w:kern w:val="0"/>
                <w:szCs w:val="21"/>
              </w:rPr>
            </w:pPr>
            <w:r>
              <w:rPr>
                <w:rFonts w:hint="eastAsia" w:ascii="仿宋" w:hAnsi="仿宋" w:eastAsia="仿宋"/>
                <w:color w:val="262626"/>
                <w:kern w:val="0"/>
                <w:szCs w:val="21"/>
              </w:rPr>
              <w:t>南京南站上车，乘坐地铁S3号线（宁和线，高家冲方向）</w:t>
            </w:r>
            <w:r>
              <w:rPr>
                <w:rFonts w:ascii="仿宋" w:hAnsi="仿宋" w:eastAsia="仿宋"/>
                <w:color w:val="262626"/>
                <w:kern w:val="0"/>
                <w:szCs w:val="21"/>
              </w:rPr>
              <w:t>→</w:t>
            </w:r>
            <w:r>
              <w:rPr>
                <w:rFonts w:hint="eastAsia" w:ascii="仿宋" w:hAnsi="仿宋" w:eastAsia="仿宋"/>
                <w:color w:val="262626"/>
                <w:kern w:val="0"/>
                <w:szCs w:val="21"/>
              </w:rPr>
              <w:t>春江路地铁站下车，步行至酒店。（全程90分钟）</w:t>
            </w:r>
          </w:p>
        </w:tc>
      </w:tr>
      <w:tr>
        <w:tblPrEx>
          <w:tblCellMar>
            <w:top w:w="0" w:type="dxa"/>
            <w:left w:w="108" w:type="dxa"/>
            <w:bottom w:w="0" w:type="dxa"/>
            <w:right w:w="108" w:type="dxa"/>
          </w:tblCellMar>
        </w:tblPrEx>
        <w:trPr>
          <w:trHeight w:val="1127" w:hRule="atLeast"/>
        </w:trPr>
        <w:tc>
          <w:tcPr>
            <w:tcW w:w="1965" w:type="dxa"/>
            <w:tcBorders>
              <w:top w:val="single" w:color="auto" w:sz="4" w:space="0"/>
              <w:left w:val="double" w:color="000000" w:sz="4" w:space="0"/>
              <w:bottom w:val="double" w:color="auto" w:sz="4" w:space="0"/>
              <w:right w:val="single" w:color="auto" w:sz="4" w:space="0"/>
            </w:tcBorders>
            <w:vAlign w:val="center"/>
          </w:tcPr>
          <w:p>
            <w:pPr>
              <w:widowControl/>
              <w:ind w:firstLine="630" w:firstLineChars="300"/>
              <w:rPr>
                <w:rFonts w:ascii="仿宋" w:hAnsi="仿宋" w:eastAsia="仿宋"/>
                <w:color w:val="262626"/>
                <w:kern w:val="0"/>
                <w:szCs w:val="21"/>
              </w:rPr>
            </w:pPr>
            <w:r>
              <w:rPr>
                <w:rFonts w:hint="eastAsia" w:ascii="仿宋" w:hAnsi="仿宋" w:eastAsia="仿宋"/>
                <w:color w:val="262626"/>
                <w:kern w:val="0"/>
                <w:szCs w:val="21"/>
              </w:rPr>
              <w:t>南京站</w:t>
            </w:r>
          </w:p>
        </w:tc>
        <w:tc>
          <w:tcPr>
            <w:tcW w:w="1125" w:type="dxa"/>
            <w:tcBorders>
              <w:top w:val="single" w:color="auto" w:sz="4" w:space="0"/>
              <w:left w:val="single" w:color="auto" w:sz="4" w:space="0"/>
              <w:bottom w:val="double" w:color="auto" w:sz="4" w:space="0"/>
              <w:right w:val="single" w:color="auto" w:sz="4" w:space="0"/>
            </w:tcBorders>
            <w:vAlign w:val="center"/>
          </w:tcPr>
          <w:p>
            <w:pPr>
              <w:widowControl/>
              <w:jc w:val="center"/>
              <w:rPr>
                <w:rFonts w:ascii="仿宋" w:hAnsi="仿宋" w:eastAsia="仿宋"/>
                <w:color w:val="262626"/>
                <w:kern w:val="0"/>
                <w:szCs w:val="21"/>
              </w:rPr>
            </w:pPr>
            <w:r>
              <w:rPr>
                <w:rFonts w:hint="eastAsia" w:ascii="仿宋" w:hAnsi="仿宋" w:eastAsia="仿宋"/>
                <w:color w:val="262626"/>
                <w:kern w:val="0"/>
                <w:szCs w:val="21"/>
              </w:rPr>
              <w:t>19</w:t>
            </w:r>
          </w:p>
        </w:tc>
        <w:tc>
          <w:tcPr>
            <w:tcW w:w="1530" w:type="dxa"/>
            <w:tcBorders>
              <w:top w:val="single" w:color="auto" w:sz="4" w:space="0"/>
              <w:left w:val="single" w:color="auto" w:sz="4" w:space="0"/>
              <w:bottom w:val="double" w:color="auto" w:sz="4" w:space="0"/>
              <w:right w:val="single" w:color="auto" w:sz="4" w:space="0"/>
            </w:tcBorders>
            <w:vAlign w:val="center"/>
          </w:tcPr>
          <w:p>
            <w:pPr>
              <w:widowControl/>
              <w:jc w:val="center"/>
              <w:rPr>
                <w:rFonts w:ascii="仿宋" w:hAnsi="仿宋" w:eastAsia="仿宋"/>
                <w:color w:val="262626"/>
                <w:kern w:val="0"/>
                <w:szCs w:val="21"/>
              </w:rPr>
            </w:pPr>
            <w:r>
              <w:rPr>
                <w:rFonts w:hint="eastAsia" w:ascii="仿宋" w:hAnsi="仿宋" w:eastAsia="仿宋"/>
                <w:color w:val="262626"/>
                <w:kern w:val="0"/>
                <w:szCs w:val="21"/>
              </w:rPr>
              <w:t>30</w:t>
            </w:r>
          </w:p>
        </w:tc>
        <w:tc>
          <w:tcPr>
            <w:tcW w:w="1500" w:type="dxa"/>
            <w:tcBorders>
              <w:top w:val="single" w:color="auto" w:sz="4" w:space="0"/>
              <w:left w:val="single" w:color="auto" w:sz="4" w:space="0"/>
              <w:bottom w:val="double" w:color="auto" w:sz="4" w:space="0"/>
              <w:right w:val="single" w:color="auto" w:sz="4" w:space="0"/>
            </w:tcBorders>
            <w:vAlign w:val="center"/>
          </w:tcPr>
          <w:p>
            <w:pPr>
              <w:widowControl/>
              <w:jc w:val="center"/>
              <w:rPr>
                <w:rFonts w:ascii="仿宋" w:hAnsi="仿宋" w:eastAsia="仿宋"/>
                <w:color w:val="262626"/>
                <w:kern w:val="0"/>
                <w:szCs w:val="21"/>
              </w:rPr>
            </w:pPr>
            <w:r>
              <w:rPr>
                <w:rFonts w:hint="eastAsia" w:ascii="仿宋" w:hAnsi="仿宋" w:eastAsia="仿宋"/>
                <w:color w:val="262626"/>
                <w:kern w:val="0"/>
                <w:szCs w:val="21"/>
              </w:rPr>
              <w:t>50</w:t>
            </w:r>
          </w:p>
        </w:tc>
        <w:tc>
          <w:tcPr>
            <w:tcW w:w="3300" w:type="dxa"/>
            <w:tcBorders>
              <w:top w:val="single" w:color="auto" w:sz="4" w:space="0"/>
              <w:left w:val="single" w:color="auto" w:sz="4" w:space="0"/>
              <w:bottom w:val="double" w:color="auto" w:sz="4" w:space="0"/>
              <w:right w:val="double" w:color="000000" w:sz="4" w:space="0"/>
            </w:tcBorders>
            <w:vAlign w:val="center"/>
          </w:tcPr>
          <w:p>
            <w:pPr>
              <w:widowControl/>
              <w:rPr>
                <w:rFonts w:ascii="仿宋" w:hAnsi="仿宋" w:eastAsia="仿宋"/>
                <w:color w:val="262626"/>
                <w:kern w:val="0"/>
                <w:szCs w:val="21"/>
              </w:rPr>
            </w:pPr>
            <w:r>
              <w:rPr>
                <w:rFonts w:hint="eastAsia" w:ascii="仿宋" w:hAnsi="仿宋" w:eastAsia="仿宋"/>
                <w:color w:val="262626"/>
                <w:kern w:val="0"/>
                <w:szCs w:val="21"/>
              </w:rPr>
              <w:t>至南京站地铁站（4号口进）乘坐1号线（开往中国药科大学方向）</w:t>
            </w:r>
            <w:r>
              <w:rPr>
                <w:rFonts w:ascii="仿宋" w:hAnsi="仿宋" w:eastAsia="仿宋"/>
                <w:color w:val="262626"/>
                <w:kern w:val="0"/>
                <w:szCs w:val="21"/>
              </w:rPr>
              <w:t>→</w:t>
            </w:r>
            <w:r>
              <w:rPr>
                <w:rFonts w:hint="eastAsia" w:ascii="仿宋" w:hAnsi="仿宋" w:eastAsia="仿宋"/>
                <w:color w:val="262626"/>
                <w:kern w:val="0"/>
                <w:szCs w:val="21"/>
              </w:rPr>
              <w:t>天隆寺地铁站 下车（2号口出），换乘75路公交车（春江新城北方向）</w:t>
            </w:r>
            <w:r>
              <w:rPr>
                <w:rFonts w:ascii="仿宋" w:hAnsi="仿宋" w:eastAsia="仿宋"/>
                <w:color w:val="262626"/>
                <w:kern w:val="0"/>
                <w:szCs w:val="21"/>
              </w:rPr>
              <w:t>→</w:t>
            </w:r>
            <w:r>
              <w:rPr>
                <w:rFonts w:hint="eastAsia" w:ascii="仿宋" w:hAnsi="仿宋" w:eastAsia="仿宋"/>
                <w:color w:val="262626"/>
                <w:kern w:val="0"/>
                <w:szCs w:val="21"/>
              </w:rPr>
              <w:t>西春路公交站下车，步行至酒店。（全程约50分钟）</w:t>
            </w:r>
          </w:p>
        </w:tc>
      </w:tr>
    </w:tbl>
    <w:p>
      <w:pPr>
        <w:widowControl/>
        <w:jc w:val="center"/>
        <w:rPr>
          <w:rFonts w:ascii="小标宋" w:hAnsi="宋体" w:eastAsia="小标宋" w:cs="宋体"/>
          <w:bCs/>
          <w:kern w:val="0"/>
          <w:sz w:val="32"/>
          <w:szCs w:val="32"/>
        </w:rPr>
      </w:pPr>
      <w:r>
        <w:rPr>
          <w:rFonts w:hint="eastAsia" w:ascii="小标宋" w:hAnsi="宋体" w:eastAsia="小标宋" w:cs="宋体"/>
          <w:bCs/>
          <w:kern w:val="0"/>
          <w:sz w:val="32"/>
          <w:szCs w:val="32"/>
        </w:rPr>
        <w:t>维也纳国际酒店（南京南站软件大道店）</w:t>
      </w:r>
    </w:p>
    <w:p>
      <w:pPr>
        <w:widowControl/>
        <w:jc w:val="center"/>
        <w:rPr>
          <w:rFonts w:eastAsia="小标宋"/>
          <w:bCs/>
          <w:kern w:val="0"/>
          <w:sz w:val="36"/>
          <w:szCs w:val="36"/>
        </w:rPr>
      </w:pPr>
      <w:r>
        <w:rPr>
          <w:rFonts w:hint="eastAsia" w:ascii="小标宋" w:hAnsi="宋体" w:eastAsia="小标宋" w:cs="宋体"/>
          <w:bCs/>
          <w:kern w:val="0"/>
          <w:sz w:val="32"/>
          <w:szCs w:val="32"/>
        </w:rPr>
        <w:t>交通信息一览表</w:t>
      </w:r>
    </w:p>
    <w:p>
      <w:pPr>
        <w:widowControl/>
        <w:spacing w:line="240" w:lineRule="exact"/>
        <w:jc w:val="center"/>
        <w:rPr>
          <w:rFonts w:eastAsia="小标宋"/>
          <w:bCs/>
          <w:kern w:val="0"/>
          <w:sz w:val="36"/>
          <w:szCs w:val="36"/>
        </w:rPr>
      </w:pPr>
    </w:p>
    <w:p>
      <w:pPr>
        <w:widowControl/>
        <w:spacing w:line="240" w:lineRule="exact"/>
        <w:jc w:val="center"/>
        <w:rPr>
          <w:rFonts w:eastAsia="小标宋"/>
          <w:bCs/>
          <w:kern w:val="0"/>
          <w:sz w:val="36"/>
          <w:szCs w:val="3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right="0"/>
        <w:jc w:val="both"/>
        <w:rPr>
          <w:rStyle w:val="8"/>
          <w:rFonts w:hint="eastAsia" w:ascii="微软雅黑" w:hAnsi="微软雅黑" w:eastAsia="微软雅黑" w:cs="微软雅黑"/>
          <w:i w:val="0"/>
          <w:caps w:val="0"/>
          <w:color w:val="000000"/>
          <w:spacing w:val="0"/>
          <w:sz w:val="27"/>
          <w:szCs w:val="27"/>
        </w:rPr>
      </w:pPr>
    </w:p>
    <w:p>
      <w:pPr>
        <w:jc w:val="both"/>
        <w:rPr>
          <w:rFonts w:hint="default" w:ascii="华文仿宋" w:hAnsi="华文仿宋" w:eastAsia="华文仿宋" w:cs="华文仿宋"/>
          <w:spacing w:val="-17"/>
          <w:sz w:val="32"/>
          <w:szCs w:val="32"/>
          <w:lang w:val="en-US" w:eastAsia="zh-CN"/>
        </w:rPr>
      </w:pPr>
    </w:p>
    <w:p>
      <w:pPr>
        <w:jc w:val="both"/>
        <w:rPr>
          <w:rFonts w:hint="default" w:ascii="华文仿宋" w:hAnsi="华文仿宋" w:eastAsia="华文仿宋" w:cs="华文仿宋"/>
          <w:spacing w:val="-17"/>
          <w:sz w:val="32"/>
          <w:szCs w:val="32"/>
          <w:lang w:val="en-US" w:eastAsia="zh-CN"/>
        </w:rPr>
      </w:pPr>
    </w:p>
    <w:p>
      <w:pPr>
        <w:jc w:val="both"/>
        <w:rPr>
          <w:rFonts w:hint="default" w:ascii="华文仿宋" w:hAnsi="华文仿宋" w:eastAsia="华文仿宋" w:cs="华文仿宋"/>
          <w:spacing w:val="-17"/>
          <w:sz w:val="32"/>
          <w:szCs w:val="32"/>
          <w:lang w:val="en-US" w:eastAsia="zh-CN"/>
        </w:rPr>
      </w:pPr>
    </w:p>
    <w:p>
      <w:pPr>
        <w:jc w:val="both"/>
        <w:rPr>
          <w:rFonts w:hint="default" w:ascii="华文仿宋" w:hAnsi="华文仿宋" w:eastAsia="华文仿宋" w:cs="华文仿宋"/>
          <w:spacing w:val="-17"/>
          <w:sz w:val="32"/>
          <w:szCs w:val="32"/>
          <w:lang w:val="en-US" w:eastAsia="zh-CN"/>
        </w:rPr>
      </w:pPr>
    </w:p>
    <w:p>
      <w:pPr>
        <w:jc w:val="both"/>
        <w:rPr>
          <w:rFonts w:hint="default" w:ascii="华文仿宋" w:hAnsi="华文仿宋" w:eastAsia="华文仿宋" w:cs="华文仿宋"/>
          <w:spacing w:val="-17"/>
          <w:sz w:val="32"/>
          <w:szCs w:val="32"/>
          <w:lang w:val="en-US" w:eastAsia="zh-CN"/>
        </w:rPr>
      </w:pPr>
    </w:p>
    <w:p>
      <w:pPr>
        <w:jc w:val="both"/>
        <w:rPr>
          <w:rFonts w:hint="default" w:ascii="华文仿宋" w:hAnsi="华文仿宋" w:eastAsia="华文仿宋" w:cs="华文仿宋"/>
          <w:spacing w:val="-17"/>
          <w:sz w:val="32"/>
          <w:szCs w:val="32"/>
          <w:lang w:val="en-US" w:eastAsia="zh-CN"/>
        </w:rPr>
      </w:pPr>
    </w:p>
    <w:p>
      <w:pPr>
        <w:jc w:val="both"/>
        <w:rPr>
          <w:rFonts w:hint="eastAsia" w:ascii="华文仿宋" w:hAnsi="华文仿宋" w:eastAsia="华文仿宋" w:cs="华文仿宋"/>
          <w:spacing w:val="-17"/>
          <w:sz w:val="32"/>
          <w:szCs w:val="32"/>
          <w:lang w:val="en-US" w:eastAsia="zh-CN"/>
        </w:rPr>
      </w:pPr>
      <w:r>
        <w:rPr>
          <w:rFonts w:hint="eastAsia" w:ascii="华文仿宋" w:hAnsi="华文仿宋" w:eastAsia="华文仿宋" w:cs="华文仿宋"/>
          <w:spacing w:val="-17"/>
          <w:sz w:val="32"/>
          <w:szCs w:val="32"/>
          <w:lang w:val="en-US" w:eastAsia="zh-CN"/>
        </w:rPr>
        <w:t xml:space="preserve">                                                                    </w:t>
      </w:r>
    </w:p>
    <w:p>
      <w:pPr>
        <w:jc w:val="both"/>
        <w:rPr>
          <w:rFonts w:hint="default" w:ascii="华文仿宋" w:hAnsi="华文仿宋" w:eastAsia="华文仿宋" w:cs="华文仿宋"/>
          <w:spacing w:val="-17"/>
          <w:sz w:val="32"/>
          <w:szCs w:val="32"/>
          <w:lang w:val="en-US" w:eastAsia="zh-CN"/>
        </w:rPr>
        <w:sectPr>
          <w:pgSz w:w="11906" w:h="16838"/>
          <w:pgMar w:top="1440" w:right="1800" w:bottom="1440" w:left="1800" w:header="851" w:footer="992" w:gutter="0"/>
          <w:cols w:space="425" w:num="1"/>
          <w:docGrid w:type="lines" w:linePitch="312" w:charSpace="0"/>
        </w:sectPr>
      </w:pPr>
    </w:p>
    <w:p>
      <w:pPr>
        <w:jc w:val="both"/>
        <w:rPr>
          <w:rFonts w:hint="eastAsia" w:ascii="黑体" w:hAnsi="黑体" w:eastAsia="黑体" w:cs="黑体"/>
          <w:sz w:val="32"/>
          <w:szCs w:val="32"/>
          <w:lang w:val="en-US" w:eastAsia="zh-CN"/>
        </w:rPr>
      </w:pPr>
      <w:r>
        <w:rPr>
          <w:rFonts w:hint="eastAsia" w:ascii="华文仿宋" w:hAnsi="华文仿宋" w:eastAsia="华文仿宋" w:cs="华文仿宋"/>
          <w:sz w:val="28"/>
          <w:szCs w:val="28"/>
          <w:lang w:val="en-US" w:eastAsia="zh-CN"/>
        </w:rPr>
        <w:t>附件2：</w:t>
      </w:r>
      <w:r>
        <w:rPr>
          <w:rFonts w:hint="eastAsia" w:ascii="黑体" w:hAnsi="黑体" w:eastAsia="黑体" w:cs="黑体"/>
          <w:sz w:val="32"/>
          <w:szCs w:val="32"/>
          <w:lang w:val="en-US" w:eastAsia="zh-CN"/>
        </w:rPr>
        <w:t xml:space="preserve">                  </w:t>
      </w:r>
    </w:p>
    <w:p>
      <w:pPr>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湖北省公路学会参加中国公路学会养护与管理分会第十一届学术年会名单汇总表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lang w:val="en-US" w:eastAsia="zh-CN"/>
        </w:rPr>
      </w:pPr>
    </w:p>
    <w:tbl>
      <w:tblPr>
        <w:tblStyle w:val="6"/>
        <w:tblW w:w="0" w:type="auto"/>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1290"/>
        <w:gridCol w:w="5265"/>
        <w:gridCol w:w="2086"/>
        <w:gridCol w:w="2363"/>
        <w:gridCol w:w="3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序号</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kern w:val="2"/>
                <w:sz w:val="30"/>
                <w:szCs w:val="30"/>
                <w:lang w:val="en-US" w:eastAsia="zh-CN" w:bidi="ar-SA"/>
              </w:rPr>
            </w:pPr>
            <w:r>
              <w:rPr>
                <w:rFonts w:hint="eastAsia" w:ascii="华文仿宋" w:hAnsi="华文仿宋" w:eastAsia="华文仿宋" w:cs="华文仿宋"/>
                <w:sz w:val="30"/>
                <w:szCs w:val="30"/>
                <w:lang w:val="en-US" w:eastAsia="zh-CN"/>
              </w:rPr>
              <w:t>姓  名</w:t>
            </w:r>
          </w:p>
        </w:tc>
        <w:tc>
          <w:tcPr>
            <w:tcW w:w="52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kern w:val="2"/>
                <w:sz w:val="30"/>
                <w:szCs w:val="30"/>
                <w:lang w:val="en-US" w:eastAsia="zh-CN" w:bidi="ar-SA"/>
              </w:rPr>
            </w:pPr>
            <w:r>
              <w:rPr>
                <w:rFonts w:hint="eastAsia" w:ascii="华文仿宋" w:hAnsi="华文仿宋" w:eastAsia="华文仿宋" w:cs="华文仿宋"/>
                <w:sz w:val="30"/>
                <w:szCs w:val="30"/>
                <w:lang w:val="en-US" w:eastAsia="zh-CN"/>
              </w:rPr>
              <w:t>单       位</w:t>
            </w:r>
          </w:p>
        </w:tc>
        <w:tc>
          <w:tcPr>
            <w:tcW w:w="20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kern w:val="2"/>
                <w:sz w:val="30"/>
                <w:szCs w:val="30"/>
                <w:lang w:val="en-US" w:eastAsia="zh-CN" w:bidi="ar-SA"/>
              </w:rPr>
            </w:pPr>
            <w:r>
              <w:rPr>
                <w:rFonts w:hint="eastAsia" w:ascii="华文仿宋" w:hAnsi="华文仿宋" w:eastAsia="华文仿宋" w:cs="华文仿宋"/>
                <w:sz w:val="30"/>
                <w:szCs w:val="30"/>
                <w:lang w:val="en-US" w:eastAsia="zh-CN"/>
              </w:rPr>
              <w:t>职务、职称</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kern w:val="2"/>
                <w:sz w:val="30"/>
                <w:szCs w:val="30"/>
                <w:lang w:val="en-US" w:eastAsia="zh-CN" w:bidi="ar-SA"/>
              </w:rPr>
            </w:pPr>
            <w:r>
              <w:rPr>
                <w:rFonts w:hint="eastAsia" w:ascii="华文仿宋" w:hAnsi="华文仿宋" w:eastAsia="华文仿宋" w:cs="华文仿宋"/>
                <w:sz w:val="30"/>
                <w:szCs w:val="30"/>
                <w:lang w:val="en-US" w:eastAsia="zh-CN"/>
              </w:rPr>
              <w:t>手机号</w:t>
            </w:r>
          </w:p>
        </w:tc>
        <w:tc>
          <w:tcPr>
            <w:tcW w:w="32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1</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仿宋" w:hAnsi="华文仿宋" w:eastAsia="华文仿宋" w:cs="华文仿宋"/>
                <w:kern w:val="2"/>
                <w:sz w:val="28"/>
                <w:szCs w:val="28"/>
                <w:vertAlign w:val="baseline"/>
                <w:lang w:val="en-US" w:eastAsia="zh-CN" w:bidi="ar-SA"/>
              </w:rPr>
            </w:pPr>
          </w:p>
        </w:tc>
        <w:tc>
          <w:tcPr>
            <w:tcW w:w="526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仿宋" w:hAnsi="华文仿宋" w:eastAsia="华文仿宋" w:cs="华文仿宋"/>
                <w:kern w:val="2"/>
                <w:sz w:val="28"/>
                <w:szCs w:val="28"/>
                <w:vertAlign w:val="baseline"/>
                <w:lang w:val="en-US" w:eastAsia="zh-CN" w:bidi="ar-SA"/>
              </w:rPr>
            </w:pPr>
          </w:p>
        </w:tc>
        <w:tc>
          <w:tcPr>
            <w:tcW w:w="208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仿宋" w:hAnsi="华文仿宋" w:eastAsia="华文仿宋" w:cs="华文仿宋"/>
                <w:kern w:val="2"/>
                <w:sz w:val="28"/>
                <w:szCs w:val="28"/>
                <w:highlight w:val="none"/>
                <w:vertAlign w:val="baseline"/>
                <w:lang w:val="en-US" w:eastAsia="zh-CN" w:bidi="ar-SA"/>
              </w:rPr>
            </w:pP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仿宋" w:hAnsi="华文仿宋" w:eastAsia="华文仿宋" w:cs="华文仿宋"/>
                <w:kern w:val="2"/>
                <w:sz w:val="28"/>
                <w:szCs w:val="28"/>
                <w:vertAlign w:val="baseline"/>
                <w:lang w:val="en-US" w:eastAsia="zh-CN" w:bidi="ar-SA"/>
              </w:rPr>
            </w:pPr>
          </w:p>
        </w:tc>
        <w:tc>
          <w:tcPr>
            <w:tcW w:w="3291"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2</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仿宋" w:hAnsi="华文仿宋" w:eastAsia="华文仿宋" w:cs="华文仿宋"/>
                <w:kern w:val="2"/>
                <w:sz w:val="28"/>
                <w:szCs w:val="28"/>
                <w:vertAlign w:val="baseline"/>
                <w:lang w:val="en-US" w:eastAsia="zh-CN" w:bidi="ar-SA"/>
              </w:rPr>
            </w:pPr>
          </w:p>
        </w:tc>
        <w:tc>
          <w:tcPr>
            <w:tcW w:w="526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仿宋" w:hAnsi="华文仿宋" w:eastAsia="华文仿宋" w:cs="华文仿宋"/>
                <w:kern w:val="2"/>
                <w:sz w:val="28"/>
                <w:szCs w:val="28"/>
                <w:vertAlign w:val="baseline"/>
                <w:lang w:val="en-US" w:eastAsia="zh-CN" w:bidi="ar-SA"/>
              </w:rPr>
            </w:pPr>
          </w:p>
        </w:tc>
        <w:tc>
          <w:tcPr>
            <w:tcW w:w="208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仿宋" w:hAnsi="华文仿宋" w:eastAsia="华文仿宋" w:cs="华文仿宋"/>
                <w:kern w:val="2"/>
                <w:sz w:val="28"/>
                <w:szCs w:val="28"/>
                <w:highlight w:val="none"/>
                <w:vertAlign w:val="baseline"/>
                <w:lang w:val="en-US" w:eastAsia="zh-CN" w:bidi="ar-SA"/>
              </w:rPr>
            </w:pP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仿宋" w:hAnsi="华文仿宋" w:eastAsia="华文仿宋" w:cs="华文仿宋"/>
                <w:kern w:val="2"/>
                <w:sz w:val="28"/>
                <w:szCs w:val="28"/>
                <w:vertAlign w:val="baseline"/>
                <w:lang w:val="en-US" w:eastAsia="zh-CN" w:bidi="ar-SA"/>
              </w:rPr>
            </w:pPr>
          </w:p>
        </w:tc>
        <w:tc>
          <w:tcPr>
            <w:tcW w:w="3291"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0"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3</w:t>
            </w:r>
          </w:p>
        </w:tc>
        <w:tc>
          <w:tcPr>
            <w:tcW w:w="129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5265"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086"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36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3291"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4</w:t>
            </w:r>
          </w:p>
        </w:tc>
        <w:tc>
          <w:tcPr>
            <w:tcW w:w="129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5265"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086"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36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3291"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0"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5</w:t>
            </w:r>
          </w:p>
        </w:tc>
        <w:tc>
          <w:tcPr>
            <w:tcW w:w="129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5265"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086"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36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3291"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6</w:t>
            </w:r>
          </w:p>
        </w:tc>
        <w:tc>
          <w:tcPr>
            <w:tcW w:w="129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5265"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086"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36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3291"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0"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7</w:t>
            </w:r>
          </w:p>
        </w:tc>
        <w:tc>
          <w:tcPr>
            <w:tcW w:w="129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5265"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086"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36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3291"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8</w:t>
            </w:r>
          </w:p>
        </w:tc>
        <w:tc>
          <w:tcPr>
            <w:tcW w:w="129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5265"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086"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36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3291"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0"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9</w:t>
            </w:r>
          </w:p>
        </w:tc>
        <w:tc>
          <w:tcPr>
            <w:tcW w:w="129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5265"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086"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36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3291"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10</w:t>
            </w:r>
          </w:p>
        </w:tc>
        <w:tc>
          <w:tcPr>
            <w:tcW w:w="129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5265"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086"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36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3291"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0"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11</w:t>
            </w:r>
          </w:p>
        </w:tc>
        <w:tc>
          <w:tcPr>
            <w:tcW w:w="129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5265"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086"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36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3291"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12</w:t>
            </w:r>
          </w:p>
        </w:tc>
        <w:tc>
          <w:tcPr>
            <w:tcW w:w="129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5265"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086"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36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3291"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0"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13</w:t>
            </w:r>
          </w:p>
        </w:tc>
        <w:tc>
          <w:tcPr>
            <w:tcW w:w="129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5265"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086"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36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3291"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14</w:t>
            </w:r>
          </w:p>
        </w:tc>
        <w:tc>
          <w:tcPr>
            <w:tcW w:w="129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5265"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086"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36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3291"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r>
    </w:tbl>
    <w:p>
      <w:pPr>
        <w:rPr>
          <w:rFonts w:hint="default" w:ascii="华文仿宋" w:hAnsi="华文仿宋" w:eastAsia="华文仿宋" w:cs="华文仿宋"/>
          <w:spacing w:val="0"/>
          <w:sz w:val="32"/>
          <w:szCs w:val="32"/>
          <w:lang w:val="en-US" w:eastAsia="zh-CN"/>
        </w:rPr>
      </w:pPr>
    </w:p>
    <w:sectPr>
      <w:pgSz w:w="16838" w:h="11906" w:orient="landscape"/>
      <w:pgMar w:top="669" w:right="873" w:bottom="669" w:left="873" w:header="851" w:footer="992" w:gutter="0"/>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小标宋">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02F2FD"/>
    <w:multiLevelType w:val="singleLevel"/>
    <w:tmpl w:val="8802F2F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333E8"/>
    <w:rsid w:val="064136A4"/>
    <w:rsid w:val="06731CBC"/>
    <w:rsid w:val="11586139"/>
    <w:rsid w:val="22425CA5"/>
    <w:rsid w:val="26C0162F"/>
    <w:rsid w:val="37815D46"/>
    <w:rsid w:val="40C55031"/>
    <w:rsid w:val="4EC13906"/>
    <w:rsid w:val="546678B6"/>
    <w:rsid w:val="6186476F"/>
    <w:rsid w:val="6B0F7B68"/>
    <w:rsid w:val="774333E8"/>
    <w:rsid w:val="77F01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2021-03-15T01:23:00Z</dcterms:created>
  <dc:creator>白兰</dc:creator>
  <cp:lastModifiedBy>白兰</cp:lastModifiedBy>
  <cp:lastPrinted>2021-03-15T03:39:17Z</cp:lastPrinted>
  <dcterms:modified xsi:type="dcterms:W3CDTF">2021-03-15T03:49:09Z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