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sz w:val="32"/>
          <w:szCs w:val="32"/>
        </w:rPr>
      </w:pPr>
      <w:bookmarkStart w:id="0" w:name="_GoBack"/>
      <w:bookmarkEnd w:id="0"/>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default" w:ascii="Arial" w:hAnsi="Arial" w:cs="Arial"/>
          <w:b/>
          <w:i w:val="0"/>
          <w:caps w:val="0"/>
          <w:color w:val="auto"/>
          <w:spacing w:val="0"/>
          <w:sz w:val="32"/>
          <w:szCs w:val="32"/>
        </w:rPr>
      </w:pPr>
      <w:r>
        <w:rPr>
          <w:rFonts w:hint="eastAsia" w:ascii="华文仿宋" w:hAnsi="华文仿宋" w:eastAsia="华文仿宋" w:cs="华文仿宋"/>
          <w:sz w:val="32"/>
          <w:szCs w:val="32"/>
        </w:rPr>
        <w:t>鄂公学字【2021】</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号</w:t>
      </w:r>
    </w:p>
    <w:p>
      <w:pPr>
        <w:jc w:val="center"/>
        <w:rPr>
          <w:rFonts w:hint="eastAsia" w:ascii="黑体" w:hAnsi="黑体" w:eastAsia="黑体" w:cs="黑体"/>
          <w:b w:val="0"/>
          <w:bCs/>
          <w:i w:val="0"/>
          <w:caps w:val="0"/>
          <w:color w:val="auto"/>
          <w:spacing w:val="0"/>
          <w:sz w:val="32"/>
          <w:szCs w:val="32"/>
        </w:rPr>
      </w:pPr>
    </w:p>
    <w:p>
      <w:pPr>
        <w:jc w:val="center"/>
        <w:rPr>
          <w:rFonts w:hint="eastAsia" w:ascii="黑体" w:hAnsi="黑体" w:eastAsia="黑体" w:cs="黑体"/>
          <w:b w:val="0"/>
          <w:bCs/>
          <w:i w:val="0"/>
          <w:caps w:val="0"/>
          <w:color w:val="auto"/>
          <w:spacing w:val="0"/>
          <w:sz w:val="32"/>
          <w:szCs w:val="32"/>
        </w:rPr>
      </w:pPr>
    </w:p>
    <w:p>
      <w:pPr>
        <w:jc w:val="center"/>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rPr>
        <w:t>关于推荐（申报）202</w:t>
      </w:r>
      <w:r>
        <w:rPr>
          <w:rFonts w:hint="eastAsia" w:ascii="黑体" w:hAnsi="黑体" w:eastAsia="黑体" w:cs="黑体"/>
          <w:b w:val="0"/>
          <w:bCs/>
          <w:i w:val="0"/>
          <w:caps w:val="0"/>
          <w:color w:val="auto"/>
          <w:spacing w:val="0"/>
          <w:sz w:val="32"/>
          <w:szCs w:val="32"/>
          <w:lang w:val="en-US" w:eastAsia="zh-CN"/>
        </w:rPr>
        <w:t>1</w:t>
      </w:r>
      <w:r>
        <w:rPr>
          <w:rFonts w:hint="eastAsia" w:ascii="黑体" w:hAnsi="黑体" w:eastAsia="黑体" w:cs="黑体"/>
          <w:b w:val="0"/>
          <w:bCs/>
          <w:i w:val="0"/>
          <w:caps w:val="0"/>
          <w:color w:val="auto"/>
          <w:spacing w:val="0"/>
          <w:sz w:val="32"/>
          <w:szCs w:val="32"/>
        </w:rPr>
        <w:t>年度“湖北省公路学会</w:t>
      </w:r>
    </w:p>
    <w:p>
      <w:pPr>
        <w:jc w:val="center"/>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rPr>
        <w:t>科学技术奖”及推荐 “中国公路学会科学技术奖”的通知</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各市州公路（交通）学会、各专业委员会、各有关单位：</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根据《湖北省公路学会科学技术奖奖励办法》等有关文件的规定和要求，现将2021年度“湖北省公路学会科学技术奖”的推荐（申报）工作有关事项通知如下,并将中国公路学会《关于推荐（申报）2021年度“中国公路学会科学技术奖”的通知》（见附件1）转发给你们，请按照通知要求进行申报。</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1、推荐（申报）成果需具备科技主管部门或中国公路学会（含省公路学会）等第三方评价机构出具的具有科学技术成果水平的评价证书（其中软科学类项目的评审证书或评价证书对成果水平不作要求），且评价或评审日期在2019年1月1日至2021年7月15日期间。</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科普成果应公开出版发行一年以上，即2020年7月15日前出版发行。需提交科普成果发行数量、再版次数的证明，被公开引用或应用证明，科普成果的质量证明等附件材料。单个项目授奖人数不超过15人，授奖单位不超过5个。</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2、为避免重复劳动，“湖北省公路学会科学技术技术奖推荐（申报）书”等申报材料采用“中国公路学会科学技术奖推荐（申报）书”、“中国公路学会科学技术奖项目评价简表”（见附件2）及相关附件证明材料。以上文件可从中国公路学会网站（http://www.chts.cn）下载。</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推荐（申报）“中国公路学会科学技术奖”的材料，请按照《关于推荐（申报）2021年度“中国公路学会科学技术奖”的通知》要求、程序（详见附件）填报。</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3、推荐（申报）时间</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湖北省公路学会科学技术奖推荐（申报）电子版（U盘）、书面材料（“申报书”一式2份、“科学技术奖项目评价简表”一式15份），报送时间截至2021年6月14日17:00（书面材料以邮寄日期为准），逾期不予受理。</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完成中国公路学会科学技术奖在线申报后，带有“版本号”等水印的推荐（申报）书（一式叁份），加盖湖北省公路学会公章，一份留湖北省公路学会，两份由申报单位寄送至中国公路学会。书面材料报送时间截至2021年7月24日。</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4、材料报送地址及联系方式</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地  址：武汉市建设大道384号，湖北省公路学会</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邮  编：430030</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联系人：彭永东  杨运娥  　　QQ邮箱：237977030</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电  话：027-83461727   13886019995  13995665072 </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1、关于推荐(申报)2021年度“中国公路学会科学技术奖”的通知（中国公路学会网站http://www.chts.cn下载）</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2、中国公路学会科学技术奖项目评价简表</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w:t>
      </w:r>
    </w:p>
    <w:p>
      <w:pPr>
        <w:ind w:firstLine="4480" w:firstLineChars="1400"/>
        <w:rPr>
          <w:rFonts w:hint="eastAsia" w:ascii="华文仿宋" w:hAnsi="华文仿宋" w:eastAsia="华文仿宋" w:cs="华文仿宋"/>
          <w:sz w:val="32"/>
          <w:szCs w:val="32"/>
          <w:lang w:val="en-US" w:eastAsia="zh-CN"/>
        </w:rPr>
      </w:pPr>
    </w:p>
    <w:p>
      <w:pPr>
        <w:ind w:firstLine="4480" w:firstLineChars="1400"/>
        <w:rPr>
          <w:rFonts w:hint="eastAsia" w:ascii="华文仿宋" w:hAnsi="华文仿宋" w:eastAsia="华文仿宋" w:cs="华文仿宋"/>
          <w:sz w:val="32"/>
          <w:szCs w:val="32"/>
          <w:lang w:val="en-US" w:eastAsia="zh-CN"/>
        </w:rPr>
      </w:pPr>
    </w:p>
    <w:p>
      <w:pPr>
        <w:ind w:firstLine="4480" w:firstLineChars="1400"/>
        <w:rPr>
          <w:rFonts w:hint="eastAsia" w:ascii="华文仿宋" w:hAnsi="华文仿宋" w:eastAsia="华文仿宋" w:cs="华文仿宋"/>
          <w:sz w:val="32"/>
          <w:szCs w:val="32"/>
          <w:lang w:val="en-US" w:eastAsia="zh-CN"/>
        </w:rPr>
      </w:pPr>
    </w:p>
    <w:p>
      <w:pPr>
        <w:ind w:firstLine="4480" w:firstLineChars="1400"/>
        <w:rPr>
          <w:rFonts w:hint="eastAsia" w:ascii="华文仿宋" w:hAnsi="华文仿宋" w:eastAsia="华文仿宋" w:cs="华文仿宋"/>
          <w:sz w:val="32"/>
          <w:szCs w:val="32"/>
          <w:lang w:val="en-US" w:eastAsia="zh-CN"/>
        </w:rPr>
      </w:pPr>
    </w:p>
    <w:p>
      <w:pPr>
        <w:ind w:firstLine="4480" w:firstLineChars="1400"/>
        <w:rPr>
          <w:rFonts w:hint="eastAsia" w:ascii="华文仿宋" w:hAnsi="华文仿宋" w:eastAsia="华文仿宋" w:cs="华文仿宋"/>
          <w:sz w:val="32"/>
          <w:szCs w:val="32"/>
          <w:lang w:val="en-US" w:eastAsia="zh-CN"/>
        </w:rPr>
      </w:pPr>
    </w:p>
    <w:p>
      <w:pPr>
        <w:ind w:firstLine="4480" w:firstLineChars="14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2021年4月16日</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default"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附件2: 中国公路学会科学技术奖项目评价简表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b/>
          <w:sz w:val="32"/>
          <w:szCs w:val="32"/>
        </w:rPr>
        <w:t>（技术开发项目）评价简表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position w:val="2"/>
          <w:sz w:val="24"/>
        </w:rPr>
      </w:pPr>
      <w:r>
        <w:rPr>
          <w:rFonts w:hint="eastAsia"/>
          <w:position w:val="2"/>
          <w:sz w:val="24"/>
        </w:rPr>
        <w:t>项 目 名 称：</w:t>
      </w:r>
    </w:p>
    <w:p>
      <w:pPr>
        <w:keepNext w:val="0"/>
        <w:keepLines w:val="0"/>
        <w:pageBreakBefore w:val="0"/>
        <w:widowControl w:val="0"/>
        <w:kinsoku/>
        <w:wordWrap/>
        <w:overflowPunct/>
        <w:topLinePunct w:val="0"/>
        <w:autoSpaceDE/>
        <w:autoSpaceDN/>
        <w:bidi w:val="0"/>
        <w:adjustRightInd/>
        <w:snapToGrid/>
        <w:spacing w:line="560" w:lineRule="exact"/>
        <w:ind w:left="-437"/>
        <w:textAlignment w:val="auto"/>
        <w:rPr>
          <w:position w:val="2"/>
        </w:rPr>
      </w:pPr>
      <w:r>
        <w:rPr>
          <w:position w:val="2"/>
          <w:sz w:val="24"/>
        </w:rPr>
        <w:t xml:space="preserve">    </w:t>
      </w:r>
      <w:r>
        <w:rPr>
          <w:rFonts w:hint="eastAsia"/>
          <w:position w:val="2"/>
          <w:sz w:val="24"/>
        </w:rPr>
        <w:t>主要完成单位：</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86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sz w:val="24"/>
              </w:rPr>
            </w:pPr>
          </w:p>
          <w:p>
            <w:pPr>
              <w:jc w:val="center"/>
              <w:rPr>
                <w:sz w:val="24"/>
              </w:rPr>
            </w:pPr>
            <w:r>
              <w:rPr>
                <w:rFonts w:hint="eastAsia"/>
                <w:sz w:val="24"/>
              </w:rPr>
              <w:t>评价指标</w:t>
            </w:r>
          </w:p>
          <w:p>
            <w:pPr>
              <w:jc w:val="center"/>
              <w:rPr>
                <w:sz w:val="24"/>
              </w:rPr>
            </w:pPr>
          </w:p>
        </w:tc>
        <w:tc>
          <w:tcPr>
            <w:tcW w:w="4860" w:type="dxa"/>
            <w:noWrap w:val="0"/>
            <w:vAlign w:val="center"/>
          </w:tcPr>
          <w:p>
            <w:pPr>
              <w:ind w:right="543" w:firstLine="1920" w:firstLineChars="800"/>
              <w:jc w:val="both"/>
              <w:rPr>
                <w:rFonts w:hint="eastAsia"/>
                <w:sz w:val="24"/>
              </w:rPr>
            </w:pPr>
            <w:r>
              <w:rPr>
                <w:rFonts w:hint="eastAsia"/>
                <w:sz w:val="24"/>
              </w:rPr>
              <w:t>指 标 含 义</w:t>
            </w:r>
          </w:p>
        </w:tc>
        <w:tc>
          <w:tcPr>
            <w:tcW w:w="2020" w:type="dxa"/>
            <w:noWrap w:val="0"/>
            <w:vAlign w:val="center"/>
          </w:tcPr>
          <w:p>
            <w:pPr>
              <w:jc w:val="center"/>
              <w:rPr>
                <w:rFonts w:hint="eastAsia"/>
                <w:sz w:val="24"/>
              </w:rPr>
            </w:pPr>
          </w:p>
          <w:p>
            <w:pPr>
              <w:jc w:val="center"/>
              <w:rPr>
                <w:rFonts w:hint="eastAsia"/>
                <w:sz w:val="24"/>
              </w:rPr>
            </w:pPr>
            <w:r>
              <w:rPr>
                <w:rFonts w:hint="eastAsia"/>
                <w:sz w:val="24"/>
              </w:rPr>
              <w:t>评 价 内 容</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技术创新程度</w:t>
            </w:r>
          </w:p>
        </w:tc>
        <w:tc>
          <w:tcPr>
            <w:tcW w:w="4860" w:type="dxa"/>
            <w:noWrap w:val="0"/>
            <w:vAlign w:val="center"/>
          </w:tcPr>
          <w:p>
            <w:pPr>
              <w:ind w:right="-9"/>
              <w:jc w:val="both"/>
              <w:rPr>
                <w:rFonts w:hint="eastAsia"/>
                <w:sz w:val="24"/>
              </w:rPr>
            </w:pPr>
            <w:r>
              <w:rPr>
                <w:rFonts w:hint="eastAsia"/>
                <w:sz w:val="24"/>
              </w:rPr>
              <w:t>指项目在技术开发中解决关键技术难题并取得技术突破，掌握核心技术并进行集成创新的程度，自主创新技术在总体技术中的比重。</w:t>
            </w:r>
          </w:p>
        </w:tc>
        <w:tc>
          <w:tcPr>
            <w:tcW w:w="2020" w:type="dxa"/>
            <w:noWrap w:val="0"/>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技术经济指标的先进程度</w:t>
            </w:r>
          </w:p>
        </w:tc>
        <w:tc>
          <w:tcPr>
            <w:tcW w:w="4860" w:type="dxa"/>
            <w:noWrap w:val="0"/>
            <w:vAlign w:val="center"/>
          </w:tcPr>
          <w:p>
            <w:pPr>
              <w:ind w:right="-9"/>
              <w:jc w:val="both"/>
              <w:rPr>
                <w:rFonts w:hint="eastAsia"/>
                <w:sz w:val="24"/>
              </w:rPr>
            </w:pPr>
            <w:r>
              <w:rPr>
                <w:rFonts w:hint="eastAsia"/>
                <w:sz w:val="24"/>
              </w:rPr>
              <w:t>指与国内外最先进技术相比其总体技术水平、主要技术（性能、性状、工艺参数等）、经济（投入产出比、性能价格比、成本、规模等）、环境、生态等指标所处的位置。</w:t>
            </w:r>
          </w:p>
        </w:tc>
        <w:tc>
          <w:tcPr>
            <w:tcW w:w="2020" w:type="dxa"/>
            <w:noWrap w:val="0"/>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技术创新对提高市场竞争能力的作用</w:t>
            </w:r>
          </w:p>
        </w:tc>
        <w:tc>
          <w:tcPr>
            <w:tcW w:w="4860" w:type="dxa"/>
            <w:noWrap w:val="0"/>
            <w:vAlign w:val="center"/>
          </w:tcPr>
          <w:p>
            <w:pPr>
              <w:ind w:right="-9"/>
              <w:jc w:val="both"/>
              <w:rPr>
                <w:rFonts w:hint="eastAsia"/>
                <w:sz w:val="24"/>
              </w:rPr>
            </w:pPr>
            <w:r>
              <w:rPr>
                <w:rFonts w:hint="eastAsia"/>
                <w:sz w:val="24"/>
              </w:rPr>
              <w:t>指自主研发的关键技术在市场竞争中发挥作用的情况，如：适应市场需求，形成竞争实力，替代进口产品或突破技术壁垒进入国际市场等。已经取得自主知识产权或形成先进技术标准的项目可酌情加分。</w:t>
            </w:r>
          </w:p>
        </w:tc>
        <w:tc>
          <w:tcPr>
            <w:tcW w:w="20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trPr>
        <w:tc>
          <w:tcPr>
            <w:tcW w:w="1800" w:type="dxa"/>
            <w:noWrap w:val="0"/>
            <w:vAlign w:val="center"/>
          </w:tcPr>
          <w:p>
            <w:pPr>
              <w:jc w:val="center"/>
              <w:rPr>
                <w:rFonts w:hint="eastAsia"/>
                <w:position w:val="-28"/>
                <w:sz w:val="24"/>
              </w:rPr>
            </w:pPr>
            <w:r>
              <w:rPr>
                <w:rFonts w:hint="eastAsia"/>
                <w:position w:val="-28"/>
                <w:sz w:val="24"/>
              </w:rPr>
              <w:t>已获经济效益</w:t>
            </w:r>
          </w:p>
        </w:tc>
        <w:tc>
          <w:tcPr>
            <w:tcW w:w="4860" w:type="dxa"/>
            <w:noWrap w:val="0"/>
            <w:vAlign w:val="center"/>
          </w:tcPr>
          <w:p>
            <w:pPr>
              <w:ind w:right="-9"/>
              <w:jc w:val="both"/>
              <w:rPr>
                <w:rFonts w:hint="eastAsia"/>
                <w:sz w:val="24"/>
              </w:rPr>
            </w:pPr>
            <w:r>
              <w:rPr>
                <w:rFonts w:hint="eastAsia"/>
                <w:sz w:val="24"/>
              </w:rPr>
              <w:t>指直接经济效益和间接经济效益，包括主要完成单位已经通过技术转让、增收节支、提高效益、降低成本获得的新增利润、税收的金额及他人由于使用该项目技术而产生的经济收益。</w:t>
            </w:r>
          </w:p>
        </w:tc>
        <w:tc>
          <w:tcPr>
            <w:tcW w:w="20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p>
          <w:p>
            <w:pPr>
              <w:jc w:val="center"/>
              <w:rPr>
                <w:rFonts w:hint="eastAsia"/>
                <w:position w:val="-28"/>
                <w:sz w:val="24"/>
              </w:rPr>
            </w:pPr>
            <w:r>
              <w:rPr>
                <w:rFonts w:hint="eastAsia"/>
                <w:position w:val="-28"/>
                <w:sz w:val="24"/>
              </w:rPr>
              <w:t>科技进步的推动作用</w:t>
            </w:r>
          </w:p>
          <w:p>
            <w:pPr>
              <w:jc w:val="center"/>
              <w:rPr>
                <w:rFonts w:hint="eastAsia"/>
                <w:position w:val="-28"/>
                <w:sz w:val="24"/>
              </w:rPr>
            </w:pPr>
          </w:p>
        </w:tc>
        <w:tc>
          <w:tcPr>
            <w:tcW w:w="4860" w:type="dxa"/>
            <w:noWrap w:val="0"/>
            <w:vAlign w:val="center"/>
          </w:tcPr>
          <w:p>
            <w:pPr>
              <w:ind w:right="-9"/>
              <w:jc w:val="both"/>
              <w:rPr>
                <w:rFonts w:hint="eastAsia"/>
                <w:sz w:val="24"/>
              </w:rPr>
            </w:pPr>
            <w:r>
              <w:rPr>
                <w:rFonts w:hint="eastAsia"/>
                <w:sz w:val="24"/>
              </w:rPr>
              <w:t>指项目技术水平提高的幅度，对实现高新技术产业化，解决行业、区域发展的重点、难点和关键问题，推动产业结构调整和优化升级，提高企业和相关行业竞争能力，实现行业技术跨越和技术进步的作用。</w:t>
            </w:r>
          </w:p>
        </w:tc>
        <w:tc>
          <w:tcPr>
            <w:tcW w:w="2020" w:type="dxa"/>
            <w:noWrap w:val="0"/>
            <w:vAlign w:val="center"/>
          </w:tcPr>
          <w:p>
            <w:pPr>
              <w:jc w:val="center"/>
              <w:rPr>
                <w:rFonts w:hint="eastAsia"/>
                <w:sz w:val="24"/>
              </w:rPr>
            </w:pPr>
          </w:p>
        </w:tc>
      </w:tr>
    </w:tbl>
    <w:p>
      <w:pPr>
        <w:rPr>
          <w:rFonts w:hint="eastAsia"/>
          <w:sz w:val="24"/>
        </w:rPr>
      </w:pPr>
    </w:p>
    <w:p>
      <w:pPr>
        <w:rPr>
          <w:rFonts w:hint="eastAsia"/>
          <w:sz w:val="24"/>
        </w:rPr>
      </w:pPr>
      <w:r>
        <w:rPr>
          <w:rFonts w:hint="eastAsia"/>
          <w:sz w:val="24"/>
        </w:rPr>
        <w:t>注：“指标含义”栏目可不打印。</w:t>
      </w:r>
    </w:p>
    <w:p>
      <w:pPr>
        <w:rPr>
          <w:rFonts w:hint="eastAsia"/>
        </w:rPr>
      </w:pPr>
    </w:p>
    <w:p>
      <w:pPr>
        <w:rPr>
          <w:rFonts w:hint="eastAsia"/>
        </w:rPr>
      </w:pPr>
    </w:p>
    <w:p>
      <w:pPr>
        <w:jc w:val="center"/>
        <w:rPr>
          <w:b/>
          <w:sz w:val="32"/>
          <w:szCs w:val="32"/>
        </w:rPr>
      </w:pPr>
      <w:r>
        <w:rPr>
          <w:rFonts w:hint="eastAsia"/>
          <w:b/>
          <w:sz w:val="32"/>
          <w:szCs w:val="32"/>
        </w:rPr>
        <w:t>（社会公益项目）评价简表</w:t>
      </w:r>
    </w:p>
    <w:p/>
    <w:p>
      <w:pPr>
        <w:keepNext w:val="0"/>
        <w:keepLines w:val="0"/>
        <w:pageBreakBefore w:val="0"/>
        <w:widowControl w:val="0"/>
        <w:kinsoku/>
        <w:wordWrap/>
        <w:overflowPunct/>
        <w:topLinePunct w:val="0"/>
        <w:autoSpaceDE/>
        <w:autoSpaceDN/>
        <w:bidi w:val="0"/>
        <w:adjustRightInd/>
        <w:snapToGrid/>
        <w:spacing w:line="600" w:lineRule="exact"/>
        <w:ind w:left="-437" w:firstLine="495"/>
        <w:textAlignment w:val="auto"/>
        <w:rPr>
          <w:rFonts w:hint="eastAsia"/>
          <w:position w:val="2"/>
          <w:sz w:val="24"/>
        </w:rPr>
      </w:pPr>
      <w:r>
        <w:rPr>
          <w:rFonts w:hint="eastAsia"/>
          <w:position w:val="2"/>
          <w:sz w:val="24"/>
        </w:rPr>
        <w:t xml:space="preserve"> 项 目 名 称：</w:t>
      </w:r>
    </w:p>
    <w:p>
      <w:pPr>
        <w:keepNext w:val="0"/>
        <w:keepLines w:val="0"/>
        <w:pageBreakBefore w:val="0"/>
        <w:widowControl w:val="0"/>
        <w:kinsoku/>
        <w:wordWrap/>
        <w:overflowPunct/>
        <w:topLinePunct w:val="0"/>
        <w:autoSpaceDE/>
        <w:autoSpaceDN/>
        <w:bidi w:val="0"/>
        <w:adjustRightInd/>
        <w:snapToGrid/>
        <w:spacing w:line="600" w:lineRule="exact"/>
        <w:ind w:left="-437" w:firstLine="480"/>
        <w:textAlignment w:val="auto"/>
        <w:rPr>
          <w:rFonts w:hint="eastAsia"/>
          <w:position w:val="2"/>
          <w:sz w:val="24"/>
        </w:rPr>
      </w:pPr>
      <w:r>
        <w:rPr>
          <w:rFonts w:hint="eastAsia"/>
          <w:position w:val="2"/>
          <w:sz w:val="24"/>
        </w:rPr>
        <w:t>主要完成单位：</w:t>
      </w:r>
    </w:p>
    <w:p>
      <w:pPr>
        <w:ind w:left="-434" w:firstLine="480"/>
        <w:rPr>
          <w:rFonts w:hint="eastAsia"/>
          <w:position w:val="2"/>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86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top"/>
          </w:tcPr>
          <w:p>
            <w:pPr>
              <w:jc w:val="center"/>
              <w:rPr>
                <w:sz w:val="24"/>
              </w:rPr>
            </w:pPr>
          </w:p>
          <w:p>
            <w:pPr>
              <w:jc w:val="center"/>
              <w:rPr>
                <w:sz w:val="24"/>
              </w:rPr>
            </w:pPr>
            <w:r>
              <w:rPr>
                <w:rFonts w:hint="eastAsia"/>
                <w:sz w:val="24"/>
              </w:rPr>
              <w:t>评价指标</w:t>
            </w:r>
          </w:p>
          <w:p>
            <w:pPr>
              <w:jc w:val="center"/>
              <w:rPr>
                <w:sz w:val="24"/>
              </w:rPr>
            </w:pPr>
          </w:p>
        </w:tc>
        <w:tc>
          <w:tcPr>
            <w:tcW w:w="4860" w:type="dxa"/>
            <w:noWrap w:val="0"/>
            <w:vAlign w:val="top"/>
          </w:tcPr>
          <w:p>
            <w:pPr>
              <w:ind w:right="543"/>
              <w:jc w:val="center"/>
              <w:rPr>
                <w:rFonts w:hint="eastAsia"/>
                <w:sz w:val="24"/>
              </w:rPr>
            </w:pPr>
          </w:p>
          <w:p>
            <w:pPr>
              <w:ind w:right="543"/>
              <w:jc w:val="center"/>
              <w:rPr>
                <w:rFonts w:hint="eastAsia"/>
                <w:sz w:val="24"/>
              </w:rPr>
            </w:pPr>
            <w:r>
              <w:rPr>
                <w:rFonts w:hint="eastAsia"/>
                <w:sz w:val="24"/>
              </w:rPr>
              <w:t>指 标 含 义</w:t>
            </w:r>
          </w:p>
        </w:tc>
        <w:tc>
          <w:tcPr>
            <w:tcW w:w="2020" w:type="dxa"/>
            <w:noWrap w:val="0"/>
            <w:vAlign w:val="top"/>
          </w:tcPr>
          <w:p>
            <w:pPr>
              <w:jc w:val="center"/>
              <w:rPr>
                <w:rFonts w:hint="eastAsia"/>
                <w:sz w:val="24"/>
              </w:rPr>
            </w:pPr>
          </w:p>
          <w:p>
            <w:pPr>
              <w:jc w:val="center"/>
              <w:rPr>
                <w:rFonts w:hint="eastAsia"/>
                <w:sz w:val="24"/>
              </w:rPr>
            </w:pPr>
            <w:r>
              <w:rPr>
                <w:rFonts w:hint="eastAsia"/>
                <w:sz w:val="24"/>
              </w:rPr>
              <w:t>评 价 内 容</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1800" w:type="dxa"/>
            <w:noWrap w:val="0"/>
            <w:vAlign w:val="center"/>
          </w:tcPr>
          <w:p>
            <w:pPr>
              <w:jc w:val="center"/>
              <w:rPr>
                <w:rFonts w:hint="eastAsia"/>
                <w:position w:val="-28"/>
                <w:sz w:val="24"/>
              </w:rPr>
            </w:pPr>
            <w:r>
              <w:rPr>
                <w:rFonts w:hint="eastAsia"/>
                <w:position w:val="-28"/>
                <w:sz w:val="24"/>
              </w:rPr>
              <w:t>技术创新程度</w:t>
            </w:r>
          </w:p>
        </w:tc>
        <w:tc>
          <w:tcPr>
            <w:tcW w:w="4860" w:type="dxa"/>
            <w:noWrap w:val="0"/>
            <w:vAlign w:val="center"/>
          </w:tcPr>
          <w:p>
            <w:pPr>
              <w:ind w:right="-9"/>
              <w:jc w:val="both"/>
              <w:rPr>
                <w:rFonts w:hint="eastAsia"/>
                <w:sz w:val="24"/>
              </w:rPr>
            </w:pPr>
            <w:r>
              <w:rPr>
                <w:rFonts w:hint="eastAsia"/>
                <w:sz w:val="24"/>
              </w:rPr>
              <w:t>指项目在科学研究和技术开发中取得的进展和创新程度，包括建立新技术、新方法、新装置，掌握新规律，及进行系统集成创新等。</w:t>
            </w:r>
          </w:p>
        </w:tc>
        <w:tc>
          <w:tcPr>
            <w:tcW w:w="2020"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800" w:type="dxa"/>
            <w:noWrap w:val="0"/>
            <w:vAlign w:val="center"/>
          </w:tcPr>
          <w:p>
            <w:pPr>
              <w:jc w:val="center"/>
              <w:rPr>
                <w:rFonts w:hint="eastAsia"/>
                <w:position w:val="-28"/>
                <w:sz w:val="24"/>
              </w:rPr>
            </w:pPr>
            <w:r>
              <w:rPr>
                <w:rFonts w:hint="eastAsia"/>
                <w:position w:val="-28"/>
                <w:sz w:val="24"/>
              </w:rPr>
              <w:t>技术经济指标的先进程度</w:t>
            </w:r>
          </w:p>
        </w:tc>
        <w:tc>
          <w:tcPr>
            <w:tcW w:w="4860" w:type="dxa"/>
            <w:noWrap w:val="0"/>
            <w:vAlign w:val="center"/>
          </w:tcPr>
          <w:p>
            <w:pPr>
              <w:ind w:right="-9"/>
              <w:jc w:val="both"/>
              <w:rPr>
                <w:rFonts w:hint="eastAsia"/>
                <w:position w:val="-30"/>
                <w:sz w:val="24"/>
              </w:rPr>
            </w:pPr>
            <w:r>
              <w:rPr>
                <w:rFonts w:hint="eastAsia"/>
                <w:position w:val="-30"/>
                <w:sz w:val="24"/>
              </w:rPr>
              <w:t>指项目与国内外同类技术、方法、装置比较，其性能、功能参数及总体技术指标等的水平。</w:t>
            </w:r>
          </w:p>
        </w:tc>
        <w:tc>
          <w:tcPr>
            <w:tcW w:w="2020"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800" w:type="dxa"/>
            <w:noWrap w:val="0"/>
            <w:vAlign w:val="center"/>
          </w:tcPr>
          <w:p>
            <w:pPr>
              <w:jc w:val="both"/>
              <w:rPr>
                <w:rFonts w:hint="eastAsia"/>
                <w:position w:val="-28"/>
                <w:sz w:val="24"/>
              </w:rPr>
            </w:pPr>
            <w:r>
              <w:rPr>
                <w:rFonts w:hint="eastAsia"/>
                <w:position w:val="-28"/>
                <w:sz w:val="24"/>
              </w:rPr>
              <w:t>推广、应用程度</w:t>
            </w:r>
          </w:p>
        </w:tc>
        <w:tc>
          <w:tcPr>
            <w:tcW w:w="4860" w:type="dxa"/>
            <w:noWrap w:val="0"/>
            <w:vAlign w:val="center"/>
          </w:tcPr>
          <w:p>
            <w:pPr>
              <w:ind w:right="-9"/>
              <w:jc w:val="both"/>
              <w:rPr>
                <w:rFonts w:hint="eastAsia"/>
                <w:sz w:val="24"/>
              </w:rPr>
            </w:pPr>
          </w:p>
          <w:p>
            <w:pPr>
              <w:pStyle w:val="2"/>
              <w:jc w:val="both"/>
              <w:rPr>
                <w:rFonts w:hint="eastAsia"/>
              </w:rPr>
            </w:pPr>
            <w:r>
              <w:rPr>
                <w:rFonts w:hint="eastAsia"/>
              </w:rPr>
              <w:t>指项目的实用性、适用性和已经推广应用的范围。对显著促进行业标准提升或具有自主知识产权的项目可酌情加分。</w:t>
            </w:r>
          </w:p>
        </w:tc>
        <w:tc>
          <w:tcPr>
            <w:tcW w:w="2020"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p>
          <w:p>
            <w:pPr>
              <w:jc w:val="center"/>
              <w:rPr>
                <w:rFonts w:hint="eastAsia"/>
                <w:position w:val="-28"/>
                <w:sz w:val="24"/>
              </w:rPr>
            </w:pPr>
            <w:r>
              <w:rPr>
                <w:rFonts w:hint="eastAsia"/>
                <w:position w:val="-28"/>
                <w:sz w:val="24"/>
              </w:rPr>
              <w:t>已获社会、生态、环境效益</w:t>
            </w:r>
          </w:p>
          <w:p>
            <w:pPr>
              <w:jc w:val="center"/>
              <w:rPr>
                <w:rFonts w:hint="eastAsia"/>
                <w:position w:val="-28"/>
                <w:sz w:val="24"/>
              </w:rPr>
            </w:pPr>
          </w:p>
        </w:tc>
        <w:tc>
          <w:tcPr>
            <w:tcW w:w="4860" w:type="dxa"/>
            <w:noWrap w:val="0"/>
            <w:vAlign w:val="center"/>
          </w:tcPr>
          <w:p>
            <w:pPr>
              <w:ind w:right="-9"/>
              <w:jc w:val="both"/>
              <w:rPr>
                <w:rFonts w:hint="eastAsia"/>
                <w:sz w:val="24"/>
              </w:rPr>
            </w:pPr>
          </w:p>
          <w:p>
            <w:pPr>
              <w:ind w:right="-9"/>
              <w:jc w:val="both"/>
              <w:rPr>
                <w:rFonts w:hint="eastAsia"/>
                <w:sz w:val="24"/>
              </w:rPr>
            </w:pPr>
            <w:r>
              <w:rPr>
                <w:rFonts w:hint="eastAsia"/>
                <w:sz w:val="24"/>
              </w:rPr>
              <w:t>指项目对提高国家科学研究基础建设水平和科学技术普及的贡献，或在环境、生态、资源保护与合理利用，提高人民生活质量和健康水平，防灾、减灾，保障经济、社会有序、持久发展等方面所取得的综合效益。</w:t>
            </w:r>
          </w:p>
          <w:p>
            <w:pPr>
              <w:ind w:right="-9"/>
              <w:jc w:val="both"/>
              <w:rPr>
                <w:rFonts w:hint="eastAsia"/>
                <w:sz w:val="24"/>
              </w:rPr>
            </w:pPr>
          </w:p>
        </w:tc>
        <w:tc>
          <w:tcPr>
            <w:tcW w:w="2020"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p>
          <w:p>
            <w:pPr>
              <w:jc w:val="center"/>
              <w:rPr>
                <w:rFonts w:hint="eastAsia"/>
                <w:position w:val="-28"/>
                <w:sz w:val="24"/>
              </w:rPr>
            </w:pPr>
            <w:r>
              <w:rPr>
                <w:rFonts w:hint="eastAsia"/>
                <w:position w:val="-28"/>
                <w:sz w:val="24"/>
              </w:rPr>
              <w:t>科技进步的推动作用</w:t>
            </w:r>
          </w:p>
          <w:p>
            <w:pPr>
              <w:jc w:val="center"/>
              <w:rPr>
                <w:rFonts w:hint="eastAsia"/>
                <w:position w:val="-28"/>
                <w:sz w:val="24"/>
              </w:rPr>
            </w:pPr>
          </w:p>
        </w:tc>
        <w:tc>
          <w:tcPr>
            <w:tcW w:w="4860" w:type="dxa"/>
            <w:noWrap w:val="0"/>
            <w:vAlign w:val="center"/>
          </w:tcPr>
          <w:p>
            <w:pPr>
              <w:ind w:right="-9"/>
              <w:jc w:val="both"/>
              <w:rPr>
                <w:rFonts w:hint="eastAsia"/>
                <w:sz w:val="24"/>
              </w:rPr>
            </w:pPr>
          </w:p>
          <w:p>
            <w:pPr>
              <w:ind w:right="-9"/>
              <w:jc w:val="both"/>
              <w:rPr>
                <w:rFonts w:hint="eastAsia"/>
                <w:sz w:val="24"/>
              </w:rPr>
            </w:pPr>
          </w:p>
          <w:p>
            <w:pPr>
              <w:ind w:right="-9"/>
              <w:jc w:val="both"/>
              <w:rPr>
                <w:rFonts w:hint="eastAsia"/>
                <w:sz w:val="24"/>
              </w:rPr>
            </w:pPr>
            <w:r>
              <w:rPr>
                <w:rFonts w:hint="eastAsia"/>
                <w:sz w:val="24"/>
              </w:rPr>
              <w:t>指项目技术水平提高的幅度，和对解决行业、区域学科发展的关键问题，实现技术跨越或技术进步，制定国家、行业（学科）标准，推动行业（学科）或区域科技进步的作用。</w:t>
            </w:r>
          </w:p>
          <w:p>
            <w:pPr>
              <w:ind w:right="-9"/>
              <w:jc w:val="both"/>
              <w:rPr>
                <w:rFonts w:hint="eastAsia"/>
                <w:sz w:val="24"/>
              </w:rPr>
            </w:pPr>
          </w:p>
          <w:p>
            <w:pPr>
              <w:ind w:right="-9"/>
              <w:jc w:val="both"/>
              <w:rPr>
                <w:rFonts w:hint="eastAsia"/>
                <w:sz w:val="24"/>
              </w:rPr>
            </w:pPr>
          </w:p>
        </w:tc>
        <w:tc>
          <w:tcPr>
            <w:tcW w:w="2020" w:type="dxa"/>
            <w:noWrap w:val="0"/>
            <w:vAlign w:val="top"/>
          </w:tcPr>
          <w:p>
            <w:pPr>
              <w:jc w:val="center"/>
              <w:rPr>
                <w:rFonts w:hint="eastAsia"/>
                <w:sz w:val="24"/>
              </w:rPr>
            </w:pPr>
          </w:p>
        </w:tc>
      </w:tr>
    </w:tbl>
    <w:p>
      <w:pPr>
        <w:rPr>
          <w:rFonts w:hint="eastAsia"/>
          <w:sz w:val="24"/>
        </w:rPr>
      </w:pPr>
    </w:p>
    <w:p>
      <w:pPr>
        <w:rPr>
          <w:rFonts w:hint="eastAsia"/>
          <w:sz w:val="24"/>
        </w:rPr>
      </w:pPr>
      <w:r>
        <w:rPr>
          <w:rFonts w:hint="eastAsia"/>
          <w:sz w:val="24"/>
        </w:rPr>
        <w:t>注：“指标含义”栏目可不打印。</w:t>
      </w:r>
    </w:p>
    <w:p>
      <w:pPr>
        <w:rPr>
          <w:rFonts w:hint="eastAsia"/>
        </w:rPr>
      </w:pPr>
    </w:p>
    <w:p>
      <w:pPr>
        <w:jc w:val="center"/>
        <w:rPr>
          <w:b/>
          <w:sz w:val="32"/>
          <w:szCs w:val="32"/>
        </w:rPr>
      </w:pPr>
      <w:r>
        <w:rPr>
          <w:rFonts w:hint="eastAsia"/>
          <w:b/>
          <w:sz w:val="32"/>
          <w:szCs w:val="32"/>
        </w:rPr>
        <w:t>（重大工程项目）评价简表</w:t>
      </w:r>
    </w:p>
    <w:p/>
    <w:p>
      <w:pPr>
        <w:keepNext w:val="0"/>
        <w:keepLines w:val="0"/>
        <w:pageBreakBefore w:val="0"/>
        <w:widowControl w:val="0"/>
        <w:kinsoku/>
        <w:wordWrap/>
        <w:overflowPunct/>
        <w:topLinePunct w:val="0"/>
        <w:autoSpaceDE/>
        <w:autoSpaceDN/>
        <w:bidi w:val="0"/>
        <w:adjustRightInd/>
        <w:snapToGrid/>
        <w:spacing w:line="600" w:lineRule="exact"/>
        <w:ind w:left="-437" w:firstLine="495"/>
        <w:textAlignment w:val="auto"/>
        <w:rPr>
          <w:rFonts w:hint="eastAsia"/>
          <w:position w:val="2"/>
          <w:sz w:val="24"/>
        </w:rPr>
      </w:pPr>
      <w:r>
        <w:rPr>
          <w:rFonts w:hint="eastAsia"/>
          <w:position w:val="2"/>
          <w:sz w:val="24"/>
        </w:rPr>
        <w:t>项 目 名 称：</w:t>
      </w:r>
    </w:p>
    <w:p>
      <w:pPr>
        <w:keepNext w:val="0"/>
        <w:keepLines w:val="0"/>
        <w:pageBreakBefore w:val="0"/>
        <w:widowControl w:val="0"/>
        <w:kinsoku/>
        <w:wordWrap/>
        <w:overflowPunct/>
        <w:topLinePunct w:val="0"/>
        <w:autoSpaceDE/>
        <w:autoSpaceDN/>
        <w:bidi w:val="0"/>
        <w:adjustRightInd/>
        <w:snapToGrid/>
        <w:spacing w:line="600" w:lineRule="exact"/>
        <w:ind w:left="-437"/>
        <w:textAlignment w:val="auto"/>
        <w:rPr>
          <w:position w:val="2"/>
        </w:rPr>
      </w:pPr>
      <w:r>
        <w:rPr>
          <w:position w:val="2"/>
          <w:sz w:val="24"/>
        </w:rPr>
        <w:t xml:space="preserve">    </w:t>
      </w:r>
      <w:r>
        <w:rPr>
          <w:rFonts w:hint="eastAsia"/>
          <w:position w:val="2"/>
          <w:sz w:val="24"/>
        </w:rPr>
        <w:t>主要完成单位：</w:t>
      </w:r>
    </w:p>
    <w:tbl>
      <w:tblPr>
        <w:tblStyle w:val="3"/>
        <w:tblW w:w="8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071"/>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top"/>
          </w:tcPr>
          <w:p>
            <w:pPr>
              <w:jc w:val="center"/>
              <w:rPr>
                <w:sz w:val="24"/>
              </w:rPr>
            </w:pPr>
          </w:p>
          <w:p>
            <w:pPr>
              <w:jc w:val="center"/>
              <w:rPr>
                <w:sz w:val="24"/>
              </w:rPr>
            </w:pPr>
            <w:r>
              <w:rPr>
                <w:rFonts w:hint="eastAsia"/>
                <w:sz w:val="24"/>
              </w:rPr>
              <w:t>评价指标</w:t>
            </w:r>
          </w:p>
          <w:p>
            <w:pPr>
              <w:jc w:val="center"/>
              <w:rPr>
                <w:sz w:val="24"/>
              </w:rPr>
            </w:pPr>
          </w:p>
        </w:tc>
        <w:tc>
          <w:tcPr>
            <w:tcW w:w="4071" w:type="dxa"/>
            <w:noWrap w:val="0"/>
            <w:vAlign w:val="top"/>
          </w:tcPr>
          <w:p>
            <w:pPr>
              <w:ind w:right="543"/>
              <w:jc w:val="center"/>
              <w:rPr>
                <w:rFonts w:hint="eastAsia"/>
                <w:sz w:val="24"/>
              </w:rPr>
            </w:pPr>
          </w:p>
          <w:p>
            <w:pPr>
              <w:ind w:right="543"/>
              <w:jc w:val="center"/>
              <w:rPr>
                <w:rFonts w:hint="eastAsia"/>
                <w:sz w:val="24"/>
              </w:rPr>
            </w:pPr>
            <w:r>
              <w:rPr>
                <w:rFonts w:hint="eastAsia"/>
                <w:sz w:val="24"/>
              </w:rPr>
              <w:t>指 标 含 义</w:t>
            </w:r>
          </w:p>
        </w:tc>
        <w:tc>
          <w:tcPr>
            <w:tcW w:w="2809" w:type="dxa"/>
            <w:noWrap w:val="0"/>
            <w:vAlign w:val="top"/>
          </w:tcPr>
          <w:p>
            <w:pPr>
              <w:jc w:val="center"/>
              <w:rPr>
                <w:rFonts w:hint="eastAsia"/>
                <w:sz w:val="24"/>
              </w:rPr>
            </w:pPr>
          </w:p>
          <w:p>
            <w:pPr>
              <w:jc w:val="center"/>
              <w:rPr>
                <w:rFonts w:hint="eastAsia"/>
                <w:sz w:val="24"/>
              </w:rPr>
            </w:pPr>
            <w:r>
              <w:rPr>
                <w:rFonts w:hint="eastAsia"/>
                <w:sz w:val="24"/>
              </w:rPr>
              <w:t>评 价 内 容</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技术创新程度</w:t>
            </w:r>
          </w:p>
        </w:tc>
        <w:tc>
          <w:tcPr>
            <w:tcW w:w="4071" w:type="dxa"/>
            <w:noWrap w:val="0"/>
            <w:vAlign w:val="center"/>
          </w:tcPr>
          <w:p>
            <w:pPr>
              <w:ind w:right="-9"/>
              <w:jc w:val="both"/>
              <w:rPr>
                <w:rFonts w:hint="eastAsia"/>
                <w:sz w:val="24"/>
              </w:rPr>
            </w:pPr>
          </w:p>
          <w:p>
            <w:pPr>
              <w:ind w:right="-9"/>
              <w:jc w:val="both"/>
              <w:rPr>
                <w:rFonts w:hint="eastAsia"/>
                <w:sz w:val="24"/>
              </w:rPr>
            </w:pPr>
            <w:r>
              <w:rPr>
                <w:rFonts w:hint="eastAsia"/>
                <w:sz w:val="24"/>
              </w:rPr>
              <w:t>指项目在关键技术、系统综合集成及管理方面的创新程度和具有自主知识产权技术在总体技术中所占比重。</w:t>
            </w:r>
          </w:p>
          <w:p>
            <w:pPr>
              <w:ind w:right="-9"/>
              <w:jc w:val="both"/>
              <w:rPr>
                <w:rFonts w:hint="eastAsia"/>
                <w:sz w:val="24"/>
              </w:rPr>
            </w:pPr>
          </w:p>
        </w:tc>
        <w:tc>
          <w:tcPr>
            <w:tcW w:w="2809"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项目规模及难易、复杂程度</w:t>
            </w:r>
          </w:p>
        </w:tc>
        <w:tc>
          <w:tcPr>
            <w:tcW w:w="4071" w:type="dxa"/>
            <w:noWrap w:val="0"/>
            <w:vAlign w:val="center"/>
          </w:tcPr>
          <w:p>
            <w:pPr>
              <w:ind w:right="-9"/>
              <w:jc w:val="both"/>
              <w:rPr>
                <w:rFonts w:hint="eastAsia"/>
                <w:sz w:val="24"/>
              </w:rPr>
            </w:pPr>
          </w:p>
          <w:p>
            <w:pPr>
              <w:ind w:right="-9"/>
              <w:jc w:val="both"/>
              <w:rPr>
                <w:rFonts w:hint="eastAsia"/>
                <w:sz w:val="24"/>
              </w:rPr>
            </w:pPr>
            <w:r>
              <w:rPr>
                <w:rFonts w:hint="eastAsia"/>
                <w:sz w:val="24"/>
              </w:rPr>
              <w:t>指项目的综合技术难度，包括涉及专业领域广度，解决复杂、关键技术问题的数量，参加单位部门的数量以及工作条件和环境的艰难性、特殊性等。</w:t>
            </w:r>
          </w:p>
          <w:p>
            <w:pPr>
              <w:ind w:right="-9"/>
              <w:jc w:val="both"/>
              <w:rPr>
                <w:rFonts w:hint="eastAsia"/>
                <w:sz w:val="24"/>
              </w:rPr>
            </w:pPr>
          </w:p>
        </w:tc>
        <w:tc>
          <w:tcPr>
            <w:tcW w:w="2809"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总体技术水平</w:t>
            </w:r>
          </w:p>
        </w:tc>
        <w:tc>
          <w:tcPr>
            <w:tcW w:w="4071" w:type="dxa"/>
            <w:noWrap w:val="0"/>
            <w:vAlign w:val="center"/>
          </w:tcPr>
          <w:p>
            <w:pPr>
              <w:ind w:right="-9"/>
              <w:jc w:val="both"/>
              <w:rPr>
                <w:rFonts w:hint="eastAsia"/>
                <w:sz w:val="24"/>
              </w:rPr>
            </w:pPr>
          </w:p>
          <w:p>
            <w:pPr>
              <w:ind w:right="-9"/>
              <w:jc w:val="both"/>
              <w:rPr>
                <w:rFonts w:hint="eastAsia"/>
                <w:sz w:val="24"/>
              </w:rPr>
            </w:pPr>
            <w:r>
              <w:rPr>
                <w:rFonts w:hint="eastAsia"/>
                <w:sz w:val="24"/>
              </w:rPr>
              <w:t>指项目的主要性能参数、技术经济指标和总体技术水平与国内外同类项目最好水平比较的程度。</w:t>
            </w:r>
          </w:p>
          <w:p>
            <w:pPr>
              <w:ind w:right="-9"/>
              <w:jc w:val="both"/>
              <w:rPr>
                <w:rFonts w:hint="eastAsia"/>
                <w:sz w:val="24"/>
              </w:rPr>
            </w:pPr>
          </w:p>
        </w:tc>
        <w:tc>
          <w:tcPr>
            <w:tcW w:w="2809"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p>
          <w:p>
            <w:pPr>
              <w:jc w:val="center"/>
              <w:rPr>
                <w:rFonts w:hint="eastAsia"/>
                <w:position w:val="-28"/>
                <w:sz w:val="24"/>
              </w:rPr>
            </w:pPr>
            <w:r>
              <w:rPr>
                <w:rFonts w:hint="eastAsia"/>
                <w:position w:val="-28"/>
                <w:sz w:val="24"/>
              </w:rPr>
              <w:t>综合效益和战略意义</w:t>
            </w:r>
          </w:p>
          <w:p>
            <w:pPr>
              <w:jc w:val="center"/>
              <w:rPr>
                <w:rFonts w:hint="eastAsia"/>
                <w:position w:val="-28"/>
                <w:sz w:val="24"/>
              </w:rPr>
            </w:pPr>
          </w:p>
        </w:tc>
        <w:tc>
          <w:tcPr>
            <w:tcW w:w="4071" w:type="dxa"/>
            <w:noWrap w:val="0"/>
            <w:vAlign w:val="center"/>
          </w:tcPr>
          <w:p>
            <w:pPr>
              <w:ind w:right="-9"/>
              <w:jc w:val="both"/>
              <w:rPr>
                <w:rFonts w:hint="eastAsia"/>
                <w:sz w:val="24"/>
              </w:rPr>
            </w:pPr>
          </w:p>
          <w:p>
            <w:pPr>
              <w:ind w:right="-9"/>
              <w:jc w:val="both"/>
              <w:rPr>
                <w:rFonts w:hint="eastAsia"/>
                <w:sz w:val="24"/>
              </w:rPr>
            </w:pPr>
            <w:r>
              <w:rPr>
                <w:rFonts w:hint="eastAsia"/>
                <w:sz w:val="24"/>
              </w:rPr>
              <w:t>指项目在建设过程中取得的直接效益和项目建成后对国家或区域的经济建设、社会持续发展、保障国家安全、提高国家科学技术研究能力和人民生活水平、健康水平等方面发挥的作用，及对国家或区域发展产生的全局性、战略性、持久性影响。</w:t>
            </w:r>
          </w:p>
          <w:p>
            <w:pPr>
              <w:ind w:right="-9"/>
              <w:jc w:val="both"/>
              <w:rPr>
                <w:rFonts w:hint="eastAsia"/>
                <w:sz w:val="24"/>
              </w:rPr>
            </w:pPr>
          </w:p>
        </w:tc>
        <w:tc>
          <w:tcPr>
            <w:tcW w:w="2809"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对相关领域科技进步的推动作用</w:t>
            </w:r>
          </w:p>
        </w:tc>
        <w:tc>
          <w:tcPr>
            <w:tcW w:w="4071" w:type="dxa"/>
            <w:noWrap w:val="0"/>
            <w:vAlign w:val="center"/>
          </w:tcPr>
          <w:p>
            <w:pPr>
              <w:ind w:right="-9"/>
              <w:jc w:val="both"/>
              <w:rPr>
                <w:rFonts w:hint="eastAsia"/>
                <w:position w:val="-30"/>
                <w:sz w:val="24"/>
              </w:rPr>
            </w:pPr>
            <w:r>
              <w:rPr>
                <w:rFonts w:hint="eastAsia"/>
                <w:position w:val="-30"/>
                <w:sz w:val="24"/>
              </w:rPr>
              <w:t>指项目在促进技术跨越，推动相关产业结构和优化升级、产品更新换代等方面的作用。</w:t>
            </w:r>
          </w:p>
        </w:tc>
        <w:tc>
          <w:tcPr>
            <w:tcW w:w="2809" w:type="dxa"/>
            <w:noWrap w:val="0"/>
            <w:vAlign w:val="top"/>
          </w:tcPr>
          <w:p>
            <w:pPr>
              <w:jc w:val="center"/>
              <w:rPr>
                <w:rFonts w:hint="eastAsia"/>
                <w:sz w:val="24"/>
              </w:rPr>
            </w:pPr>
          </w:p>
        </w:tc>
      </w:tr>
    </w:tbl>
    <w:p>
      <w:pPr>
        <w:rPr>
          <w:rFonts w:hint="eastAsia"/>
          <w:sz w:val="24"/>
        </w:rPr>
      </w:pPr>
    </w:p>
    <w:p>
      <w:pPr>
        <w:rPr>
          <w:rFonts w:hint="eastAsia"/>
          <w:sz w:val="24"/>
        </w:rPr>
      </w:pPr>
      <w:r>
        <w:rPr>
          <w:rFonts w:hint="eastAsia"/>
          <w:sz w:val="24"/>
        </w:rPr>
        <w:t>注：“指标含义”栏目可不打印。</w:t>
      </w:r>
    </w:p>
    <w:p>
      <w:pPr>
        <w:rPr>
          <w:rFonts w:hint="eastAsia"/>
          <w:sz w:val="24"/>
        </w:rPr>
      </w:pPr>
    </w:p>
    <w:p>
      <w:pPr>
        <w:rPr>
          <w:rFonts w:hint="eastAsia"/>
          <w:sz w:val="24"/>
        </w:rPr>
      </w:pPr>
    </w:p>
    <w:p>
      <w:pPr>
        <w:jc w:val="center"/>
        <w:rPr>
          <w:b/>
          <w:sz w:val="32"/>
          <w:szCs w:val="32"/>
        </w:rPr>
      </w:pPr>
      <w:r>
        <w:rPr>
          <w:rFonts w:hint="eastAsia"/>
          <w:b/>
          <w:sz w:val="32"/>
          <w:szCs w:val="32"/>
        </w:rPr>
        <w:t>（软科学研究项目）评价简表</w:t>
      </w:r>
    </w:p>
    <w:p>
      <w:pPr>
        <w:keepNext w:val="0"/>
        <w:keepLines w:val="0"/>
        <w:pageBreakBefore w:val="0"/>
        <w:widowControl w:val="0"/>
        <w:kinsoku/>
        <w:wordWrap/>
        <w:overflowPunct/>
        <w:topLinePunct w:val="0"/>
        <w:autoSpaceDE/>
        <w:autoSpaceDN/>
        <w:bidi w:val="0"/>
        <w:adjustRightInd/>
        <w:snapToGrid/>
        <w:spacing w:line="600" w:lineRule="exact"/>
        <w:ind w:left="-434" w:firstLine="495"/>
        <w:textAlignment w:val="auto"/>
        <w:rPr>
          <w:rFonts w:hint="eastAsia"/>
          <w:position w:val="2"/>
          <w:sz w:val="24"/>
        </w:rPr>
      </w:pPr>
      <w:r>
        <w:rPr>
          <w:rFonts w:hint="eastAsia"/>
          <w:position w:val="2"/>
          <w:sz w:val="24"/>
        </w:rPr>
        <w:t>项 目 名 称：</w:t>
      </w:r>
    </w:p>
    <w:p>
      <w:pPr>
        <w:keepNext w:val="0"/>
        <w:keepLines w:val="0"/>
        <w:pageBreakBefore w:val="0"/>
        <w:widowControl w:val="0"/>
        <w:kinsoku/>
        <w:wordWrap/>
        <w:overflowPunct/>
        <w:topLinePunct w:val="0"/>
        <w:autoSpaceDE/>
        <w:autoSpaceDN/>
        <w:bidi w:val="0"/>
        <w:adjustRightInd/>
        <w:snapToGrid/>
        <w:spacing w:line="600" w:lineRule="exact"/>
        <w:ind w:left="-434"/>
        <w:textAlignment w:val="auto"/>
        <w:rPr>
          <w:position w:val="2"/>
        </w:rPr>
      </w:pPr>
      <w:r>
        <w:rPr>
          <w:position w:val="2"/>
          <w:sz w:val="24"/>
        </w:rPr>
        <w:t xml:space="preserve">    </w:t>
      </w:r>
      <w:r>
        <w:rPr>
          <w:rFonts w:hint="eastAsia"/>
          <w:position w:val="2"/>
          <w:sz w:val="24"/>
        </w:rPr>
        <w:t>主要完成单位：</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top"/>
          </w:tcPr>
          <w:p>
            <w:pPr>
              <w:jc w:val="center"/>
              <w:rPr>
                <w:sz w:val="24"/>
              </w:rPr>
            </w:pPr>
          </w:p>
          <w:p>
            <w:pPr>
              <w:jc w:val="center"/>
              <w:rPr>
                <w:sz w:val="24"/>
              </w:rPr>
            </w:pPr>
            <w:r>
              <w:rPr>
                <w:rFonts w:hint="eastAsia"/>
                <w:sz w:val="24"/>
              </w:rPr>
              <w:t>评价指标</w:t>
            </w:r>
          </w:p>
          <w:p>
            <w:pPr>
              <w:jc w:val="center"/>
              <w:rPr>
                <w:sz w:val="24"/>
              </w:rPr>
            </w:pPr>
          </w:p>
        </w:tc>
        <w:tc>
          <w:tcPr>
            <w:tcW w:w="6880" w:type="dxa"/>
            <w:noWrap w:val="0"/>
            <w:vAlign w:val="top"/>
          </w:tcPr>
          <w:p>
            <w:pPr>
              <w:jc w:val="center"/>
              <w:rPr>
                <w:rFonts w:hint="eastAsia"/>
                <w:sz w:val="24"/>
              </w:rPr>
            </w:pPr>
          </w:p>
          <w:p>
            <w:pPr>
              <w:jc w:val="center"/>
              <w:rPr>
                <w:rFonts w:hint="eastAsia"/>
                <w:sz w:val="24"/>
              </w:rPr>
            </w:pPr>
            <w:r>
              <w:rPr>
                <w:rFonts w:hint="eastAsia"/>
                <w:sz w:val="24"/>
              </w:rPr>
              <w:t xml:space="preserve">评 </w:t>
            </w:r>
            <w:r>
              <w:rPr>
                <w:rFonts w:hint="eastAsia"/>
                <w:sz w:val="24"/>
                <w:lang w:val="en-US" w:eastAsia="zh-CN"/>
              </w:rPr>
              <w:t xml:space="preserve">    </w:t>
            </w:r>
            <w:r>
              <w:rPr>
                <w:rFonts w:hint="eastAsia"/>
                <w:sz w:val="24"/>
              </w:rPr>
              <w:t>价</w:t>
            </w:r>
            <w:r>
              <w:rPr>
                <w:rFonts w:hint="eastAsia"/>
                <w:sz w:val="24"/>
                <w:lang w:val="en-US" w:eastAsia="zh-CN"/>
              </w:rPr>
              <w:t xml:space="preserve">    </w:t>
            </w:r>
            <w:r>
              <w:rPr>
                <w:rFonts w:hint="eastAsia"/>
                <w:sz w:val="24"/>
              </w:rPr>
              <w:t xml:space="preserve"> 内 </w:t>
            </w:r>
            <w:r>
              <w:rPr>
                <w:rFonts w:hint="eastAsia"/>
                <w:sz w:val="24"/>
                <w:lang w:val="en-US" w:eastAsia="zh-CN"/>
              </w:rPr>
              <w:t xml:space="preserve">    </w:t>
            </w:r>
            <w:r>
              <w:rPr>
                <w:rFonts w:hint="eastAsia"/>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创新程度和技术难度</w:t>
            </w:r>
          </w:p>
        </w:tc>
        <w:tc>
          <w:tcPr>
            <w:tcW w:w="6880" w:type="dxa"/>
            <w:noWrap w:val="0"/>
            <w:vAlign w:val="top"/>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p>
          <w:p>
            <w:pPr>
              <w:jc w:val="center"/>
              <w:rPr>
                <w:rFonts w:hint="eastAsia"/>
                <w:position w:val="-28"/>
                <w:sz w:val="24"/>
              </w:rPr>
            </w:pPr>
            <w:r>
              <w:rPr>
                <w:rFonts w:hint="eastAsia"/>
                <w:position w:val="-28"/>
                <w:sz w:val="24"/>
              </w:rPr>
              <w:t>前瞻性和可行性程度</w:t>
            </w:r>
          </w:p>
          <w:p>
            <w:pPr>
              <w:jc w:val="center"/>
              <w:rPr>
                <w:rFonts w:hint="eastAsia"/>
                <w:position w:val="-28"/>
                <w:sz w:val="24"/>
              </w:rPr>
            </w:pPr>
          </w:p>
        </w:tc>
        <w:tc>
          <w:tcPr>
            <w:tcW w:w="6880"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对有关部门领导的决策所起作用</w:t>
            </w:r>
          </w:p>
        </w:tc>
        <w:tc>
          <w:tcPr>
            <w:tcW w:w="6880"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已获经济效益或社会效益</w:t>
            </w:r>
          </w:p>
        </w:tc>
        <w:tc>
          <w:tcPr>
            <w:tcW w:w="6880" w:type="dxa"/>
            <w:noWrap w:val="0"/>
            <w:vAlign w:val="top"/>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noWrap w:val="0"/>
            <w:vAlign w:val="center"/>
          </w:tcPr>
          <w:p>
            <w:pPr>
              <w:jc w:val="center"/>
              <w:rPr>
                <w:rFonts w:hint="eastAsia"/>
                <w:position w:val="-28"/>
                <w:sz w:val="24"/>
              </w:rPr>
            </w:pPr>
            <w:r>
              <w:rPr>
                <w:rFonts w:hint="eastAsia"/>
                <w:position w:val="-28"/>
                <w:sz w:val="24"/>
              </w:rPr>
              <w:t>推动行业科技进步的作用</w:t>
            </w:r>
          </w:p>
        </w:tc>
        <w:tc>
          <w:tcPr>
            <w:tcW w:w="6880" w:type="dxa"/>
            <w:noWrap w:val="0"/>
            <w:vAlign w:val="top"/>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bl>
    <w:p>
      <w:pPr>
        <w:rPr>
          <w:rFonts w:hint="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34081"/>
    <w:rsid w:val="64BC23F1"/>
    <w:rsid w:val="6E834081"/>
    <w:rsid w:val="7793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ind w:right="-9"/>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2021-04-29T01:36:00Z</dcterms:created>
  <dc:creator>白兰</dc:creator>
  <cp:lastModifiedBy>白兰</cp:lastModifiedBy>
  <dcterms:modified xsi:type="dcterms:W3CDTF">2021-04-29T01:59:23Z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